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07D244" w14:textId="77777777" w:rsidR="00C012AA" w:rsidRPr="001D7078" w:rsidRDefault="00C012AA" w:rsidP="00C012AA">
      <w:pPr>
        <w:pStyle w:val="aff2"/>
        <w:rPr>
          <w:lang w:val="ru-RU"/>
        </w:rPr>
      </w:pPr>
      <w:r w:rsidRPr="001D7078">
        <w:drawing>
          <wp:inline distT="0" distB="0" distL="0" distR="0" wp14:anchorId="41DBEE0A" wp14:editId="2D47CD9A">
            <wp:extent cx="1799590" cy="2566035"/>
            <wp:effectExtent l="0" t="0" r="0" b="5715"/>
            <wp:docPr id="2" name="Рисунок 2"/>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rotWithShape="1">
                    <a:blip r:embed="rId8">
                      <a:extLst>
                        <a:ext uri="{28A0092B-C50C-407E-A947-70E740481C1C}">
                          <a14:useLocalDpi xmlns:a14="http://schemas.microsoft.com/office/drawing/2010/main" val="0"/>
                        </a:ext>
                      </a:extLst>
                    </a:blip>
                    <a:srcRect l="20505" r="20572"/>
                    <a:stretch/>
                  </pic:blipFill>
                  <pic:spPr bwMode="auto">
                    <a:xfrm>
                      <a:off x="0" y="0"/>
                      <a:ext cx="1799590" cy="2566035"/>
                    </a:xfrm>
                    <a:prstGeom prst="rect">
                      <a:avLst/>
                    </a:prstGeom>
                    <a:ln>
                      <a:noFill/>
                    </a:ln>
                    <a:extLst>
                      <a:ext uri="{53640926-AAD7-44D8-BBD7-CCE9431645EC}">
                        <a14:shadowObscured xmlns:a14="http://schemas.microsoft.com/office/drawing/2010/main"/>
                      </a:ext>
                    </a:extLst>
                  </pic:spPr>
                </pic:pic>
              </a:graphicData>
            </a:graphic>
          </wp:inline>
        </w:drawing>
      </w:r>
    </w:p>
    <w:p w14:paraId="501A4388" w14:textId="77777777" w:rsidR="00C012AA" w:rsidRPr="001D7078" w:rsidRDefault="00C012AA" w:rsidP="00C012AA">
      <w:pPr>
        <w:ind w:firstLine="0"/>
        <w:jc w:val="center"/>
      </w:pPr>
    </w:p>
    <w:p w14:paraId="1A9DA787" w14:textId="77777777" w:rsidR="00C012AA" w:rsidRPr="001D7078" w:rsidRDefault="00C012AA" w:rsidP="00C012AA">
      <w:pPr>
        <w:ind w:firstLine="0"/>
        <w:jc w:val="center"/>
      </w:pPr>
    </w:p>
    <w:p w14:paraId="2D30A7D5" w14:textId="77777777" w:rsidR="00C012AA" w:rsidRPr="001D7078" w:rsidRDefault="00C012AA" w:rsidP="00C012AA">
      <w:pPr>
        <w:ind w:firstLine="0"/>
        <w:jc w:val="center"/>
      </w:pPr>
    </w:p>
    <w:p w14:paraId="3EA35C4A" w14:textId="77777777" w:rsidR="00C012AA" w:rsidRPr="001D7078" w:rsidRDefault="00C012AA" w:rsidP="00C012AA">
      <w:pPr>
        <w:ind w:firstLine="0"/>
        <w:jc w:val="center"/>
      </w:pPr>
    </w:p>
    <w:p w14:paraId="1C18486B" w14:textId="77777777" w:rsidR="00C012AA" w:rsidRPr="001D7078" w:rsidRDefault="00C012AA" w:rsidP="00C012AA">
      <w:pPr>
        <w:ind w:firstLine="0"/>
        <w:jc w:val="center"/>
      </w:pPr>
    </w:p>
    <w:p w14:paraId="6A9EF9ED" w14:textId="77777777" w:rsidR="00C012AA" w:rsidRPr="001D7078" w:rsidRDefault="00C012AA" w:rsidP="00C012AA">
      <w:pPr>
        <w:ind w:firstLine="0"/>
        <w:jc w:val="center"/>
      </w:pPr>
    </w:p>
    <w:p w14:paraId="6FE6D6C1" w14:textId="77777777" w:rsidR="00C012AA" w:rsidRPr="001D7078" w:rsidRDefault="00C012AA" w:rsidP="00C012AA">
      <w:pPr>
        <w:ind w:firstLine="0"/>
        <w:jc w:val="center"/>
      </w:pPr>
    </w:p>
    <w:p w14:paraId="05C9AC45" w14:textId="77777777" w:rsidR="00C012AA" w:rsidRPr="001D7078" w:rsidRDefault="00C012AA" w:rsidP="00C012AA">
      <w:pPr>
        <w:ind w:firstLine="0"/>
        <w:jc w:val="center"/>
      </w:pPr>
    </w:p>
    <w:p w14:paraId="24E273D0" w14:textId="77777777" w:rsidR="00C012AA" w:rsidRPr="001D7078" w:rsidRDefault="00C012AA" w:rsidP="00C012AA">
      <w:pPr>
        <w:ind w:firstLine="0"/>
        <w:jc w:val="center"/>
      </w:pPr>
    </w:p>
    <w:p w14:paraId="1E81B480" w14:textId="77777777" w:rsidR="00C012AA" w:rsidRPr="001D7078" w:rsidRDefault="00C012AA" w:rsidP="00C012AA">
      <w:pPr>
        <w:ind w:firstLine="0"/>
        <w:jc w:val="center"/>
        <w:rPr>
          <w:b/>
          <w:bCs/>
          <w:sz w:val="44"/>
          <w:szCs w:val="48"/>
        </w:rPr>
      </w:pPr>
      <w:bookmarkStart w:id="0" w:name="_Hlk226627414"/>
      <w:r w:rsidRPr="001D7078">
        <w:rPr>
          <w:b/>
          <w:bCs/>
          <w:sz w:val="44"/>
          <w:szCs w:val="48"/>
        </w:rPr>
        <w:t xml:space="preserve">Схема теплоснабжения </w:t>
      </w:r>
      <w:bookmarkEnd w:id="0"/>
      <w:r w:rsidRPr="001D7078">
        <w:rPr>
          <w:b/>
          <w:bCs/>
          <w:sz w:val="44"/>
          <w:szCs w:val="48"/>
        </w:rPr>
        <w:t>муниципального образования «город Усолье-Сибирское»</w:t>
      </w:r>
    </w:p>
    <w:p w14:paraId="70F66658" w14:textId="77777777" w:rsidR="00C012AA" w:rsidRPr="001D7078" w:rsidRDefault="00C012AA" w:rsidP="00C012AA">
      <w:pPr>
        <w:ind w:firstLine="0"/>
        <w:jc w:val="center"/>
        <w:rPr>
          <w:b/>
          <w:bCs/>
          <w:sz w:val="44"/>
          <w:szCs w:val="48"/>
        </w:rPr>
      </w:pPr>
      <w:r w:rsidRPr="001D7078">
        <w:rPr>
          <w:b/>
          <w:bCs/>
          <w:sz w:val="44"/>
          <w:szCs w:val="48"/>
        </w:rPr>
        <w:t>на 2027 год</w:t>
      </w:r>
    </w:p>
    <w:p w14:paraId="37C121A0" w14:textId="77777777" w:rsidR="00C012AA" w:rsidRPr="001D7078" w:rsidRDefault="00C012AA" w:rsidP="00C012AA">
      <w:pPr>
        <w:ind w:firstLine="0"/>
        <w:jc w:val="center"/>
        <w:rPr>
          <w:b/>
          <w:bCs/>
          <w:sz w:val="28"/>
          <w:szCs w:val="28"/>
        </w:rPr>
      </w:pPr>
    </w:p>
    <w:p w14:paraId="0733C115" w14:textId="77777777" w:rsidR="00C012AA" w:rsidRPr="001D7078" w:rsidRDefault="00C012AA" w:rsidP="00C012AA">
      <w:pPr>
        <w:ind w:firstLine="0"/>
        <w:jc w:val="center"/>
        <w:rPr>
          <w:b/>
          <w:bCs/>
          <w:sz w:val="28"/>
          <w:szCs w:val="28"/>
        </w:rPr>
      </w:pPr>
      <w:r w:rsidRPr="001D7078">
        <w:rPr>
          <w:b/>
          <w:bCs/>
          <w:sz w:val="28"/>
          <w:szCs w:val="28"/>
        </w:rPr>
        <w:t>Обосновывающие материалы к схеме теплоснабжения</w:t>
      </w:r>
    </w:p>
    <w:p w14:paraId="678300D1" w14:textId="77777777" w:rsidR="00C012AA" w:rsidRPr="001D7078" w:rsidRDefault="00C012AA" w:rsidP="00C012AA">
      <w:pPr>
        <w:ind w:firstLine="0"/>
        <w:jc w:val="center"/>
      </w:pPr>
    </w:p>
    <w:p w14:paraId="27C348FD" w14:textId="0D126285" w:rsidR="00C012AA" w:rsidRPr="001D7078" w:rsidRDefault="00C012AA" w:rsidP="00C012AA">
      <w:pPr>
        <w:ind w:firstLine="0"/>
        <w:jc w:val="center"/>
      </w:pPr>
      <w:r w:rsidRPr="001D7078">
        <w:rPr>
          <w:b/>
          <w:bCs/>
          <w:sz w:val="28"/>
          <w:szCs w:val="28"/>
        </w:rPr>
        <w:t>Глава 19 «Оценка экологической безопасности теплоснабжения»</w:t>
      </w:r>
    </w:p>
    <w:p w14:paraId="09D3DD71" w14:textId="77777777" w:rsidR="00C012AA" w:rsidRPr="001D7078" w:rsidRDefault="00C012AA" w:rsidP="00C012AA">
      <w:pPr>
        <w:ind w:firstLine="0"/>
        <w:jc w:val="center"/>
      </w:pPr>
    </w:p>
    <w:p w14:paraId="1FE2EF20" w14:textId="77777777" w:rsidR="00C012AA" w:rsidRPr="001D7078" w:rsidRDefault="00C012AA" w:rsidP="00C012AA">
      <w:pPr>
        <w:ind w:firstLine="0"/>
        <w:jc w:val="center"/>
      </w:pPr>
    </w:p>
    <w:p w14:paraId="5FFC6581" w14:textId="77777777" w:rsidR="00C012AA" w:rsidRPr="001D7078" w:rsidRDefault="00C012AA" w:rsidP="00C012AA">
      <w:pPr>
        <w:ind w:firstLine="0"/>
        <w:jc w:val="center"/>
      </w:pPr>
    </w:p>
    <w:p w14:paraId="70CEFF9E" w14:textId="77777777" w:rsidR="00C012AA" w:rsidRPr="001D7078" w:rsidRDefault="00C012AA" w:rsidP="00C012AA">
      <w:pPr>
        <w:ind w:firstLine="0"/>
        <w:jc w:val="center"/>
      </w:pPr>
    </w:p>
    <w:p w14:paraId="503156F8" w14:textId="77777777" w:rsidR="00C012AA" w:rsidRPr="001D7078" w:rsidRDefault="00C012AA" w:rsidP="00C012AA">
      <w:pPr>
        <w:ind w:firstLine="0"/>
        <w:jc w:val="center"/>
      </w:pPr>
    </w:p>
    <w:p w14:paraId="0FE24AA1" w14:textId="77777777" w:rsidR="00C012AA" w:rsidRPr="001D7078" w:rsidRDefault="00C012AA" w:rsidP="00C012AA">
      <w:pPr>
        <w:ind w:firstLine="0"/>
        <w:jc w:val="center"/>
      </w:pPr>
    </w:p>
    <w:p w14:paraId="7755B07E" w14:textId="77777777" w:rsidR="00C012AA" w:rsidRPr="001D7078" w:rsidRDefault="00C012AA" w:rsidP="00C012AA">
      <w:pPr>
        <w:ind w:firstLine="0"/>
        <w:jc w:val="center"/>
      </w:pPr>
    </w:p>
    <w:p w14:paraId="2D60BFD8" w14:textId="77777777" w:rsidR="00C012AA" w:rsidRPr="001D7078" w:rsidRDefault="00C012AA" w:rsidP="00C012AA">
      <w:pPr>
        <w:ind w:firstLine="0"/>
        <w:jc w:val="center"/>
      </w:pPr>
    </w:p>
    <w:p w14:paraId="73AC94DC" w14:textId="77777777" w:rsidR="00C012AA" w:rsidRPr="001D7078" w:rsidRDefault="00C012AA" w:rsidP="00C012AA">
      <w:pPr>
        <w:ind w:firstLine="0"/>
        <w:jc w:val="center"/>
      </w:pPr>
    </w:p>
    <w:p w14:paraId="3ED7C27E" w14:textId="77777777" w:rsidR="00C012AA" w:rsidRPr="001D7078" w:rsidRDefault="00C012AA" w:rsidP="00C012AA">
      <w:pPr>
        <w:ind w:firstLine="0"/>
        <w:jc w:val="center"/>
      </w:pPr>
    </w:p>
    <w:p w14:paraId="764D3E4D" w14:textId="77777777" w:rsidR="00C012AA" w:rsidRPr="001D7078" w:rsidRDefault="00C012AA" w:rsidP="00C012AA">
      <w:pPr>
        <w:ind w:firstLine="0"/>
        <w:jc w:val="center"/>
      </w:pPr>
    </w:p>
    <w:p w14:paraId="0C5C0AB5" w14:textId="77777777" w:rsidR="00C012AA" w:rsidRPr="001D7078" w:rsidRDefault="00C012AA" w:rsidP="00C012AA">
      <w:pPr>
        <w:ind w:firstLine="0"/>
        <w:jc w:val="center"/>
      </w:pPr>
    </w:p>
    <w:p w14:paraId="4213899C" w14:textId="77777777" w:rsidR="00C012AA" w:rsidRPr="001D7078" w:rsidRDefault="00C012AA" w:rsidP="00C012AA">
      <w:pPr>
        <w:ind w:firstLine="0"/>
        <w:jc w:val="center"/>
      </w:pPr>
    </w:p>
    <w:p w14:paraId="029306EF" w14:textId="77777777" w:rsidR="00C012AA" w:rsidRPr="001D7078" w:rsidRDefault="00C012AA" w:rsidP="00C012AA">
      <w:pPr>
        <w:ind w:firstLine="0"/>
        <w:jc w:val="center"/>
      </w:pPr>
    </w:p>
    <w:p w14:paraId="5D7DA975" w14:textId="77777777" w:rsidR="00C012AA" w:rsidRPr="001D7078" w:rsidRDefault="00C012AA" w:rsidP="00C012AA">
      <w:pPr>
        <w:ind w:firstLine="0"/>
        <w:jc w:val="center"/>
      </w:pPr>
    </w:p>
    <w:p w14:paraId="38DAD4E8" w14:textId="77777777" w:rsidR="00C012AA" w:rsidRPr="001D7078" w:rsidRDefault="00C012AA" w:rsidP="00C012AA">
      <w:pPr>
        <w:ind w:firstLine="0"/>
        <w:jc w:val="center"/>
      </w:pPr>
    </w:p>
    <w:p w14:paraId="3E26AC3C" w14:textId="77777777" w:rsidR="00C012AA" w:rsidRPr="001D7078" w:rsidRDefault="00C012AA" w:rsidP="00C012AA">
      <w:pPr>
        <w:ind w:firstLine="0"/>
        <w:jc w:val="center"/>
        <w:rPr>
          <w:b/>
        </w:rPr>
        <w:sectPr w:rsidR="00C012AA" w:rsidRPr="001D7078" w:rsidSect="003A0353">
          <w:footerReference w:type="default" r:id="rId9"/>
          <w:footerReference w:type="first" r:id="rId10"/>
          <w:pgSz w:w="11906" w:h="16838"/>
          <w:pgMar w:top="1134" w:right="850" w:bottom="1134" w:left="1701" w:header="708" w:footer="708" w:gutter="0"/>
          <w:cols w:space="708"/>
          <w:titlePg/>
          <w:docGrid w:linePitch="360"/>
        </w:sectPr>
      </w:pPr>
      <w:r w:rsidRPr="001D7078">
        <w:rPr>
          <w:b/>
        </w:rPr>
        <w:t>2026 год</w:t>
      </w:r>
    </w:p>
    <w:p w14:paraId="6CAA5F79" w14:textId="77777777" w:rsidR="00C012AA" w:rsidRPr="001D7078" w:rsidRDefault="00C012AA" w:rsidP="00C012AA">
      <w:pPr>
        <w:spacing w:after="200" w:line="276" w:lineRule="auto"/>
        <w:ind w:firstLine="0"/>
        <w:jc w:val="center"/>
        <w:rPr>
          <w:rFonts w:eastAsia="Calibri"/>
          <w:noProof/>
          <w:sz w:val="22"/>
          <w:lang w:eastAsia="ru-RU"/>
        </w:rPr>
      </w:pPr>
      <w:r w:rsidRPr="001D7078">
        <w:rPr>
          <w:rFonts w:eastAsia="Calibri"/>
          <w:noProof/>
          <w:sz w:val="22"/>
          <w:lang w:eastAsia="ru-RU"/>
        </w:rPr>
        <w:lastRenderedPageBreak/>
        <w:drawing>
          <wp:inline distT="0" distB="0" distL="0" distR="0" wp14:anchorId="36A749DD" wp14:editId="4AC9709C">
            <wp:extent cx="5517515" cy="1061085"/>
            <wp:effectExtent l="0" t="0" r="6985"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17515" cy="1061085"/>
                    </a:xfrm>
                    <a:prstGeom prst="rect">
                      <a:avLst/>
                    </a:prstGeom>
                    <a:noFill/>
                  </pic:spPr>
                </pic:pic>
              </a:graphicData>
            </a:graphic>
          </wp:inline>
        </w:drawing>
      </w:r>
    </w:p>
    <w:tbl>
      <w:tblPr>
        <w:tblW w:w="5000" w:type="pct"/>
        <w:tblLook w:val="0000" w:firstRow="0" w:lastRow="0" w:firstColumn="0" w:lastColumn="0" w:noHBand="0" w:noVBand="0"/>
      </w:tblPr>
      <w:tblGrid>
        <w:gridCol w:w="4769"/>
        <w:gridCol w:w="4586"/>
      </w:tblGrid>
      <w:tr w:rsidR="00C012AA" w:rsidRPr="001D7078" w14:paraId="1A49FE3B" w14:textId="77777777" w:rsidTr="00A340B6">
        <w:trPr>
          <w:trHeight w:val="432"/>
        </w:trPr>
        <w:tc>
          <w:tcPr>
            <w:tcW w:w="2549" w:type="pct"/>
          </w:tcPr>
          <w:p w14:paraId="5F1D9174" w14:textId="77777777" w:rsidR="00C012AA" w:rsidRPr="001D7078" w:rsidRDefault="00C012AA" w:rsidP="00A340B6">
            <w:pPr>
              <w:spacing w:after="200" w:line="276" w:lineRule="auto"/>
              <w:jc w:val="left"/>
              <w:rPr>
                <w:noProof/>
                <w:sz w:val="22"/>
                <w:lang w:eastAsia="ru-RU"/>
              </w:rPr>
            </w:pPr>
          </w:p>
          <w:p w14:paraId="0C61E995" w14:textId="77777777" w:rsidR="00C012AA" w:rsidRPr="001D7078" w:rsidRDefault="00C012AA" w:rsidP="00A340B6">
            <w:pPr>
              <w:spacing w:after="240" w:line="360" w:lineRule="auto"/>
              <w:jc w:val="left"/>
              <w:rPr>
                <w:noProof/>
                <w:sz w:val="22"/>
                <w:lang w:eastAsia="ru-RU"/>
              </w:rPr>
            </w:pPr>
            <w:r w:rsidRPr="001D7078">
              <w:rPr>
                <w:noProof/>
                <w:sz w:val="22"/>
                <w:lang w:eastAsia="ru-RU"/>
              </w:rPr>
              <w:t>РАЗРАБОТАНО:</w:t>
            </w:r>
          </w:p>
          <w:p w14:paraId="234AB5D3" w14:textId="77777777" w:rsidR="00C012AA" w:rsidRPr="001D7078" w:rsidRDefault="00C012AA" w:rsidP="00A340B6">
            <w:pPr>
              <w:spacing w:after="200"/>
              <w:jc w:val="left"/>
              <w:rPr>
                <w:noProof/>
                <w:sz w:val="22"/>
                <w:lang w:eastAsia="ru-RU"/>
              </w:rPr>
            </w:pPr>
            <w:r w:rsidRPr="001D7078">
              <w:rPr>
                <w:noProof/>
                <w:sz w:val="22"/>
                <w:lang w:eastAsia="ru-RU"/>
              </w:rPr>
              <w:t>Генеральный директор</w:t>
            </w:r>
          </w:p>
          <w:p w14:paraId="042E1814" w14:textId="77777777" w:rsidR="00C012AA" w:rsidRPr="001D7078" w:rsidRDefault="00C012AA" w:rsidP="00A340B6">
            <w:pPr>
              <w:spacing w:after="600"/>
              <w:jc w:val="left"/>
              <w:rPr>
                <w:noProof/>
                <w:sz w:val="22"/>
                <w:lang w:eastAsia="ru-RU"/>
              </w:rPr>
            </w:pPr>
            <w:r w:rsidRPr="001D7078">
              <w:rPr>
                <w:noProof/>
                <w:sz w:val="22"/>
                <w:lang w:eastAsia="ru-RU"/>
              </w:rPr>
              <w:t>ООО «НТЦ ГИПРОГРАД»</w:t>
            </w:r>
          </w:p>
          <w:p w14:paraId="775E621F" w14:textId="77777777" w:rsidR="00C012AA" w:rsidRPr="001D7078" w:rsidRDefault="00C012AA" w:rsidP="00A340B6">
            <w:pPr>
              <w:spacing w:after="240" w:line="276" w:lineRule="auto"/>
              <w:jc w:val="left"/>
              <w:rPr>
                <w:noProof/>
                <w:sz w:val="22"/>
                <w:lang w:eastAsia="ru-RU"/>
              </w:rPr>
            </w:pPr>
            <w:r w:rsidRPr="001D7078">
              <w:rPr>
                <w:noProof/>
                <w:sz w:val="22"/>
                <w:lang w:eastAsia="ru-RU"/>
              </w:rPr>
              <w:t>_____________________ Ф.Н. Газизов</w:t>
            </w:r>
          </w:p>
          <w:p w14:paraId="7AE73B91" w14:textId="77777777" w:rsidR="00C012AA" w:rsidRPr="001D7078" w:rsidRDefault="00C012AA" w:rsidP="00A340B6">
            <w:pPr>
              <w:spacing w:after="200" w:line="276" w:lineRule="auto"/>
              <w:jc w:val="left"/>
              <w:rPr>
                <w:noProof/>
                <w:sz w:val="22"/>
                <w:lang w:eastAsia="ru-RU"/>
              </w:rPr>
            </w:pPr>
          </w:p>
        </w:tc>
        <w:tc>
          <w:tcPr>
            <w:tcW w:w="2451" w:type="pct"/>
            <w:shd w:val="clear" w:color="auto" w:fill="auto"/>
          </w:tcPr>
          <w:p w14:paraId="13E510B5" w14:textId="77777777" w:rsidR="00C012AA" w:rsidRPr="001D7078" w:rsidRDefault="00C012AA" w:rsidP="00A340B6">
            <w:pPr>
              <w:spacing w:after="200" w:line="276" w:lineRule="auto"/>
              <w:jc w:val="left"/>
              <w:rPr>
                <w:noProof/>
                <w:sz w:val="22"/>
                <w:lang w:eastAsia="ru-RU"/>
              </w:rPr>
            </w:pPr>
          </w:p>
          <w:p w14:paraId="55BE99F0" w14:textId="77777777" w:rsidR="00C012AA" w:rsidRPr="001D7078" w:rsidRDefault="00C012AA" w:rsidP="00A340B6">
            <w:pPr>
              <w:spacing w:after="200" w:line="276" w:lineRule="auto"/>
              <w:jc w:val="left"/>
              <w:rPr>
                <w:noProof/>
                <w:sz w:val="22"/>
                <w:lang w:eastAsia="ru-RU"/>
              </w:rPr>
            </w:pPr>
            <w:r w:rsidRPr="001D7078">
              <w:rPr>
                <w:noProof/>
                <w:sz w:val="22"/>
                <w:lang w:eastAsia="ru-RU"/>
              </w:rPr>
              <w:t>СОГЛАСОВАНО:</w:t>
            </w:r>
          </w:p>
          <w:p w14:paraId="0C247025" w14:textId="77777777" w:rsidR="00C012AA" w:rsidRPr="001D7078" w:rsidRDefault="00C012AA" w:rsidP="00A340B6">
            <w:pPr>
              <w:spacing w:after="200"/>
              <w:ind w:firstLine="91"/>
              <w:jc w:val="left"/>
              <w:rPr>
                <w:noProof/>
                <w:sz w:val="22"/>
                <w:lang w:eastAsia="ru-RU"/>
              </w:rPr>
            </w:pPr>
            <w:r w:rsidRPr="001D7078">
              <w:rPr>
                <w:noProof/>
                <w:sz w:val="22"/>
                <w:lang w:eastAsia="ru-RU"/>
              </w:rPr>
              <w:t>Заместитель мэра города – председатедь</w:t>
            </w:r>
          </w:p>
          <w:p w14:paraId="6CEEFAC1" w14:textId="77777777" w:rsidR="00C012AA" w:rsidRPr="001D7078" w:rsidRDefault="00C012AA" w:rsidP="00A340B6">
            <w:pPr>
              <w:spacing w:after="200"/>
              <w:ind w:firstLine="91"/>
              <w:jc w:val="left"/>
              <w:rPr>
                <w:noProof/>
                <w:sz w:val="22"/>
                <w:lang w:eastAsia="ru-RU"/>
              </w:rPr>
            </w:pPr>
            <w:r w:rsidRPr="001D7078">
              <w:rPr>
                <w:noProof/>
                <w:sz w:val="22"/>
                <w:lang w:eastAsia="ru-RU"/>
              </w:rPr>
              <w:t>комитета по городскому хозяйству</w:t>
            </w:r>
          </w:p>
          <w:p w14:paraId="2716AA9C" w14:textId="77777777" w:rsidR="00C012AA" w:rsidRPr="001D7078" w:rsidRDefault="00C012AA" w:rsidP="00A340B6">
            <w:pPr>
              <w:spacing w:after="240"/>
              <w:ind w:firstLine="91"/>
              <w:jc w:val="left"/>
              <w:rPr>
                <w:noProof/>
                <w:sz w:val="22"/>
                <w:lang w:eastAsia="ru-RU"/>
              </w:rPr>
            </w:pPr>
            <w:r w:rsidRPr="001D7078">
              <w:rPr>
                <w:noProof/>
                <w:sz w:val="22"/>
                <w:lang w:eastAsia="ru-RU"/>
              </w:rPr>
              <w:t>администрации города Усолье-Сибирское</w:t>
            </w:r>
          </w:p>
          <w:p w14:paraId="2B9BFD1D" w14:textId="77777777" w:rsidR="00C012AA" w:rsidRPr="001D7078" w:rsidRDefault="00C012AA" w:rsidP="00A340B6">
            <w:pPr>
              <w:spacing w:after="200" w:line="276" w:lineRule="auto"/>
              <w:jc w:val="left"/>
              <w:rPr>
                <w:noProof/>
                <w:sz w:val="22"/>
                <w:lang w:eastAsia="ru-RU"/>
              </w:rPr>
            </w:pPr>
            <w:r w:rsidRPr="001D7078">
              <w:rPr>
                <w:noProof/>
                <w:sz w:val="22"/>
                <w:lang w:eastAsia="ru-RU"/>
              </w:rPr>
              <w:t>_________________ Ю.А. Тимофеева</w:t>
            </w:r>
            <w:r w:rsidRPr="001D7078">
              <w:rPr>
                <w:noProof/>
                <w:sz w:val="22"/>
                <w:lang w:eastAsia="ru-RU"/>
              </w:rPr>
              <w:br/>
            </w:r>
          </w:p>
        </w:tc>
      </w:tr>
      <w:tr w:rsidR="00C012AA" w:rsidRPr="001D7078" w14:paraId="4C2CE599" w14:textId="77777777" w:rsidTr="00A340B6">
        <w:trPr>
          <w:trHeight w:val="432"/>
        </w:trPr>
        <w:tc>
          <w:tcPr>
            <w:tcW w:w="2549" w:type="pct"/>
          </w:tcPr>
          <w:p w14:paraId="23AAD5DB" w14:textId="77777777" w:rsidR="00C012AA" w:rsidRPr="001D7078" w:rsidRDefault="00C012AA" w:rsidP="00A340B6">
            <w:pPr>
              <w:spacing w:after="200" w:line="276" w:lineRule="auto"/>
              <w:jc w:val="left"/>
              <w:rPr>
                <w:noProof/>
                <w:sz w:val="22"/>
                <w:lang w:eastAsia="ru-RU"/>
              </w:rPr>
            </w:pPr>
            <w:r w:rsidRPr="001D7078">
              <w:rPr>
                <w:noProof/>
                <w:sz w:val="22"/>
                <w:lang w:eastAsia="ru-RU"/>
              </w:rPr>
              <w:t>"___" ________________202</w:t>
            </w:r>
            <w:r w:rsidRPr="001D7078">
              <w:rPr>
                <w:noProof/>
                <w:sz w:val="22"/>
                <w:lang w:val="en-US" w:eastAsia="ru-RU"/>
              </w:rPr>
              <w:t>6</w:t>
            </w:r>
            <w:r w:rsidRPr="001D7078">
              <w:rPr>
                <w:noProof/>
                <w:sz w:val="22"/>
                <w:lang w:eastAsia="ru-RU"/>
              </w:rPr>
              <w:t xml:space="preserve"> г.</w:t>
            </w:r>
          </w:p>
        </w:tc>
        <w:tc>
          <w:tcPr>
            <w:tcW w:w="2451" w:type="pct"/>
          </w:tcPr>
          <w:p w14:paraId="6BDB03C7" w14:textId="77777777" w:rsidR="00C012AA" w:rsidRPr="001D7078" w:rsidRDefault="00C012AA" w:rsidP="00A340B6">
            <w:pPr>
              <w:spacing w:after="200" w:line="276" w:lineRule="auto"/>
              <w:jc w:val="left"/>
              <w:rPr>
                <w:noProof/>
                <w:sz w:val="22"/>
                <w:lang w:eastAsia="ru-RU"/>
              </w:rPr>
            </w:pPr>
            <w:r w:rsidRPr="001D7078">
              <w:rPr>
                <w:noProof/>
                <w:sz w:val="22"/>
                <w:lang w:eastAsia="ru-RU"/>
              </w:rPr>
              <w:t>"___" ______________ 2026 г.</w:t>
            </w:r>
          </w:p>
        </w:tc>
      </w:tr>
    </w:tbl>
    <w:p w14:paraId="7171059B" w14:textId="77777777" w:rsidR="00C012AA" w:rsidRPr="001D7078" w:rsidRDefault="00C012AA" w:rsidP="00C012AA">
      <w:pPr>
        <w:ind w:firstLine="0"/>
        <w:jc w:val="center"/>
      </w:pPr>
    </w:p>
    <w:p w14:paraId="17F10226" w14:textId="77777777" w:rsidR="00C012AA" w:rsidRPr="001D7078" w:rsidRDefault="00C012AA" w:rsidP="00C012AA">
      <w:pPr>
        <w:ind w:firstLine="0"/>
        <w:jc w:val="center"/>
      </w:pPr>
    </w:p>
    <w:p w14:paraId="13EC2295" w14:textId="77777777" w:rsidR="00C012AA" w:rsidRPr="001D7078" w:rsidRDefault="00C012AA" w:rsidP="00C012AA">
      <w:pPr>
        <w:ind w:firstLine="0"/>
        <w:jc w:val="center"/>
      </w:pPr>
    </w:p>
    <w:p w14:paraId="64F75923" w14:textId="77777777" w:rsidR="00C012AA" w:rsidRPr="001D7078" w:rsidRDefault="00C012AA" w:rsidP="00C012AA">
      <w:pPr>
        <w:ind w:firstLine="0"/>
        <w:jc w:val="center"/>
        <w:rPr>
          <w:b/>
          <w:bCs/>
          <w:sz w:val="44"/>
          <w:szCs w:val="48"/>
        </w:rPr>
      </w:pPr>
      <w:r w:rsidRPr="001D7078">
        <w:rPr>
          <w:b/>
          <w:bCs/>
          <w:sz w:val="44"/>
          <w:szCs w:val="48"/>
        </w:rPr>
        <w:t>Схема теплоснабжения муниципального образования «город Усолье-Сибирское»</w:t>
      </w:r>
    </w:p>
    <w:p w14:paraId="00237799" w14:textId="77777777" w:rsidR="00C012AA" w:rsidRPr="001D7078" w:rsidRDefault="00C012AA" w:rsidP="00C012AA">
      <w:pPr>
        <w:ind w:firstLine="0"/>
        <w:jc w:val="center"/>
        <w:rPr>
          <w:b/>
          <w:bCs/>
          <w:sz w:val="44"/>
          <w:szCs w:val="48"/>
        </w:rPr>
      </w:pPr>
      <w:r w:rsidRPr="001D7078">
        <w:rPr>
          <w:b/>
          <w:bCs/>
          <w:sz w:val="44"/>
          <w:szCs w:val="48"/>
        </w:rPr>
        <w:t>на 2027 год</w:t>
      </w:r>
    </w:p>
    <w:p w14:paraId="6BAFE0ED" w14:textId="77777777" w:rsidR="00C012AA" w:rsidRPr="001D7078" w:rsidRDefault="00C012AA" w:rsidP="00C012AA">
      <w:pPr>
        <w:ind w:firstLine="0"/>
        <w:jc w:val="center"/>
        <w:rPr>
          <w:b/>
          <w:bCs/>
          <w:sz w:val="28"/>
          <w:szCs w:val="28"/>
        </w:rPr>
      </w:pPr>
    </w:p>
    <w:p w14:paraId="5554D4B7" w14:textId="77777777" w:rsidR="00C012AA" w:rsidRPr="001D7078" w:rsidRDefault="00C012AA" w:rsidP="00C012AA">
      <w:pPr>
        <w:ind w:firstLine="0"/>
        <w:jc w:val="center"/>
        <w:rPr>
          <w:b/>
          <w:bCs/>
          <w:sz w:val="28"/>
          <w:szCs w:val="28"/>
        </w:rPr>
      </w:pPr>
      <w:r w:rsidRPr="001D7078">
        <w:rPr>
          <w:b/>
          <w:bCs/>
          <w:sz w:val="28"/>
          <w:szCs w:val="28"/>
        </w:rPr>
        <w:t>Обосновывающие материалы к схеме теплоснабжения</w:t>
      </w:r>
    </w:p>
    <w:p w14:paraId="32715902" w14:textId="77777777" w:rsidR="00C012AA" w:rsidRPr="001D7078" w:rsidRDefault="00C012AA" w:rsidP="00C012AA">
      <w:pPr>
        <w:ind w:firstLine="0"/>
        <w:jc w:val="center"/>
      </w:pPr>
    </w:p>
    <w:p w14:paraId="4170641D" w14:textId="4B16F1A9" w:rsidR="00C012AA" w:rsidRPr="001D7078" w:rsidRDefault="00C012AA" w:rsidP="00C012AA">
      <w:pPr>
        <w:ind w:firstLine="0"/>
        <w:jc w:val="center"/>
      </w:pPr>
      <w:r w:rsidRPr="001D7078">
        <w:rPr>
          <w:b/>
          <w:bCs/>
          <w:sz w:val="28"/>
          <w:szCs w:val="28"/>
        </w:rPr>
        <w:t>Глава 19 «Оценка экологической безопасности теплоснабжения»</w:t>
      </w:r>
    </w:p>
    <w:p w14:paraId="0FBD83D4" w14:textId="77777777" w:rsidR="00C012AA" w:rsidRPr="001D7078" w:rsidRDefault="00C012AA" w:rsidP="00C012AA">
      <w:pPr>
        <w:ind w:firstLine="0"/>
        <w:jc w:val="center"/>
      </w:pPr>
    </w:p>
    <w:p w14:paraId="747726F1" w14:textId="77777777" w:rsidR="00C012AA" w:rsidRPr="001D7078" w:rsidRDefault="00C012AA" w:rsidP="00C012AA">
      <w:pPr>
        <w:ind w:firstLine="0"/>
        <w:jc w:val="center"/>
      </w:pPr>
    </w:p>
    <w:p w14:paraId="1A1DDDF8" w14:textId="77777777" w:rsidR="00C012AA" w:rsidRPr="001D7078" w:rsidRDefault="00C012AA" w:rsidP="00C012AA">
      <w:pPr>
        <w:ind w:firstLine="0"/>
        <w:jc w:val="center"/>
      </w:pPr>
    </w:p>
    <w:p w14:paraId="06D934A9" w14:textId="77777777" w:rsidR="00C012AA" w:rsidRPr="001D7078" w:rsidRDefault="00C012AA" w:rsidP="00C012AA">
      <w:pPr>
        <w:ind w:firstLine="0"/>
        <w:jc w:val="center"/>
      </w:pPr>
    </w:p>
    <w:p w14:paraId="55C5E866" w14:textId="77777777" w:rsidR="00C012AA" w:rsidRPr="001D7078" w:rsidRDefault="00C012AA" w:rsidP="00C012AA">
      <w:pPr>
        <w:ind w:firstLine="0"/>
        <w:jc w:val="center"/>
      </w:pPr>
    </w:p>
    <w:p w14:paraId="247162F4" w14:textId="77777777" w:rsidR="00C012AA" w:rsidRPr="001D7078" w:rsidRDefault="00C012AA" w:rsidP="00C012AA">
      <w:pPr>
        <w:ind w:firstLine="0"/>
        <w:jc w:val="center"/>
      </w:pPr>
    </w:p>
    <w:p w14:paraId="2CEDF293" w14:textId="77777777" w:rsidR="00C012AA" w:rsidRPr="001D7078" w:rsidRDefault="00C012AA" w:rsidP="00C012AA">
      <w:pPr>
        <w:ind w:firstLine="0"/>
        <w:jc w:val="center"/>
      </w:pPr>
    </w:p>
    <w:p w14:paraId="3F7FB344" w14:textId="77777777" w:rsidR="00C012AA" w:rsidRPr="001D7078" w:rsidRDefault="00C012AA" w:rsidP="00C012AA">
      <w:pPr>
        <w:ind w:firstLine="0"/>
        <w:jc w:val="center"/>
      </w:pPr>
    </w:p>
    <w:p w14:paraId="210D0495" w14:textId="77777777" w:rsidR="00C012AA" w:rsidRPr="001D7078" w:rsidRDefault="00C012AA" w:rsidP="00C012AA">
      <w:pPr>
        <w:ind w:firstLine="0"/>
        <w:jc w:val="center"/>
      </w:pPr>
    </w:p>
    <w:p w14:paraId="0B75898B" w14:textId="77777777" w:rsidR="00C012AA" w:rsidRPr="001D7078" w:rsidRDefault="00C012AA" w:rsidP="00C012AA">
      <w:pPr>
        <w:ind w:firstLine="0"/>
        <w:jc w:val="center"/>
      </w:pPr>
    </w:p>
    <w:p w14:paraId="372A62ED" w14:textId="77777777" w:rsidR="00C012AA" w:rsidRPr="001D7078" w:rsidRDefault="00C012AA" w:rsidP="00C012AA">
      <w:pPr>
        <w:ind w:firstLine="0"/>
        <w:jc w:val="center"/>
      </w:pPr>
    </w:p>
    <w:p w14:paraId="7021F83C" w14:textId="77777777" w:rsidR="00C012AA" w:rsidRPr="001D7078" w:rsidRDefault="00C012AA" w:rsidP="00C012AA">
      <w:pPr>
        <w:ind w:firstLine="0"/>
        <w:jc w:val="center"/>
      </w:pPr>
    </w:p>
    <w:p w14:paraId="623D0357" w14:textId="77777777" w:rsidR="00C012AA" w:rsidRPr="001D7078" w:rsidRDefault="00C012AA" w:rsidP="00C012AA">
      <w:pPr>
        <w:ind w:firstLine="0"/>
        <w:jc w:val="center"/>
      </w:pPr>
    </w:p>
    <w:p w14:paraId="59B61006" w14:textId="77777777" w:rsidR="00C012AA" w:rsidRPr="001D7078" w:rsidRDefault="00C012AA" w:rsidP="00C012AA">
      <w:pPr>
        <w:ind w:firstLine="0"/>
        <w:jc w:val="center"/>
      </w:pPr>
    </w:p>
    <w:p w14:paraId="389193D7" w14:textId="77777777" w:rsidR="00C012AA" w:rsidRPr="001D7078" w:rsidRDefault="00C012AA" w:rsidP="00C012AA">
      <w:pPr>
        <w:ind w:firstLine="0"/>
        <w:jc w:val="center"/>
      </w:pPr>
    </w:p>
    <w:p w14:paraId="43E17AE5" w14:textId="77777777" w:rsidR="00C012AA" w:rsidRPr="001D7078" w:rsidRDefault="00C012AA" w:rsidP="00C012AA">
      <w:pPr>
        <w:ind w:firstLine="0"/>
        <w:jc w:val="center"/>
        <w:rPr>
          <w:b/>
        </w:rPr>
      </w:pPr>
      <w:r w:rsidRPr="001D7078">
        <w:rPr>
          <w:b/>
        </w:rPr>
        <w:t>г. Санкт-Петербург</w:t>
      </w:r>
    </w:p>
    <w:p w14:paraId="3C346A39" w14:textId="77777777" w:rsidR="00C012AA" w:rsidRPr="001D7078" w:rsidRDefault="00C012AA" w:rsidP="00C012AA">
      <w:pPr>
        <w:ind w:firstLine="0"/>
        <w:jc w:val="center"/>
        <w:rPr>
          <w:b/>
          <w:bCs/>
          <w:sz w:val="28"/>
          <w:szCs w:val="28"/>
        </w:rPr>
        <w:sectPr w:rsidR="00C012AA" w:rsidRPr="001D7078" w:rsidSect="00F172AB">
          <w:footerReference w:type="default" r:id="rId12"/>
          <w:footerReference w:type="first" r:id="rId13"/>
          <w:pgSz w:w="11906" w:h="16838"/>
          <w:pgMar w:top="1134" w:right="850" w:bottom="1134" w:left="1701" w:header="708" w:footer="708" w:gutter="0"/>
          <w:cols w:space="708"/>
          <w:titlePg/>
          <w:docGrid w:linePitch="360"/>
        </w:sectPr>
      </w:pPr>
      <w:r w:rsidRPr="001D7078">
        <w:rPr>
          <w:b/>
        </w:rPr>
        <w:t>2026 год</w:t>
      </w:r>
    </w:p>
    <w:p w14:paraId="1B51DE95" w14:textId="04E73533" w:rsidR="003F4BF8" w:rsidRPr="001D7078" w:rsidRDefault="00681521" w:rsidP="00681521">
      <w:pPr>
        <w:ind w:firstLine="0"/>
        <w:jc w:val="center"/>
        <w:rPr>
          <w:b/>
          <w:bCs/>
          <w:sz w:val="28"/>
          <w:szCs w:val="28"/>
        </w:rPr>
      </w:pPr>
      <w:bookmarkStart w:id="1" w:name="_Toc93056181"/>
      <w:r w:rsidRPr="001D7078">
        <w:rPr>
          <w:b/>
          <w:bCs/>
          <w:sz w:val="28"/>
          <w:szCs w:val="28"/>
        </w:rPr>
        <w:lastRenderedPageBreak/>
        <w:t>Оглавлени</w:t>
      </w:r>
      <w:bookmarkEnd w:id="1"/>
      <w:r w:rsidRPr="001D7078">
        <w:rPr>
          <w:b/>
          <w:bCs/>
          <w:sz w:val="28"/>
          <w:szCs w:val="28"/>
        </w:rPr>
        <w:t>е</w:t>
      </w:r>
      <w:r w:rsidRPr="001D7078">
        <w:rPr>
          <w:b/>
          <w:bCs/>
          <w:sz w:val="28"/>
          <w:szCs w:val="28"/>
        </w:rPr>
        <w:fldChar w:fldCharType="begin"/>
      </w:r>
      <w:r w:rsidRPr="001D7078">
        <w:rPr>
          <w:b/>
          <w:bCs/>
          <w:sz w:val="28"/>
          <w:szCs w:val="28"/>
        </w:rPr>
        <w:instrText xml:space="preserve"> TOC \o "1-4" \h \z \u </w:instrText>
      </w:r>
      <w:r w:rsidRPr="001D7078">
        <w:rPr>
          <w:b/>
          <w:bCs/>
          <w:sz w:val="28"/>
          <w:szCs w:val="28"/>
        </w:rPr>
        <w:fldChar w:fldCharType="end"/>
      </w:r>
    </w:p>
    <w:p w14:paraId="77106B15" w14:textId="3BFE4A43" w:rsidR="00822FFD" w:rsidRPr="001D7078" w:rsidRDefault="00681521">
      <w:pPr>
        <w:pStyle w:val="11"/>
        <w:tabs>
          <w:tab w:val="right" w:leader="dot" w:pos="9345"/>
        </w:tabs>
        <w:rPr>
          <w:rFonts w:asciiTheme="minorHAnsi" w:eastAsiaTheme="minorEastAsia" w:hAnsiTheme="minorHAnsi" w:cstheme="minorBidi"/>
          <w:b w:val="0"/>
          <w:noProof/>
          <w:sz w:val="22"/>
          <w:szCs w:val="22"/>
          <w:lang w:eastAsia="ru-RU"/>
        </w:rPr>
      </w:pPr>
      <w:r w:rsidRPr="001D7078">
        <w:fldChar w:fldCharType="begin"/>
      </w:r>
      <w:r w:rsidRPr="001D7078">
        <w:instrText xml:space="preserve"> TOC \o "1-4" \h \z \u </w:instrText>
      </w:r>
      <w:r w:rsidRPr="001D7078">
        <w:fldChar w:fldCharType="separate"/>
      </w:r>
      <w:hyperlink w:anchor="_Toc237253386" w:history="1">
        <w:r w:rsidR="00822FFD" w:rsidRPr="001D7078">
          <w:rPr>
            <w:rStyle w:val="a5"/>
            <w:noProof/>
          </w:rPr>
          <w:t>Список таблиц</w:t>
        </w:r>
        <w:r w:rsidR="00822FFD" w:rsidRPr="001D7078">
          <w:rPr>
            <w:noProof/>
            <w:webHidden/>
          </w:rPr>
          <w:tab/>
        </w:r>
        <w:r w:rsidR="00822FFD" w:rsidRPr="001D7078">
          <w:rPr>
            <w:noProof/>
            <w:webHidden/>
          </w:rPr>
          <w:fldChar w:fldCharType="begin"/>
        </w:r>
        <w:r w:rsidR="00822FFD" w:rsidRPr="001D7078">
          <w:rPr>
            <w:noProof/>
            <w:webHidden/>
          </w:rPr>
          <w:instrText xml:space="preserve"> PAGEREF _Toc237253386 \h </w:instrText>
        </w:r>
        <w:r w:rsidR="00822FFD" w:rsidRPr="001D7078">
          <w:rPr>
            <w:noProof/>
            <w:webHidden/>
          </w:rPr>
        </w:r>
        <w:r w:rsidR="00822FFD" w:rsidRPr="001D7078">
          <w:rPr>
            <w:noProof/>
            <w:webHidden/>
          </w:rPr>
          <w:fldChar w:fldCharType="separate"/>
        </w:r>
        <w:r w:rsidR="00822FFD" w:rsidRPr="001D7078">
          <w:rPr>
            <w:noProof/>
            <w:webHidden/>
          </w:rPr>
          <w:t>4</w:t>
        </w:r>
        <w:r w:rsidR="00822FFD" w:rsidRPr="001D7078">
          <w:rPr>
            <w:noProof/>
            <w:webHidden/>
          </w:rPr>
          <w:fldChar w:fldCharType="end"/>
        </w:r>
      </w:hyperlink>
    </w:p>
    <w:p w14:paraId="4BE8F399" w14:textId="10BA9089" w:rsidR="00822FFD" w:rsidRPr="001D7078" w:rsidRDefault="003B1F5B">
      <w:pPr>
        <w:pStyle w:val="11"/>
        <w:tabs>
          <w:tab w:val="left" w:pos="1540"/>
          <w:tab w:val="right" w:leader="dot" w:pos="9345"/>
        </w:tabs>
        <w:rPr>
          <w:rFonts w:asciiTheme="minorHAnsi" w:eastAsiaTheme="minorEastAsia" w:hAnsiTheme="minorHAnsi" w:cstheme="minorBidi"/>
          <w:b w:val="0"/>
          <w:noProof/>
          <w:sz w:val="22"/>
          <w:szCs w:val="22"/>
          <w:lang w:eastAsia="ru-RU"/>
        </w:rPr>
      </w:pPr>
      <w:hyperlink w:anchor="_Toc237253387" w:history="1">
        <w:r w:rsidR="00822FFD" w:rsidRPr="001D7078">
          <w:rPr>
            <w:rStyle w:val="a5"/>
            <w:rFonts w:ascii="Times New Roman Полужирный" w:hAnsi="Times New Roman Полужирный"/>
            <w:noProof/>
          </w:rPr>
          <w:t>Раздел 1.</w:t>
        </w:r>
        <w:r w:rsidR="00822FFD" w:rsidRPr="001D7078">
          <w:rPr>
            <w:rFonts w:asciiTheme="minorHAnsi" w:eastAsiaTheme="minorEastAsia" w:hAnsiTheme="minorHAnsi" w:cstheme="minorBidi"/>
            <w:b w:val="0"/>
            <w:noProof/>
            <w:sz w:val="22"/>
            <w:szCs w:val="22"/>
            <w:lang w:eastAsia="ru-RU"/>
          </w:rPr>
          <w:tab/>
        </w:r>
        <w:r w:rsidR="00822FFD" w:rsidRPr="001D7078">
          <w:rPr>
            <w:rStyle w:val="a5"/>
            <w:noProof/>
          </w:rPr>
          <w:t>Описание фоновых и/или сводных расчетов концентраций вредных (загрязняющих) веществ на территории поселения, городского округа, города федерального значения</w:t>
        </w:r>
        <w:r w:rsidR="00822FFD" w:rsidRPr="001D7078">
          <w:rPr>
            <w:noProof/>
            <w:webHidden/>
          </w:rPr>
          <w:tab/>
        </w:r>
        <w:r w:rsidR="00822FFD" w:rsidRPr="001D7078">
          <w:rPr>
            <w:noProof/>
            <w:webHidden/>
          </w:rPr>
          <w:fldChar w:fldCharType="begin"/>
        </w:r>
        <w:r w:rsidR="00822FFD" w:rsidRPr="001D7078">
          <w:rPr>
            <w:noProof/>
            <w:webHidden/>
          </w:rPr>
          <w:instrText xml:space="preserve"> PAGEREF _Toc237253387 \h </w:instrText>
        </w:r>
        <w:r w:rsidR="00822FFD" w:rsidRPr="001D7078">
          <w:rPr>
            <w:noProof/>
            <w:webHidden/>
          </w:rPr>
        </w:r>
        <w:r w:rsidR="00822FFD" w:rsidRPr="001D7078">
          <w:rPr>
            <w:noProof/>
            <w:webHidden/>
          </w:rPr>
          <w:fldChar w:fldCharType="separate"/>
        </w:r>
        <w:r w:rsidR="00822FFD" w:rsidRPr="001D7078">
          <w:rPr>
            <w:noProof/>
            <w:webHidden/>
          </w:rPr>
          <w:t>5</w:t>
        </w:r>
        <w:r w:rsidR="00822FFD" w:rsidRPr="001D7078">
          <w:rPr>
            <w:noProof/>
            <w:webHidden/>
          </w:rPr>
          <w:fldChar w:fldCharType="end"/>
        </w:r>
      </w:hyperlink>
    </w:p>
    <w:p w14:paraId="42D60EDF" w14:textId="68D3422F" w:rsidR="00822FFD" w:rsidRPr="001D7078" w:rsidRDefault="003B1F5B">
      <w:pPr>
        <w:pStyle w:val="11"/>
        <w:tabs>
          <w:tab w:val="left" w:pos="1320"/>
          <w:tab w:val="right" w:leader="dot" w:pos="9345"/>
        </w:tabs>
        <w:rPr>
          <w:rFonts w:asciiTheme="minorHAnsi" w:eastAsiaTheme="minorEastAsia" w:hAnsiTheme="minorHAnsi" w:cstheme="minorBidi"/>
          <w:b w:val="0"/>
          <w:noProof/>
          <w:sz w:val="22"/>
          <w:szCs w:val="22"/>
          <w:lang w:eastAsia="ru-RU"/>
        </w:rPr>
      </w:pPr>
      <w:hyperlink w:anchor="_Toc237253388" w:history="1">
        <w:r w:rsidR="00822FFD" w:rsidRPr="001D7078">
          <w:rPr>
            <w:rStyle w:val="a5"/>
            <w:rFonts w:ascii="Times New Roman Полужирный" w:hAnsi="Times New Roman Полужирный"/>
            <w:noProof/>
          </w:rPr>
          <w:t>Раздел 2.</w:t>
        </w:r>
        <w:r w:rsidR="00822FFD" w:rsidRPr="001D7078">
          <w:rPr>
            <w:rFonts w:asciiTheme="minorHAnsi" w:eastAsiaTheme="minorEastAsia" w:hAnsiTheme="minorHAnsi" w:cstheme="minorBidi"/>
            <w:b w:val="0"/>
            <w:noProof/>
            <w:sz w:val="22"/>
            <w:szCs w:val="22"/>
            <w:lang w:eastAsia="ru-RU"/>
          </w:rPr>
          <w:tab/>
        </w:r>
        <w:r w:rsidR="00822FFD" w:rsidRPr="001D7078">
          <w:rPr>
            <w:rStyle w:val="a5"/>
            <w:noProof/>
          </w:rPr>
          <w:t>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r w:rsidR="00822FFD" w:rsidRPr="001D7078">
          <w:rPr>
            <w:noProof/>
            <w:webHidden/>
          </w:rPr>
          <w:tab/>
        </w:r>
        <w:r w:rsidR="00822FFD" w:rsidRPr="001D7078">
          <w:rPr>
            <w:noProof/>
            <w:webHidden/>
          </w:rPr>
          <w:fldChar w:fldCharType="begin"/>
        </w:r>
        <w:r w:rsidR="00822FFD" w:rsidRPr="001D7078">
          <w:rPr>
            <w:noProof/>
            <w:webHidden/>
          </w:rPr>
          <w:instrText xml:space="preserve"> PAGEREF _Toc237253388 \h </w:instrText>
        </w:r>
        <w:r w:rsidR="00822FFD" w:rsidRPr="001D7078">
          <w:rPr>
            <w:noProof/>
            <w:webHidden/>
          </w:rPr>
        </w:r>
        <w:r w:rsidR="00822FFD" w:rsidRPr="001D7078">
          <w:rPr>
            <w:noProof/>
            <w:webHidden/>
          </w:rPr>
          <w:fldChar w:fldCharType="separate"/>
        </w:r>
        <w:r w:rsidR="00822FFD" w:rsidRPr="001D7078">
          <w:rPr>
            <w:noProof/>
            <w:webHidden/>
          </w:rPr>
          <w:t>7</w:t>
        </w:r>
        <w:r w:rsidR="00822FFD" w:rsidRPr="001D7078">
          <w:rPr>
            <w:noProof/>
            <w:webHidden/>
          </w:rPr>
          <w:fldChar w:fldCharType="end"/>
        </w:r>
      </w:hyperlink>
    </w:p>
    <w:p w14:paraId="29055622" w14:textId="6C437B78" w:rsidR="00822FFD" w:rsidRPr="001D7078" w:rsidRDefault="003B1F5B">
      <w:pPr>
        <w:pStyle w:val="11"/>
        <w:tabs>
          <w:tab w:val="left" w:pos="1320"/>
          <w:tab w:val="right" w:leader="dot" w:pos="9345"/>
        </w:tabs>
        <w:rPr>
          <w:rFonts w:asciiTheme="minorHAnsi" w:eastAsiaTheme="minorEastAsia" w:hAnsiTheme="minorHAnsi" w:cstheme="minorBidi"/>
          <w:b w:val="0"/>
          <w:noProof/>
          <w:sz w:val="22"/>
          <w:szCs w:val="22"/>
          <w:lang w:eastAsia="ru-RU"/>
        </w:rPr>
      </w:pPr>
      <w:hyperlink w:anchor="_Toc237253389" w:history="1">
        <w:r w:rsidR="00822FFD" w:rsidRPr="001D7078">
          <w:rPr>
            <w:rStyle w:val="a5"/>
            <w:rFonts w:ascii="Times New Roman Полужирный" w:hAnsi="Times New Roman Полужирный"/>
            <w:noProof/>
          </w:rPr>
          <w:t>Раздел 3.</w:t>
        </w:r>
        <w:r w:rsidR="00822FFD" w:rsidRPr="001D7078">
          <w:rPr>
            <w:rFonts w:asciiTheme="minorHAnsi" w:eastAsiaTheme="minorEastAsia" w:hAnsiTheme="minorHAnsi" w:cstheme="minorBidi"/>
            <w:b w:val="0"/>
            <w:noProof/>
            <w:sz w:val="22"/>
            <w:szCs w:val="22"/>
            <w:lang w:eastAsia="ru-RU"/>
          </w:rPr>
          <w:tab/>
        </w:r>
        <w:r w:rsidR="00822FFD" w:rsidRPr="001D7078">
          <w:rPr>
            <w:rStyle w:val="a5"/>
            <w:noProof/>
          </w:rPr>
          <w:t>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города федерального значения</w:t>
        </w:r>
        <w:r w:rsidR="00822FFD" w:rsidRPr="001D7078">
          <w:rPr>
            <w:noProof/>
            <w:webHidden/>
          </w:rPr>
          <w:tab/>
        </w:r>
        <w:r w:rsidR="00822FFD" w:rsidRPr="001D7078">
          <w:rPr>
            <w:noProof/>
            <w:webHidden/>
          </w:rPr>
          <w:fldChar w:fldCharType="begin"/>
        </w:r>
        <w:r w:rsidR="00822FFD" w:rsidRPr="001D7078">
          <w:rPr>
            <w:noProof/>
            <w:webHidden/>
          </w:rPr>
          <w:instrText xml:space="preserve"> PAGEREF _Toc237253389 \h </w:instrText>
        </w:r>
        <w:r w:rsidR="00822FFD" w:rsidRPr="001D7078">
          <w:rPr>
            <w:noProof/>
            <w:webHidden/>
          </w:rPr>
        </w:r>
        <w:r w:rsidR="00822FFD" w:rsidRPr="001D7078">
          <w:rPr>
            <w:noProof/>
            <w:webHidden/>
          </w:rPr>
          <w:fldChar w:fldCharType="separate"/>
        </w:r>
        <w:r w:rsidR="00822FFD" w:rsidRPr="001D7078">
          <w:rPr>
            <w:noProof/>
            <w:webHidden/>
          </w:rPr>
          <w:t>11</w:t>
        </w:r>
        <w:r w:rsidR="00822FFD" w:rsidRPr="001D7078">
          <w:rPr>
            <w:noProof/>
            <w:webHidden/>
          </w:rPr>
          <w:fldChar w:fldCharType="end"/>
        </w:r>
      </w:hyperlink>
    </w:p>
    <w:p w14:paraId="4CC61704" w14:textId="021C1334" w:rsidR="00822FFD" w:rsidRPr="001D7078" w:rsidRDefault="003B1F5B">
      <w:pPr>
        <w:pStyle w:val="11"/>
        <w:tabs>
          <w:tab w:val="left" w:pos="1320"/>
          <w:tab w:val="right" w:leader="dot" w:pos="9345"/>
        </w:tabs>
        <w:rPr>
          <w:rFonts w:asciiTheme="minorHAnsi" w:eastAsiaTheme="minorEastAsia" w:hAnsiTheme="minorHAnsi" w:cstheme="minorBidi"/>
          <w:b w:val="0"/>
          <w:noProof/>
          <w:sz w:val="22"/>
          <w:szCs w:val="22"/>
          <w:lang w:eastAsia="ru-RU"/>
        </w:rPr>
      </w:pPr>
      <w:hyperlink w:anchor="_Toc237253390" w:history="1">
        <w:r w:rsidR="00822FFD" w:rsidRPr="001D7078">
          <w:rPr>
            <w:rStyle w:val="a5"/>
            <w:rFonts w:ascii="Times New Roman Полужирный" w:hAnsi="Times New Roman Полужирный"/>
            <w:noProof/>
          </w:rPr>
          <w:t>Раздел 4.</w:t>
        </w:r>
        <w:r w:rsidR="00822FFD" w:rsidRPr="001D7078">
          <w:rPr>
            <w:rFonts w:asciiTheme="minorHAnsi" w:eastAsiaTheme="minorEastAsia" w:hAnsiTheme="minorHAnsi" w:cstheme="minorBidi"/>
            <w:b w:val="0"/>
            <w:noProof/>
            <w:sz w:val="22"/>
            <w:szCs w:val="22"/>
            <w:lang w:eastAsia="ru-RU"/>
          </w:rPr>
          <w:tab/>
        </w:r>
        <w:r w:rsidR="00822FFD" w:rsidRPr="001D7078">
          <w:rPr>
            <w:rStyle w:val="a5"/>
            <w:noProof/>
          </w:rPr>
          <w:t>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r w:rsidR="00822FFD" w:rsidRPr="001D7078">
          <w:rPr>
            <w:noProof/>
            <w:webHidden/>
          </w:rPr>
          <w:tab/>
        </w:r>
        <w:r w:rsidR="00822FFD" w:rsidRPr="001D7078">
          <w:rPr>
            <w:noProof/>
            <w:webHidden/>
          </w:rPr>
          <w:fldChar w:fldCharType="begin"/>
        </w:r>
        <w:r w:rsidR="00822FFD" w:rsidRPr="001D7078">
          <w:rPr>
            <w:noProof/>
            <w:webHidden/>
          </w:rPr>
          <w:instrText xml:space="preserve"> PAGEREF _Toc237253390 \h </w:instrText>
        </w:r>
        <w:r w:rsidR="00822FFD" w:rsidRPr="001D7078">
          <w:rPr>
            <w:noProof/>
            <w:webHidden/>
          </w:rPr>
        </w:r>
        <w:r w:rsidR="00822FFD" w:rsidRPr="001D7078">
          <w:rPr>
            <w:noProof/>
            <w:webHidden/>
          </w:rPr>
          <w:fldChar w:fldCharType="separate"/>
        </w:r>
        <w:r w:rsidR="00822FFD" w:rsidRPr="001D7078">
          <w:rPr>
            <w:noProof/>
            <w:webHidden/>
          </w:rPr>
          <w:t>12</w:t>
        </w:r>
        <w:r w:rsidR="00822FFD" w:rsidRPr="001D7078">
          <w:rPr>
            <w:noProof/>
            <w:webHidden/>
          </w:rPr>
          <w:fldChar w:fldCharType="end"/>
        </w:r>
      </w:hyperlink>
    </w:p>
    <w:p w14:paraId="666DC4ED" w14:textId="1283AFB1" w:rsidR="00822FFD" w:rsidRPr="001D7078" w:rsidRDefault="003B1F5B">
      <w:pPr>
        <w:pStyle w:val="11"/>
        <w:tabs>
          <w:tab w:val="left" w:pos="1320"/>
          <w:tab w:val="right" w:leader="dot" w:pos="9345"/>
        </w:tabs>
        <w:rPr>
          <w:rFonts w:asciiTheme="minorHAnsi" w:eastAsiaTheme="minorEastAsia" w:hAnsiTheme="minorHAnsi" w:cstheme="minorBidi"/>
          <w:b w:val="0"/>
          <w:noProof/>
          <w:sz w:val="22"/>
          <w:szCs w:val="22"/>
          <w:lang w:eastAsia="ru-RU"/>
        </w:rPr>
      </w:pPr>
      <w:hyperlink w:anchor="_Toc237253391" w:history="1">
        <w:r w:rsidR="00822FFD" w:rsidRPr="001D7078">
          <w:rPr>
            <w:rStyle w:val="a5"/>
            <w:rFonts w:ascii="Times New Roman Полужирный" w:hAnsi="Times New Roman Полужирный"/>
            <w:noProof/>
          </w:rPr>
          <w:t>Раздел 5.</w:t>
        </w:r>
        <w:r w:rsidR="00822FFD" w:rsidRPr="001D7078">
          <w:rPr>
            <w:rFonts w:asciiTheme="minorHAnsi" w:eastAsiaTheme="minorEastAsia" w:hAnsiTheme="minorHAnsi" w:cstheme="minorBidi"/>
            <w:b w:val="0"/>
            <w:noProof/>
            <w:sz w:val="22"/>
            <w:szCs w:val="22"/>
            <w:lang w:eastAsia="ru-RU"/>
          </w:rPr>
          <w:tab/>
        </w:r>
        <w:r w:rsidR="00822FFD" w:rsidRPr="001D7078">
          <w:rPr>
            <w:rStyle w:val="a5"/>
            <w:noProof/>
          </w:rPr>
          <w:t>Прогнозы образования и размещения отходов сжигания топлива на сохраняемых, модернизируемых и планируемых к строительству объектах теплоснабжения</w:t>
        </w:r>
        <w:r w:rsidR="00822FFD" w:rsidRPr="001D7078">
          <w:rPr>
            <w:noProof/>
            <w:webHidden/>
          </w:rPr>
          <w:tab/>
        </w:r>
        <w:r w:rsidR="00822FFD" w:rsidRPr="001D7078">
          <w:rPr>
            <w:noProof/>
            <w:webHidden/>
          </w:rPr>
          <w:fldChar w:fldCharType="begin"/>
        </w:r>
        <w:r w:rsidR="00822FFD" w:rsidRPr="001D7078">
          <w:rPr>
            <w:noProof/>
            <w:webHidden/>
          </w:rPr>
          <w:instrText xml:space="preserve"> PAGEREF _Toc237253391 \h </w:instrText>
        </w:r>
        <w:r w:rsidR="00822FFD" w:rsidRPr="001D7078">
          <w:rPr>
            <w:noProof/>
            <w:webHidden/>
          </w:rPr>
        </w:r>
        <w:r w:rsidR="00822FFD" w:rsidRPr="001D7078">
          <w:rPr>
            <w:noProof/>
            <w:webHidden/>
          </w:rPr>
          <w:fldChar w:fldCharType="separate"/>
        </w:r>
        <w:r w:rsidR="00822FFD" w:rsidRPr="001D7078">
          <w:rPr>
            <w:noProof/>
            <w:webHidden/>
          </w:rPr>
          <w:t>13</w:t>
        </w:r>
        <w:r w:rsidR="00822FFD" w:rsidRPr="001D7078">
          <w:rPr>
            <w:noProof/>
            <w:webHidden/>
          </w:rPr>
          <w:fldChar w:fldCharType="end"/>
        </w:r>
      </w:hyperlink>
    </w:p>
    <w:p w14:paraId="0E44405D" w14:textId="1C289516" w:rsidR="00681521" w:rsidRPr="001D7078" w:rsidRDefault="00681521" w:rsidP="00A9331C">
      <w:r w:rsidRPr="001D7078">
        <w:fldChar w:fldCharType="end"/>
      </w:r>
    </w:p>
    <w:p w14:paraId="074FB382" w14:textId="17A62C44" w:rsidR="00681521" w:rsidRPr="001D7078" w:rsidRDefault="00681521" w:rsidP="00A9331C"/>
    <w:p w14:paraId="5CFCDC5B" w14:textId="77777777" w:rsidR="00681521" w:rsidRPr="001D7078" w:rsidRDefault="00681521" w:rsidP="00A9331C"/>
    <w:p w14:paraId="638BC5CA" w14:textId="42047794" w:rsidR="00681521" w:rsidRPr="001D7078" w:rsidRDefault="00681521" w:rsidP="00A9331C"/>
    <w:p w14:paraId="406C2E4D" w14:textId="584BB9AD" w:rsidR="00681521" w:rsidRPr="001D7078" w:rsidRDefault="00681521" w:rsidP="00A9331C"/>
    <w:p w14:paraId="6C1F0F3E" w14:textId="364A4AE8" w:rsidR="00681521" w:rsidRPr="001D7078" w:rsidRDefault="00681521" w:rsidP="00A9331C"/>
    <w:p w14:paraId="5B287674" w14:textId="26288A0D" w:rsidR="00681521" w:rsidRPr="001D7078" w:rsidRDefault="00681521" w:rsidP="00A9331C"/>
    <w:p w14:paraId="7C44DA7A" w14:textId="77777777" w:rsidR="00681521" w:rsidRPr="001D7078" w:rsidRDefault="00681521" w:rsidP="00A9331C"/>
    <w:p w14:paraId="6953D0D3" w14:textId="33B4594F" w:rsidR="003F4BF8" w:rsidRPr="001D7078" w:rsidRDefault="00681521" w:rsidP="00681521">
      <w:pPr>
        <w:pStyle w:val="1"/>
        <w:numPr>
          <w:ilvl w:val="0"/>
          <w:numId w:val="0"/>
        </w:numPr>
      </w:pPr>
      <w:bookmarkStart w:id="2" w:name="_Toc93056182"/>
      <w:bookmarkStart w:id="3" w:name="_Toc237253386"/>
      <w:r w:rsidRPr="001D7078">
        <w:lastRenderedPageBreak/>
        <w:t>Список таблиц</w:t>
      </w:r>
      <w:bookmarkEnd w:id="2"/>
      <w:bookmarkEnd w:id="3"/>
    </w:p>
    <w:p w14:paraId="17515B15" w14:textId="452FE5AA" w:rsidR="00822FFD" w:rsidRPr="001D7078" w:rsidRDefault="002F1BE8">
      <w:pPr>
        <w:pStyle w:val="ac"/>
        <w:tabs>
          <w:tab w:val="right" w:leader="dot" w:pos="9345"/>
        </w:tabs>
        <w:rPr>
          <w:rFonts w:asciiTheme="minorHAnsi" w:eastAsiaTheme="minorEastAsia" w:hAnsiTheme="minorHAnsi" w:cstheme="minorBidi"/>
          <w:noProof/>
          <w:sz w:val="22"/>
          <w:szCs w:val="22"/>
          <w:lang w:eastAsia="ru-RU"/>
        </w:rPr>
      </w:pPr>
      <w:r w:rsidRPr="001D7078">
        <w:fldChar w:fldCharType="begin"/>
      </w:r>
      <w:r w:rsidRPr="001D7078">
        <w:instrText xml:space="preserve"> TOC \h \z \c "Таблица" </w:instrText>
      </w:r>
      <w:r w:rsidRPr="001D7078">
        <w:fldChar w:fldCharType="separate"/>
      </w:r>
      <w:hyperlink w:anchor="_Toc237253374" w:history="1">
        <w:r w:rsidR="00822FFD" w:rsidRPr="001D7078">
          <w:rPr>
            <w:rStyle w:val="a5"/>
            <w:noProof/>
          </w:rPr>
          <w:t>Таблица 1.1 Фоновые концентрации загрязняющих веществ в атмосферном воздухе, определенные для территории МО «город Усолье-Сибирское»</w:t>
        </w:r>
        <w:r w:rsidR="00822FFD" w:rsidRPr="001D7078">
          <w:rPr>
            <w:noProof/>
            <w:webHidden/>
          </w:rPr>
          <w:tab/>
        </w:r>
        <w:r w:rsidR="00822FFD" w:rsidRPr="001D7078">
          <w:rPr>
            <w:noProof/>
            <w:webHidden/>
          </w:rPr>
          <w:fldChar w:fldCharType="begin"/>
        </w:r>
        <w:r w:rsidR="00822FFD" w:rsidRPr="001D7078">
          <w:rPr>
            <w:noProof/>
            <w:webHidden/>
          </w:rPr>
          <w:instrText xml:space="preserve"> PAGEREF _Toc237253374 \h </w:instrText>
        </w:r>
        <w:r w:rsidR="00822FFD" w:rsidRPr="001D7078">
          <w:rPr>
            <w:noProof/>
            <w:webHidden/>
          </w:rPr>
        </w:r>
        <w:r w:rsidR="00822FFD" w:rsidRPr="001D7078">
          <w:rPr>
            <w:noProof/>
            <w:webHidden/>
          </w:rPr>
          <w:fldChar w:fldCharType="separate"/>
        </w:r>
        <w:r w:rsidR="00822FFD" w:rsidRPr="001D7078">
          <w:rPr>
            <w:noProof/>
            <w:webHidden/>
          </w:rPr>
          <w:t>5</w:t>
        </w:r>
        <w:r w:rsidR="00822FFD" w:rsidRPr="001D7078">
          <w:rPr>
            <w:noProof/>
            <w:webHidden/>
          </w:rPr>
          <w:fldChar w:fldCharType="end"/>
        </w:r>
      </w:hyperlink>
    </w:p>
    <w:p w14:paraId="271FE3FC" w14:textId="4B96B8A9" w:rsidR="00822FFD" w:rsidRPr="001D7078" w:rsidRDefault="003B1F5B">
      <w:pPr>
        <w:pStyle w:val="ac"/>
        <w:tabs>
          <w:tab w:val="right" w:leader="dot" w:pos="9345"/>
        </w:tabs>
        <w:rPr>
          <w:rFonts w:asciiTheme="minorHAnsi" w:eastAsiaTheme="minorEastAsia" w:hAnsiTheme="minorHAnsi" w:cstheme="minorBidi"/>
          <w:noProof/>
          <w:sz w:val="22"/>
          <w:szCs w:val="22"/>
          <w:lang w:eastAsia="ru-RU"/>
        </w:rPr>
      </w:pPr>
      <w:hyperlink w:anchor="_Toc237253375" w:history="1">
        <w:r w:rsidR="00822FFD" w:rsidRPr="001D7078">
          <w:rPr>
            <w:rStyle w:val="a5"/>
            <w:noProof/>
          </w:rPr>
          <w:t>Таблица 2.1. Прогнозные разовые концентрации вредных (загрязняющих) веществ</w:t>
        </w:r>
        <w:r w:rsidR="00822FFD" w:rsidRPr="001D7078">
          <w:rPr>
            <w:noProof/>
            <w:webHidden/>
          </w:rPr>
          <w:tab/>
        </w:r>
        <w:r w:rsidR="00822FFD" w:rsidRPr="001D7078">
          <w:rPr>
            <w:noProof/>
            <w:webHidden/>
          </w:rPr>
          <w:fldChar w:fldCharType="begin"/>
        </w:r>
        <w:r w:rsidR="00822FFD" w:rsidRPr="001D7078">
          <w:rPr>
            <w:noProof/>
            <w:webHidden/>
          </w:rPr>
          <w:instrText xml:space="preserve"> PAGEREF _Toc237253375 \h </w:instrText>
        </w:r>
        <w:r w:rsidR="00822FFD" w:rsidRPr="001D7078">
          <w:rPr>
            <w:noProof/>
            <w:webHidden/>
          </w:rPr>
        </w:r>
        <w:r w:rsidR="00822FFD" w:rsidRPr="001D7078">
          <w:rPr>
            <w:noProof/>
            <w:webHidden/>
          </w:rPr>
          <w:fldChar w:fldCharType="separate"/>
        </w:r>
        <w:r w:rsidR="00822FFD" w:rsidRPr="001D7078">
          <w:rPr>
            <w:noProof/>
            <w:webHidden/>
          </w:rPr>
          <w:t>7</w:t>
        </w:r>
        <w:r w:rsidR="00822FFD" w:rsidRPr="001D7078">
          <w:rPr>
            <w:noProof/>
            <w:webHidden/>
          </w:rPr>
          <w:fldChar w:fldCharType="end"/>
        </w:r>
      </w:hyperlink>
    </w:p>
    <w:p w14:paraId="0D7A0C99" w14:textId="6717D989" w:rsidR="00822FFD" w:rsidRPr="001D7078" w:rsidRDefault="003B1F5B">
      <w:pPr>
        <w:pStyle w:val="ac"/>
        <w:tabs>
          <w:tab w:val="right" w:leader="dot" w:pos="9345"/>
        </w:tabs>
        <w:rPr>
          <w:rFonts w:asciiTheme="minorHAnsi" w:eastAsiaTheme="minorEastAsia" w:hAnsiTheme="minorHAnsi" w:cstheme="minorBidi"/>
          <w:noProof/>
          <w:sz w:val="22"/>
          <w:szCs w:val="22"/>
          <w:lang w:eastAsia="ru-RU"/>
        </w:rPr>
      </w:pPr>
      <w:hyperlink w:anchor="_Toc237253376" w:history="1">
        <w:r w:rsidR="00822FFD" w:rsidRPr="001D7078">
          <w:rPr>
            <w:rStyle w:val="a5"/>
            <w:noProof/>
          </w:rPr>
          <w:t>Таблица 3.1. Среднегодовые за год концентрации вредных (загрязняющих) веществ в приземном слое атмосферного воздуха от выбросов объектов теплоснабжения</w:t>
        </w:r>
        <w:r w:rsidR="00822FFD" w:rsidRPr="001D7078">
          <w:rPr>
            <w:noProof/>
            <w:webHidden/>
          </w:rPr>
          <w:tab/>
        </w:r>
        <w:r w:rsidR="00822FFD" w:rsidRPr="001D7078">
          <w:rPr>
            <w:noProof/>
            <w:webHidden/>
          </w:rPr>
          <w:fldChar w:fldCharType="begin"/>
        </w:r>
        <w:r w:rsidR="00822FFD" w:rsidRPr="001D7078">
          <w:rPr>
            <w:noProof/>
            <w:webHidden/>
          </w:rPr>
          <w:instrText xml:space="preserve"> PAGEREF _Toc237253376 \h </w:instrText>
        </w:r>
        <w:r w:rsidR="00822FFD" w:rsidRPr="001D7078">
          <w:rPr>
            <w:noProof/>
            <w:webHidden/>
          </w:rPr>
        </w:r>
        <w:r w:rsidR="00822FFD" w:rsidRPr="001D7078">
          <w:rPr>
            <w:noProof/>
            <w:webHidden/>
          </w:rPr>
          <w:fldChar w:fldCharType="separate"/>
        </w:r>
        <w:r w:rsidR="00822FFD" w:rsidRPr="001D7078">
          <w:rPr>
            <w:noProof/>
            <w:webHidden/>
          </w:rPr>
          <w:t>11</w:t>
        </w:r>
        <w:r w:rsidR="00822FFD" w:rsidRPr="001D7078">
          <w:rPr>
            <w:noProof/>
            <w:webHidden/>
          </w:rPr>
          <w:fldChar w:fldCharType="end"/>
        </w:r>
      </w:hyperlink>
    </w:p>
    <w:p w14:paraId="1E41F917" w14:textId="408A981A" w:rsidR="00822FFD" w:rsidRPr="001D7078" w:rsidRDefault="003B1F5B">
      <w:pPr>
        <w:pStyle w:val="ac"/>
        <w:tabs>
          <w:tab w:val="right" w:leader="dot" w:pos="9345"/>
        </w:tabs>
        <w:rPr>
          <w:rFonts w:asciiTheme="minorHAnsi" w:eastAsiaTheme="minorEastAsia" w:hAnsiTheme="minorHAnsi" w:cstheme="minorBidi"/>
          <w:noProof/>
          <w:sz w:val="22"/>
          <w:szCs w:val="22"/>
          <w:lang w:eastAsia="ru-RU"/>
        </w:rPr>
      </w:pPr>
      <w:hyperlink w:anchor="_Toc237253377" w:history="1">
        <w:r w:rsidR="00822FFD" w:rsidRPr="001D7078">
          <w:rPr>
            <w:rStyle w:val="a5"/>
            <w:noProof/>
          </w:rPr>
          <w:t>Таблица 4.1. Прогнозы удельных выбросов ЗВ</w:t>
        </w:r>
        <w:r w:rsidR="00822FFD" w:rsidRPr="001D7078">
          <w:rPr>
            <w:noProof/>
            <w:webHidden/>
          </w:rPr>
          <w:tab/>
        </w:r>
        <w:r w:rsidR="00822FFD" w:rsidRPr="001D7078">
          <w:rPr>
            <w:noProof/>
            <w:webHidden/>
          </w:rPr>
          <w:fldChar w:fldCharType="begin"/>
        </w:r>
        <w:r w:rsidR="00822FFD" w:rsidRPr="001D7078">
          <w:rPr>
            <w:noProof/>
            <w:webHidden/>
          </w:rPr>
          <w:instrText xml:space="preserve"> PAGEREF _Toc237253377 \h </w:instrText>
        </w:r>
        <w:r w:rsidR="00822FFD" w:rsidRPr="001D7078">
          <w:rPr>
            <w:noProof/>
            <w:webHidden/>
          </w:rPr>
        </w:r>
        <w:r w:rsidR="00822FFD" w:rsidRPr="001D7078">
          <w:rPr>
            <w:noProof/>
            <w:webHidden/>
          </w:rPr>
          <w:fldChar w:fldCharType="separate"/>
        </w:r>
        <w:r w:rsidR="00822FFD" w:rsidRPr="001D7078">
          <w:rPr>
            <w:noProof/>
            <w:webHidden/>
          </w:rPr>
          <w:t>12</w:t>
        </w:r>
        <w:r w:rsidR="00822FFD" w:rsidRPr="001D7078">
          <w:rPr>
            <w:noProof/>
            <w:webHidden/>
          </w:rPr>
          <w:fldChar w:fldCharType="end"/>
        </w:r>
      </w:hyperlink>
    </w:p>
    <w:p w14:paraId="63FDA0F9" w14:textId="4B1752FB" w:rsidR="00822FFD" w:rsidRPr="001D7078" w:rsidRDefault="003B1F5B">
      <w:pPr>
        <w:pStyle w:val="ac"/>
        <w:tabs>
          <w:tab w:val="right" w:leader="dot" w:pos="9345"/>
        </w:tabs>
        <w:rPr>
          <w:rFonts w:asciiTheme="minorHAnsi" w:eastAsiaTheme="minorEastAsia" w:hAnsiTheme="minorHAnsi" w:cstheme="minorBidi"/>
          <w:noProof/>
          <w:sz w:val="22"/>
          <w:szCs w:val="22"/>
          <w:lang w:eastAsia="ru-RU"/>
        </w:rPr>
      </w:pPr>
      <w:hyperlink w:anchor="_Toc237253378" w:history="1">
        <w:r w:rsidR="00822FFD" w:rsidRPr="001D7078">
          <w:rPr>
            <w:rStyle w:val="a5"/>
            <w:noProof/>
          </w:rPr>
          <w:t>Таблица 5.1. Расчеты отходов сжигания топлива</w:t>
        </w:r>
        <w:r w:rsidR="00822FFD" w:rsidRPr="001D7078">
          <w:rPr>
            <w:noProof/>
            <w:webHidden/>
          </w:rPr>
          <w:tab/>
        </w:r>
        <w:r w:rsidR="00822FFD" w:rsidRPr="001D7078">
          <w:rPr>
            <w:noProof/>
            <w:webHidden/>
          </w:rPr>
          <w:fldChar w:fldCharType="begin"/>
        </w:r>
        <w:r w:rsidR="00822FFD" w:rsidRPr="001D7078">
          <w:rPr>
            <w:noProof/>
            <w:webHidden/>
          </w:rPr>
          <w:instrText xml:space="preserve"> PAGEREF _Toc237253378 \h </w:instrText>
        </w:r>
        <w:r w:rsidR="00822FFD" w:rsidRPr="001D7078">
          <w:rPr>
            <w:noProof/>
            <w:webHidden/>
          </w:rPr>
        </w:r>
        <w:r w:rsidR="00822FFD" w:rsidRPr="001D7078">
          <w:rPr>
            <w:noProof/>
            <w:webHidden/>
          </w:rPr>
          <w:fldChar w:fldCharType="separate"/>
        </w:r>
        <w:r w:rsidR="00822FFD" w:rsidRPr="001D7078">
          <w:rPr>
            <w:noProof/>
            <w:webHidden/>
          </w:rPr>
          <w:t>13</w:t>
        </w:r>
        <w:r w:rsidR="00822FFD" w:rsidRPr="001D7078">
          <w:rPr>
            <w:noProof/>
            <w:webHidden/>
          </w:rPr>
          <w:fldChar w:fldCharType="end"/>
        </w:r>
      </w:hyperlink>
    </w:p>
    <w:p w14:paraId="14156473" w14:textId="0709231C" w:rsidR="00822FFD" w:rsidRPr="001D7078" w:rsidRDefault="003B1F5B">
      <w:pPr>
        <w:pStyle w:val="ac"/>
        <w:tabs>
          <w:tab w:val="right" w:leader="dot" w:pos="9345"/>
        </w:tabs>
        <w:rPr>
          <w:rFonts w:asciiTheme="minorHAnsi" w:eastAsiaTheme="minorEastAsia" w:hAnsiTheme="minorHAnsi" w:cstheme="minorBidi"/>
          <w:noProof/>
          <w:sz w:val="22"/>
          <w:szCs w:val="22"/>
          <w:lang w:eastAsia="ru-RU"/>
        </w:rPr>
      </w:pPr>
      <w:hyperlink w:anchor="_Toc237253379" w:history="1">
        <w:r w:rsidR="00822FFD" w:rsidRPr="001D7078">
          <w:rPr>
            <w:rStyle w:val="a5"/>
            <w:noProof/>
          </w:rPr>
          <w:t>Таблица 5.2. Прогнозные значения расходов натурального топлива на выработку тепловой и электрической энергии в МО «город Усолье-Сибирское»</w:t>
        </w:r>
        <w:r w:rsidR="00822FFD" w:rsidRPr="001D7078">
          <w:rPr>
            <w:noProof/>
            <w:webHidden/>
          </w:rPr>
          <w:tab/>
        </w:r>
        <w:r w:rsidR="00822FFD" w:rsidRPr="001D7078">
          <w:rPr>
            <w:noProof/>
            <w:webHidden/>
          </w:rPr>
          <w:fldChar w:fldCharType="begin"/>
        </w:r>
        <w:r w:rsidR="00822FFD" w:rsidRPr="001D7078">
          <w:rPr>
            <w:noProof/>
            <w:webHidden/>
          </w:rPr>
          <w:instrText xml:space="preserve"> PAGEREF _Toc237253379 \h </w:instrText>
        </w:r>
        <w:r w:rsidR="00822FFD" w:rsidRPr="001D7078">
          <w:rPr>
            <w:noProof/>
            <w:webHidden/>
          </w:rPr>
        </w:r>
        <w:r w:rsidR="00822FFD" w:rsidRPr="001D7078">
          <w:rPr>
            <w:noProof/>
            <w:webHidden/>
          </w:rPr>
          <w:fldChar w:fldCharType="separate"/>
        </w:r>
        <w:r w:rsidR="00822FFD" w:rsidRPr="001D7078">
          <w:rPr>
            <w:noProof/>
            <w:webHidden/>
          </w:rPr>
          <w:t>14</w:t>
        </w:r>
        <w:r w:rsidR="00822FFD" w:rsidRPr="001D7078">
          <w:rPr>
            <w:noProof/>
            <w:webHidden/>
          </w:rPr>
          <w:fldChar w:fldCharType="end"/>
        </w:r>
      </w:hyperlink>
    </w:p>
    <w:p w14:paraId="13BB4A26" w14:textId="5948E8D8" w:rsidR="00822FFD" w:rsidRPr="001D7078" w:rsidRDefault="003B1F5B">
      <w:pPr>
        <w:pStyle w:val="ac"/>
        <w:tabs>
          <w:tab w:val="right" w:leader="dot" w:pos="9345"/>
        </w:tabs>
        <w:rPr>
          <w:rFonts w:asciiTheme="minorHAnsi" w:eastAsiaTheme="minorEastAsia" w:hAnsiTheme="minorHAnsi" w:cstheme="minorBidi"/>
          <w:noProof/>
          <w:sz w:val="22"/>
          <w:szCs w:val="22"/>
          <w:lang w:eastAsia="ru-RU"/>
        </w:rPr>
      </w:pPr>
      <w:hyperlink w:anchor="_Toc237253380" w:history="1">
        <w:r w:rsidR="00822FFD" w:rsidRPr="001D7078">
          <w:rPr>
            <w:rStyle w:val="a5"/>
            <w:noProof/>
          </w:rPr>
          <w:t>Таблица 5.3. Топливно-энергетический баланс источников комбинированной выработки электрической и тепловой энергии.</w:t>
        </w:r>
        <w:r w:rsidR="00822FFD" w:rsidRPr="001D7078">
          <w:rPr>
            <w:noProof/>
            <w:webHidden/>
          </w:rPr>
          <w:tab/>
        </w:r>
        <w:r w:rsidR="00822FFD" w:rsidRPr="001D7078">
          <w:rPr>
            <w:noProof/>
            <w:webHidden/>
          </w:rPr>
          <w:fldChar w:fldCharType="begin"/>
        </w:r>
        <w:r w:rsidR="00822FFD" w:rsidRPr="001D7078">
          <w:rPr>
            <w:noProof/>
            <w:webHidden/>
          </w:rPr>
          <w:instrText xml:space="preserve"> PAGEREF _Toc237253380 \h </w:instrText>
        </w:r>
        <w:r w:rsidR="00822FFD" w:rsidRPr="001D7078">
          <w:rPr>
            <w:noProof/>
            <w:webHidden/>
          </w:rPr>
        </w:r>
        <w:r w:rsidR="00822FFD" w:rsidRPr="001D7078">
          <w:rPr>
            <w:noProof/>
            <w:webHidden/>
          </w:rPr>
          <w:fldChar w:fldCharType="separate"/>
        </w:r>
        <w:r w:rsidR="00822FFD" w:rsidRPr="001D7078">
          <w:rPr>
            <w:noProof/>
            <w:webHidden/>
          </w:rPr>
          <w:t>14</w:t>
        </w:r>
        <w:r w:rsidR="00822FFD" w:rsidRPr="001D7078">
          <w:rPr>
            <w:noProof/>
            <w:webHidden/>
          </w:rPr>
          <w:fldChar w:fldCharType="end"/>
        </w:r>
      </w:hyperlink>
    </w:p>
    <w:p w14:paraId="13185A64" w14:textId="127929B5" w:rsidR="00822FFD" w:rsidRPr="001D7078" w:rsidRDefault="003B1F5B">
      <w:pPr>
        <w:pStyle w:val="ac"/>
        <w:tabs>
          <w:tab w:val="right" w:leader="dot" w:pos="9345"/>
        </w:tabs>
        <w:rPr>
          <w:rFonts w:asciiTheme="minorHAnsi" w:eastAsiaTheme="minorEastAsia" w:hAnsiTheme="minorHAnsi" w:cstheme="minorBidi"/>
          <w:noProof/>
          <w:sz w:val="22"/>
          <w:szCs w:val="22"/>
          <w:lang w:eastAsia="ru-RU"/>
        </w:rPr>
      </w:pPr>
      <w:hyperlink w:anchor="_Toc237253381" w:history="1">
        <w:r w:rsidR="00822FFD" w:rsidRPr="001D7078">
          <w:rPr>
            <w:rStyle w:val="a5"/>
            <w:noProof/>
          </w:rPr>
          <w:t>Таблица 5.4. Базовые и перспективные топливные балансы по котельным.</w:t>
        </w:r>
        <w:r w:rsidR="00822FFD" w:rsidRPr="001D7078">
          <w:rPr>
            <w:noProof/>
            <w:webHidden/>
          </w:rPr>
          <w:tab/>
        </w:r>
        <w:r w:rsidR="00822FFD" w:rsidRPr="001D7078">
          <w:rPr>
            <w:noProof/>
            <w:webHidden/>
          </w:rPr>
          <w:fldChar w:fldCharType="begin"/>
        </w:r>
        <w:r w:rsidR="00822FFD" w:rsidRPr="001D7078">
          <w:rPr>
            <w:noProof/>
            <w:webHidden/>
          </w:rPr>
          <w:instrText xml:space="preserve"> PAGEREF _Toc237253381 \h </w:instrText>
        </w:r>
        <w:r w:rsidR="00822FFD" w:rsidRPr="001D7078">
          <w:rPr>
            <w:noProof/>
            <w:webHidden/>
          </w:rPr>
        </w:r>
        <w:r w:rsidR="00822FFD" w:rsidRPr="001D7078">
          <w:rPr>
            <w:noProof/>
            <w:webHidden/>
          </w:rPr>
          <w:fldChar w:fldCharType="separate"/>
        </w:r>
        <w:r w:rsidR="00822FFD" w:rsidRPr="001D7078">
          <w:rPr>
            <w:noProof/>
            <w:webHidden/>
          </w:rPr>
          <w:t>15</w:t>
        </w:r>
        <w:r w:rsidR="00822FFD" w:rsidRPr="001D7078">
          <w:rPr>
            <w:noProof/>
            <w:webHidden/>
          </w:rPr>
          <w:fldChar w:fldCharType="end"/>
        </w:r>
      </w:hyperlink>
    </w:p>
    <w:p w14:paraId="5A4CDAB9" w14:textId="285065DA" w:rsidR="003F4BF8" w:rsidRPr="001D7078" w:rsidRDefault="002F1BE8" w:rsidP="00A9331C">
      <w:r w:rsidRPr="001D7078">
        <w:rPr>
          <w:b/>
          <w:bCs/>
          <w:noProof/>
        </w:rPr>
        <w:fldChar w:fldCharType="end"/>
      </w:r>
    </w:p>
    <w:p w14:paraId="4C90195C" w14:textId="4F29C7EC" w:rsidR="003F4BF8" w:rsidRPr="001D7078" w:rsidRDefault="003F4BF8" w:rsidP="00A9331C"/>
    <w:p w14:paraId="4B8BE6A4" w14:textId="10023C32" w:rsidR="009A4125" w:rsidRPr="001D7078" w:rsidRDefault="009A4125" w:rsidP="00A9331C"/>
    <w:p w14:paraId="2BBD8FF4" w14:textId="5B7B65D7" w:rsidR="00681252" w:rsidRPr="001D7078" w:rsidRDefault="00681252" w:rsidP="00681252">
      <w:pPr>
        <w:pStyle w:val="1"/>
      </w:pPr>
      <w:bookmarkStart w:id="4" w:name="_Toc237253387"/>
      <w:r w:rsidRPr="001D7078">
        <w:lastRenderedPageBreak/>
        <w:t>Описание фоновых и/или сводных расчетов концентраций вредных (загрязняющих) веществ на территории поселения, городского округа, города федерального значения</w:t>
      </w:r>
      <w:bookmarkEnd w:id="4"/>
    </w:p>
    <w:p w14:paraId="2A0D23BE" w14:textId="7390FE7E" w:rsidR="008C28FA" w:rsidRPr="001D7078" w:rsidRDefault="008C28FA" w:rsidP="008C28FA">
      <w:pPr>
        <w:rPr>
          <w:rFonts w:cstheme="minorBidi"/>
        </w:rPr>
      </w:pPr>
      <w:r w:rsidRPr="001D7078">
        <w:rPr>
          <w:rFonts w:cstheme="minorBidi"/>
        </w:rPr>
        <w:t>Значения фоновых концентраций загрязняющих веществ в месте размещения производственной площадки предоставлены письмом ФГБУ «Иркутского УГМС» и приведены в таблице ниже.</w:t>
      </w:r>
    </w:p>
    <w:p w14:paraId="5520FE06" w14:textId="0C9B43F3" w:rsidR="008C28FA" w:rsidRPr="001D7078" w:rsidRDefault="008C28FA" w:rsidP="008C28FA">
      <w:pPr>
        <w:keepNext/>
        <w:keepLines/>
        <w:spacing w:before="120"/>
        <w:rPr>
          <w:rFonts w:cstheme="minorBidi"/>
          <w:b/>
          <w:bCs/>
          <w:sz w:val="20"/>
          <w:szCs w:val="20"/>
        </w:rPr>
      </w:pPr>
      <w:bookmarkStart w:id="5" w:name="_Toc236638358"/>
      <w:bookmarkStart w:id="6" w:name="_Toc237253374"/>
      <w:r w:rsidRPr="001D7078">
        <w:rPr>
          <w:rFonts w:cstheme="minorBidi"/>
          <w:b/>
          <w:bCs/>
          <w:sz w:val="20"/>
          <w:szCs w:val="20"/>
        </w:rPr>
        <w:t xml:space="preserve">Таблица </w:t>
      </w:r>
      <w:r w:rsidRPr="001D7078">
        <w:rPr>
          <w:rFonts w:cstheme="minorBidi"/>
          <w:b/>
          <w:bCs/>
          <w:sz w:val="20"/>
          <w:szCs w:val="20"/>
        </w:rPr>
        <w:fldChar w:fldCharType="begin"/>
      </w:r>
      <w:r w:rsidRPr="001D7078">
        <w:rPr>
          <w:rFonts w:cstheme="minorBidi"/>
          <w:b/>
          <w:bCs/>
          <w:sz w:val="20"/>
          <w:szCs w:val="20"/>
        </w:rPr>
        <w:instrText xml:space="preserve"> STYLEREF 1 \s </w:instrText>
      </w:r>
      <w:r w:rsidRPr="001D7078">
        <w:rPr>
          <w:rFonts w:cstheme="minorBidi"/>
          <w:b/>
          <w:bCs/>
          <w:sz w:val="20"/>
          <w:szCs w:val="20"/>
        </w:rPr>
        <w:fldChar w:fldCharType="separate"/>
      </w:r>
      <w:r w:rsidRPr="001D7078">
        <w:rPr>
          <w:rFonts w:cstheme="minorBidi"/>
          <w:b/>
          <w:bCs/>
          <w:noProof/>
          <w:sz w:val="20"/>
          <w:szCs w:val="20"/>
        </w:rPr>
        <w:t>1</w:t>
      </w:r>
      <w:r w:rsidRPr="001D7078">
        <w:rPr>
          <w:rFonts w:cstheme="minorBidi"/>
          <w:b/>
          <w:bCs/>
          <w:noProof/>
          <w:sz w:val="20"/>
          <w:szCs w:val="20"/>
        </w:rPr>
        <w:fldChar w:fldCharType="end"/>
      </w:r>
      <w:r w:rsidRPr="001D7078">
        <w:rPr>
          <w:rFonts w:cstheme="minorBidi"/>
          <w:b/>
          <w:bCs/>
          <w:sz w:val="20"/>
          <w:szCs w:val="20"/>
        </w:rPr>
        <w:t>.</w:t>
      </w:r>
      <w:r w:rsidRPr="001D7078">
        <w:rPr>
          <w:rFonts w:cstheme="minorBidi"/>
          <w:b/>
          <w:bCs/>
          <w:sz w:val="20"/>
          <w:szCs w:val="20"/>
        </w:rPr>
        <w:fldChar w:fldCharType="begin"/>
      </w:r>
      <w:r w:rsidRPr="001D7078">
        <w:rPr>
          <w:rFonts w:cstheme="minorBidi"/>
          <w:b/>
          <w:bCs/>
          <w:sz w:val="20"/>
          <w:szCs w:val="20"/>
        </w:rPr>
        <w:instrText xml:space="preserve"> SEQ Таблица \* ARABIC \s 1 </w:instrText>
      </w:r>
      <w:r w:rsidRPr="001D7078">
        <w:rPr>
          <w:rFonts w:cstheme="minorBidi"/>
          <w:b/>
          <w:bCs/>
          <w:sz w:val="20"/>
          <w:szCs w:val="20"/>
        </w:rPr>
        <w:fldChar w:fldCharType="separate"/>
      </w:r>
      <w:r w:rsidRPr="001D7078">
        <w:rPr>
          <w:rFonts w:cstheme="minorBidi"/>
          <w:b/>
          <w:bCs/>
          <w:noProof/>
          <w:sz w:val="20"/>
          <w:szCs w:val="20"/>
        </w:rPr>
        <w:t>1</w:t>
      </w:r>
      <w:r w:rsidRPr="001D7078">
        <w:rPr>
          <w:rFonts w:cstheme="minorBidi"/>
          <w:b/>
          <w:bCs/>
          <w:noProof/>
          <w:sz w:val="20"/>
          <w:szCs w:val="20"/>
        </w:rPr>
        <w:fldChar w:fldCharType="end"/>
      </w:r>
      <w:r w:rsidRPr="001D7078">
        <w:rPr>
          <w:rFonts w:cstheme="minorBidi"/>
          <w:b/>
          <w:bCs/>
          <w:sz w:val="20"/>
          <w:szCs w:val="20"/>
        </w:rPr>
        <w:t xml:space="preserve"> Фоновые концентрации загрязняющих веществ в атмосферном воздухе, определенные для территории МО «город Усолье-Сибирское»</w:t>
      </w:r>
      <w:bookmarkEnd w:id="5"/>
      <w:bookmarkEnd w:id="6"/>
    </w:p>
    <w:tbl>
      <w:tblPr>
        <w:tblW w:w="5000" w:type="pct"/>
        <w:tblLook w:val="04A0" w:firstRow="1" w:lastRow="0" w:firstColumn="1" w:lastColumn="0" w:noHBand="0" w:noVBand="1"/>
      </w:tblPr>
      <w:tblGrid>
        <w:gridCol w:w="541"/>
        <w:gridCol w:w="2511"/>
        <w:gridCol w:w="1620"/>
        <w:gridCol w:w="1277"/>
        <w:gridCol w:w="849"/>
        <w:gridCol w:w="710"/>
        <w:gridCol w:w="850"/>
        <w:gridCol w:w="987"/>
      </w:tblGrid>
      <w:tr w:rsidR="008C28FA" w:rsidRPr="001D7078" w14:paraId="008F8148" w14:textId="77777777" w:rsidTr="00906948">
        <w:trPr>
          <w:trHeight w:val="20"/>
        </w:trPr>
        <w:tc>
          <w:tcPr>
            <w:tcW w:w="2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BE0963"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 п/п</w:t>
            </w:r>
          </w:p>
        </w:tc>
        <w:tc>
          <w:tcPr>
            <w:tcW w:w="13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7B19AC"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Загрязняющее вещество</w:t>
            </w:r>
          </w:p>
        </w:tc>
        <w:tc>
          <w:tcPr>
            <w:tcW w:w="867" w:type="pct"/>
            <w:vMerge w:val="restart"/>
            <w:tcBorders>
              <w:top w:val="single" w:sz="4" w:space="0" w:color="auto"/>
              <w:left w:val="nil"/>
              <w:bottom w:val="single" w:sz="4" w:space="0" w:color="auto"/>
              <w:right w:val="single" w:sz="4" w:space="0" w:color="auto"/>
            </w:tcBorders>
            <w:vAlign w:val="center"/>
          </w:tcPr>
          <w:p w14:paraId="439494F4"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Период наблюдений</w:t>
            </w:r>
          </w:p>
        </w:tc>
        <w:tc>
          <w:tcPr>
            <w:tcW w:w="25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6233AB2" w14:textId="77777777" w:rsidR="008C28FA" w:rsidRPr="001D7078" w:rsidRDefault="008C28FA" w:rsidP="008C28FA">
            <w:pPr>
              <w:ind w:firstLine="0"/>
              <w:jc w:val="center"/>
              <w:rPr>
                <w:rFonts w:eastAsia="Times New Roman"/>
                <w:color w:val="000000"/>
                <w:sz w:val="16"/>
                <w:szCs w:val="16"/>
                <w:vertAlign w:val="superscript"/>
                <w:lang w:eastAsia="ru-RU"/>
              </w:rPr>
            </w:pPr>
            <w:r w:rsidRPr="001D7078">
              <w:rPr>
                <w:rFonts w:eastAsia="Times New Roman"/>
                <w:color w:val="000000"/>
                <w:sz w:val="16"/>
                <w:szCs w:val="16"/>
                <w:lang w:eastAsia="ru-RU"/>
              </w:rPr>
              <w:t>Значение концентрации, мг/м</w:t>
            </w:r>
            <w:r w:rsidRPr="001D7078">
              <w:rPr>
                <w:rFonts w:eastAsia="Times New Roman"/>
                <w:color w:val="000000"/>
                <w:sz w:val="16"/>
                <w:szCs w:val="16"/>
                <w:vertAlign w:val="superscript"/>
                <w:lang w:eastAsia="ru-RU"/>
              </w:rPr>
              <w:t>3</w:t>
            </w:r>
          </w:p>
        </w:tc>
      </w:tr>
      <w:tr w:rsidR="008C28FA" w:rsidRPr="001D7078" w14:paraId="1BE99406" w14:textId="77777777" w:rsidTr="00906948">
        <w:trPr>
          <w:trHeight w:val="20"/>
        </w:trPr>
        <w:tc>
          <w:tcPr>
            <w:tcW w:w="289" w:type="pct"/>
            <w:vMerge/>
            <w:tcBorders>
              <w:top w:val="single" w:sz="4" w:space="0" w:color="auto"/>
              <w:left w:val="single" w:sz="4" w:space="0" w:color="auto"/>
              <w:bottom w:val="single" w:sz="4" w:space="0" w:color="auto"/>
              <w:right w:val="single" w:sz="4" w:space="0" w:color="auto"/>
            </w:tcBorders>
            <w:vAlign w:val="center"/>
            <w:hideMark/>
          </w:tcPr>
          <w:p w14:paraId="1C5F46A1" w14:textId="77777777" w:rsidR="008C28FA" w:rsidRPr="001D7078" w:rsidRDefault="008C28FA" w:rsidP="008C28FA">
            <w:pPr>
              <w:ind w:firstLine="0"/>
              <w:jc w:val="left"/>
              <w:rPr>
                <w:rFonts w:eastAsia="Times New Roman"/>
                <w:color w:val="000000"/>
                <w:sz w:val="16"/>
                <w:szCs w:val="16"/>
                <w:lang w:eastAsia="ru-RU"/>
              </w:rPr>
            </w:pPr>
          </w:p>
        </w:tc>
        <w:tc>
          <w:tcPr>
            <w:tcW w:w="1343" w:type="pct"/>
            <w:vMerge/>
            <w:tcBorders>
              <w:top w:val="single" w:sz="4" w:space="0" w:color="auto"/>
              <w:left w:val="single" w:sz="4" w:space="0" w:color="auto"/>
              <w:bottom w:val="single" w:sz="4" w:space="0" w:color="auto"/>
              <w:right w:val="single" w:sz="4" w:space="0" w:color="auto"/>
            </w:tcBorders>
            <w:vAlign w:val="center"/>
            <w:hideMark/>
          </w:tcPr>
          <w:p w14:paraId="0E254D0F" w14:textId="77777777" w:rsidR="008C28FA" w:rsidRPr="001D7078" w:rsidRDefault="008C28FA" w:rsidP="008C28FA">
            <w:pPr>
              <w:ind w:firstLine="0"/>
              <w:jc w:val="left"/>
              <w:rPr>
                <w:rFonts w:eastAsia="Times New Roman"/>
                <w:color w:val="000000"/>
                <w:sz w:val="16"/>
                <w:szCs w:val="16"/>
                <w:lang w:eastAsia="ru-RU"/>
              </w:rPr>
            </w:pPr>
          </w:p>
        </w:tc>
        <w:tc>
          <w:tcPr>
            <w:tcW w:w="867" w:type="pct"/>
            <w:vMerge/>
            <w:tcBorders>
              <w:top w:val="single" w:sz="4" w:space="0" w:color="auto"/>
              <w:left w:val="single" w:sz="4" w:space="0" w:color="auto"/>
              <w:bottom w:val="single" w:sz="4" w:space="0" w:color="auto"/>
              <w:right w:val="single" w:sz="4" w:space="0" w:color="auto"/>
            </w:tcBorders>
          </w:tcPr>
          <w:p w14:paraId="4809EAC3" w14:textId="77777777" w:rsidR="008C28FA" w:rsidRPr="001D7078" w:rsidRDefault="008C28FA" w:rsidP="008C28FA">
            <w:pPr>
              <w:ind w:firstLine="0"/>
              <w:jc w:val="center"/>
              <w:rPr>
                <w:rFonts w:eastAsia="Times New Roman"/>
                <w:color w:val="000000"/>
                <w:sz w:val="16"/>
                <w:szCs w:val="16"/>
                <w:lang w:eastAsia="ru-RU"/>
              </w:rPr>
            </w:pPr>
          </w:p>
        </w:tc>
        <w:tc>
          <w:tcPr>
            <w:tcW w:w="683" w:type="pct"/>
            <w:vMerge w:val="restart"/>
            <w:tcBorders>
              <w:top w:val="nil"/>
              <w:left w:val="single" w:sz="4" w:space="0" w:color="auto"/>
              <w:bottom w:val="single" w:sz="4" w:space="0" w:color="auto"/>
              <w:right w:val="single" w:sz="4" w:space="0" w:color="auto"/>
            </w:tcBorders>
            <w:shd w:val="clear" w:color="auto" w:fill="auto"/>
            <w:vAlign w:val="center"/>
            <w:hideMark/>
          </w:tcPr>
          <w:p w14:paraId="3F8026C6"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При скорости 0-2 м/с</w:t>
            </w:r>
          </w:p>
        </w:tc>
        <w:tc>
          <w:tcPr>
            <w:tcW w:w="1817" w:type="pct"/>
            <w:gridSpan w:val="4"/>
            <w:tcBorders>
              <w:top w:val="single" w:sz="4" w:space="0" w:color="auto"/>
              <w:left w:val="nil"/>
              <w:bottom w:val="single" w:sz="4" w:space="0" w:color="auto"/>
              <w:right w:val="single" w:sz="4" w:space="0" w:color="auto"/>
            </w:tcBorders>
            <w:shd w:val="clear" w:color="auto" w:fill="auto"/>
            <w:vAlign w:val="center"/>
            <w:hideMark/>
          </w:tcPr>
          <w:p w14:paraId="325C59B0"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При скорости ветра 3-4 м/с и направлении</w:t>
            </w:r>
          </w:p>
        </w:tc>
      </w:tr>
      <w:tr w:rsidR="008C28FA" w:rsidRPr="001D7078" w14:paraId="4BEADD47" w14:textId="77777777" w:rsidTr="00906948">
        <w:trPr>
          <w:trHeight w:val="20"/>
        </w:trPr>
        <w:tc>
          <w:tcPr>
            <w:tcW w:w="289" w:type="pct"/>
            <w:vMerge/>
            <w:tcBorders>
              <w:top w:val="single" w:sz="4" w:space="0" w:color="auto"/>
              <w:left w:val="single" w:sz="4" w:space="0" w:color="auto"/>
              <w:bottom w:val="single" w:sz="4" w:space="0" w:color="auto"/>
              <w:right w:val="single" w:sz="4" w:space="0" w:color="auto"/>
            </w:tcBorders>
            <w:vAlign w:val="center"/>
            <w:hideMark/>
          </w:tcPr>
          <w:p w14:paraId="6AE070E9" w14:textId="77777777" w:rsidR="008C28FA" w:rsidRPr="001D7078" w:rsidRDefault="008C28FA" w:rsidP="008C28FA">
            <w:pPr>
              <w:ind w:firstLine="0"/>
              <w:jc w:val="left"/>
              <w:rPr>
                <w:rFonts w:eastAsia="Times New Roman"/>
                <w:color w:val="000000"/>
                <w:sz w:val="16"/>
                <w:szCs w:val="16"/>
                <w:lang w:eastAsia="ru-RU"/>
              </w:rPr>
            </w:pPr>
          </w:p>
        </w:tc>
        <w:tc>
          <w:tcPr>
            <w:tcW w:w="1343" w:type="pct"/>
            <w:vMerge/>
            <w:tcBorders>
              <w:top w:val="single" w:sz="4" w:space="0" w:color="auto"/>
              <w:left w:val="single" w:sz="4" w:space="0" w:color="auto"/>
              <w:bottom w:val="single" w:sz="4" w:space="0" w:color="auto"/>
              <w:right w:val="single" w:sz="4" w:space="0" w:color="auto"/>
            </w:tcBorders>
            <w:vAlign w:val="center"/>
            <w:hideMark/>
          </w:tcPr>
          <w:p w14:paraId="3F588677" w14:textId="77777777" w:rsidR="008C28FA" w:rsidRPr="001D7078" w:rsidRDefault="008C28FA" w:rsidP="008C28FA">
            <w:pPr>
              <w:ind w:firstLine="0"/>
              <w:jc w:val="left"/>
              <w:rPr>
                <w:rFonts w:eastAsia="Times New Roman"/>
                <w:color w:val="000000"/>
                <w:sz w:val="16"/>
                <w:szCs w:val="16"/>
                <w:lang w:eastAsia="ru-RU"/>
              </w:rPr>
            </w:pPr>
          </w:p>
        </w:tc>
        <w:tc>
          <w:tcPr>
            <w:tcW w:w="867" w:type="pct"/>
            <w:vMerge/>
            <w:tcBorders>
              <w:top w:val="single" w:sz="4" w:space="0" w:color="auto"/>
              <w:left w:val="single" w:sz="4" w:space="0" w:color="auto"/>
              <w:bottom w:val="single" w:sz="4" w:space="0" w:color="auto"/>
              <w:right w:val="single" w:sz="4" w:space="0" w:color="auto"/>
            </w:tcBorders>
          </w:tcPr>
          <w:p w14:paraId="422B6BC1" w14:textId="77777777" w:rsidR="008C28FA" w:rsidRPr="001D7078" w:rsidRDefault="008C28FA" w:rsidP="008C28FA">
            <w:pPr>
              <w:ind w:firstLine="0"/>
              <w:jc w:val="left"/>
              <w:rPr>
                <w:rFonts w:eastAsia="Times New Roman"/>
                <w:color w:val="000000"/>
                <w:sz w:val="16"/>
                <w:szCs w:val="16"/>
                <w:lang w:eastAsia="ru-RU"/>
              </w:rPr>
            </w:pPr>
          </w:p>
        </w:tc>
        <w:tc>
          <w:tcPr>
            <w:tcW w:w="683" w:type="pct"/>
            <w:vMerge/>
            <w:tcBorders>
              <w:top w:val="nil"/>
              <w:left w:val="single" w:sz="4" w:space="0" w:color="auto"/>
              <w:bottom w:val="single" w:sz="4" w:space="0" w:color="auto"/>
              <w:right w:val="single" w:sz="4" w:space="0" w:color="auto"/>
            </w:tcBorders>
            <w:vAlign w:val="center"/>
            <w:hideMark/>
          </w:tcPr>
          <w:p w14:paraId="16D1B3DE" w14:textId="77777777" w:rsidR="008C28FA" w:rsidRPr="001D7078" w:rsidRDefault="008C28FA" w:rsidP="008C28FA">
            <w:pPr>
              <w:ind w:firstLine="0"/>
              <w:jc w:val="left"/>
              <w:rPr>
                <w:rFonts w:eastAsia="Times New Roman"/>
                <w:color w:val="000000"/>
                <w:sz w:val="16"/>
                <w:szCs w:val="16"/>
                <w:lang w:eastAsia="ru-RU"/>
              </w:rPr>
            </w:pPr>
          </w:p>
        </w:tc>
        <w:tc>
          <w:tcPr>
            <w:tcW w:w="454" w:type="pct"/>
            <w:tcBorders>
              <w:top w:val="nil"/>
              <w:left w:val="nil"/>
              <w:bottom w:val="single" w:sz="4" w:space="0" w:color="auto"/>
              <w:right w:val="single" w:sz="4" w:space="0" w:color="auto"/>
            </w:tcBorders>
            <w:shd w:val="clear" w:color="auto" w:fill="auto"/>
            <w:vAlign w:val="center"/>
            <w:hideMark/>
          </w:tcPr>
          <w:p w14:paraId="05EDFC95"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С</w:t>
            </w:r>
          </w:p>
        </w:tc>
        <w:tc>
          <w:tcPr>
            <w:tcW w:w="380" w:type="pct"/>
            <w:tcBorders>
              <w:top w:val="nil"/>
              <w:left w:val="nil"/>
              <w:bottom w:val="single" w:sz="4" w:space="0" w:color="auto"/>
              <w:right w:val="single" w:sz="4" w:space="0" w:color="auto"/>
            </w:tcBorders>
            <w:shd w:val="clear" w:color="auto" w:fill="auto"/>
            <w:vAlign w:val="center"/>
            <w:hideMark/>
          </w:tcPr>
          <w:p w14:paraId="15FF84B2"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В</w:t>
            </w:r>
          </w:p>
        </w:tc>
        <w:tc>
          <w:tcPr>
            <w:tcW w:w="455" w:type="pct"/>
            <w:tcBorders>
              <w:top w:val="nil"/>
              <w:left w:val="nil"/>
              <w:bottom w:val="single" w:sz="4" w:space="0" w:color="auto"/>
              <w:right w:val="single" w:sz="4" w:space="0" w:color="auto"/>
            </w:tcBorders>
            <w:shd w:val="clear" w:color="auto" w:fill="auto"/>
            <w:vAlign w:val="center"/>
            <w:hideMark/>
          </w:tcPr>
          <w:p w14:paraId="06926CB8"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Ю</w:t>
            </w:r>
          </w:p>
        </w:tc>
        <w:tc>
          <w:tcPr>
            <w:tcW w:w="528" w:type="pct"/>
            <w:tcBorders>
              <w:top w:val="nil"/>
              <w:left w:val="nil"/>
              <w:bottom w:val="single" w:sz="4" w:space="0" w:color="auto"/>
              <w:right w:val="single" w:sz="4" w:space="0" w:color="auto"/>
            </w:tcBorders>
            <w:shd w:val="clear" w:color="auto" w:fill="auto"/>
            <w:vAlign w:val="center"/>
            <w:hideMark/>
          </w:tcPr>
          <w:p w14:paraId="3A619055"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З</w:t>
            </w:r>
          </w:p>
        </w:tc>
      </w:tr>
      <w:tr w:rsidR="008C28FA" w:rsidRPr="001D7078" w14:paraId="77C3BF9F" w14:textId="77777777" w:rsidTr="00906948">
        <w:trPr>
          <w:trHeight w:val="20"/>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0C37C2D0"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1</w:t>
            </w:r>
          </w:p>
        </w:tc>
        <w:tc>
          <w:tcPr>
            <w:tcW w:w="1343" w:type="pct"/>
            <w:tcBorders>
              <w:top w:val="nil"/>
              <w:left w:val="nil"/>
              <w:bottom w:val="single" w:sz="4" w:space="0" w:color="auto"/>
              <w:right w:val="single" w:sz="4" w:space="0" w:color="auto"/>
            </w:tcBorders>
            <w:shd w:val="clear" w:color="auto" w:fill="auto"/>
            <w:noWrap/>
            <w:vAlign w:val="center"/>
            <w:hideMark/>
          </w:tcPr>
          <w:p w14:paraId="52396D1E"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 xml:space="preserve">Взвешенные вещества </w:t>
            </w:r>
          </w:p>
        </w:tc>
        <w:tc>
          <w:tcPr>
            <w:tcW w:w="867" w:type="pct"/>
            <w:vMerge w:val="restart"/>
            <w:tcBorders>
              <w:top w:val="single" w:sz="4" w:space="0" w:color="auto"/>
              <w:left w:val="nil"/>
              <w:right w:val="single" w:sz="4" w:space="0" w:color="auto"/>
            </w:tcBorders>
            <w:vAlign w:val="center"/>
          </w:tcPr>
          <w:p w14:paraId="001C03A6"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2017-2021 гг.</w:t>
            </w:r>
          </w:p>
        </w:tc>
        <w:tc>
          <w:tcPr>
            <w:tcW w:w="683" w:type="pct"/>
            <w:tcBorders>
              <w:top w:val="nil"/>
              <w:left w:val="single" w:sz="4" w:space="0" w:color="auto"/>
              <w:bottom w:val="single" w:sz="4" w:space="0" w:color="auto"/>
              <w:right w:val="single" w:sz="4" w:space="0" w:color="auto"/>
            </w:tcBorders>
            <w:shd w:val="clear" w:color="auto" w:fill="auto"/>
            <w:noWrap/>
            <w:vAlign w:val="center"/>
            <w:hideMark/>
          </w:tcPr>
          <w:p w14:paraId="4DC4B26C"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0,345</w:t>
            </w:r>
          </w:p>
        </w:tc>
        <w:tc>
          <w:tcPr>
            <w:tcW w:w="454" w:type="pct"/>
            <w:tcBorders>
              <w:top w:val="nil"/>
              <w:left w:val="nil"/>
              <w:bottom w:val="single" w:sz="4" w:space="0" w:color="auto"/>
              <w:right w:val="single" w:sz="4" w:space="0" w:color="auto"/>
            </w:tcBorders>
            <w:shd w:val="clear" w:color="auto" w:fill="auto"/>
            <w:noWrap/>
            <w:vAlign w:val="center"/>
            <w:hideMark/>
          </w:tcPr>
          <w:p w14:paraId="0DFDBF24"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0,322</w:t>
            </w:r>
          </w:p>
        </w:tc>
        <w:tc>
          <w:tcPr>
            <w:tcW w:w="380" w:type="pct"/>
            <w:tcBorders>
              <w:top w:val="nil"/>
              <w:left w:val="nil"/>
              <w:bottom w:val="single" w:sz="4" w:space="0" w:color="auto"/>
              <w:right w:val="single" w:sz="4" w:space="0" w:color="auto"/>
            </w:tcBorders>
            <w:shd w:val="clear" w:color="auto" w:fill="auto"/>
            <w:noWrap/>
            <w:vAlign w:val="center"/>
            <w:hideMark/>
          </w:tcPr>
          <w:p w14:paraId="5A9A8B23"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w:t>
            </w:r>
          </w:p>
        </w:tc>
        <w:tc>
          <w:tcPr>
            <w:tcW w:w="455" w:type="pct"/>
            <w:tcBorders>
              <w:top w:val="nil"/>
              <w:left w:val="nil"/>
              <w:bottom w:val="single" w:sz="4" w:space="0" w:color="auto"/>
              <w:right w:val="single" w:sz="4" w:space="0" w:color="auto"/>
            </w:tcBorders>
            <w:shd w:val="clear" w:color="auto" w:fill="auto"/>
            <w:noWrap/>
            <w:vAlign w:val="center"/>
            <w:hideMark/>
          </w:tcPr>
          <w:p w14:paraId="75D8AD5B"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0,393</w:t>
            </w:r>
          </w:p>
        </w:tc>
        <w:tc>
          <w:tcPr>
            <w:tcW w:w="528" w:type="pct"/>
            <w:tcBorders>
              <w:top w:val="nil"/>
              <w:left w:val="nil"/>
              <w:bottom w:val="single" w:sz="4" w:space="0" w:color="auto"/>
              <w:right w:val="single" w:sz="4" w:space="0" w:color="auto"/>
            </w:tcBorders>
            <w:shd w:val="clear" w:color="auto" w:fill="auto"/>
            <w:noWrap/>
            <w:vAlign w:val="center"/>
            <w:hideMark/>
          </w:tcPr>
          <w:p w14:paraId="147F6EA0"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0,311</w:t>
            </w:r>
          </w:p>
        </w:tc>
      </w:tr>
      <w:tr w:rsidR="008C28FA" w:rsidRPr="001D7078" w14:paraId="3FAEF0C9" w14:textId="77777777" w:rsidTr="00906948">
        <w:trPr>
          <w:trHeight w:val="20"/>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2B9B2C40"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2</w:t>
            </w:r>
          </w:p>
        </w:tc>
        <w:tc>
          <w:tcPr>
            <w:tcW w:w="1343" w:type="pct"/>
            <w:tcBorders>
              <w:top w:val="nil"/>
              <w:left w:val="nil"/>
              <w:bottom w:val="single" w:sz="4" w:space="0" w:color="auto"/>
              <w:right w:val="single" w:sz="4" w:space="0" w:color="auto"/>
            </w:tcBorders>
            <w:shd w:val="clear" w:color="auto" w:fill="auto"/>
            <w:noWrap/>
            <w:vAlign w:val="center"/>
            <w:hideMark/>
          </w:tcPr>
          <w:p w14:paraId="7AFD65E5"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Диоксид серы</w:t>
            </w:r>
          </w:p>
        </w:tc>
        <w:tc>
          <w:tcPr>
            <w:tcW w:w="867" w:type="pct"/>
            <w:vMerge/>
            <w:tcBorders>
              <w:left w:val="nil"/>
              <w:right w:val="single" w:sz="4" w:space="0" w:color="auto"/>
            </w:tcBorders>
          </w:tcPr>
          <w:p w14:paraId="663AE971" w14:textId="77777777" w:rsidR="008C28FA" w:rsidRPr="001D7078" w:rsidRDefault="008C28FA" w:rsidP="008C28FA">
            <w:pPr>
              <w:ind w:firstLine="0"/>
              <w:jc w:val="center"/>
              <w:rPr>
                <w:rFonts w:eastAsia="Times New Roman"/>
                <w:color w:val="000000"/>
                <w:sz w:val="16"/>
                <w:szCs w:val="16"/>
                <w:lang w:eastAsia="ru-RU"/>
              </w:rPr>
            </w:pPr>
          </w:p>
        </w:tc>
        <w:tc>
          <w:tcPr>
            <w:tcW w:w="683" w:type="pct"/>
            <w:tcBorders>
              <w:top w:val="nil"/>
              <w:left w:val="single" w:sz="4" w:space="0" w:color="auto"/>
              <w:bottom w:val="single" w:sz="4" w:space="0" w:color="auto"/>
              <w:right w:val="single" w:sz="4" w:space="0" w:color="auto"/>
            </w:tcBorders>
            <w:shd w:val="clear" w:color="auto" w:fill="auto"/>
            <w:noWrap/>
            <w:vAlign w:val="center"/>
            <w:hideMark/>
          </w:tcPr>
          <w:p w14:paraId="7D1A7993"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0,072</w:t>
            </w:r>
          </w:p>
        </w:tc>
        <w:tc>
          <w:tcPr>
            <w:tcW w:w="454" w:type="pct"/>
            <w:tcBorders>
              <w:top w:val="nil"/>
              <w:left w:val="nil"/>
              <w:bottom w:val="single" w:sz="4" w:space="0" w:color="auto"/>
              <w:right w:val="single" w:sz="4" w:space="0" w:color="auto"/>
            </w:tcBorders>
            <w:shd w:val="clear" w:color="auto" w:fill="auto"/>
            <w:noWrap/>
            <w:vAlign w:val="center"/>
            <w:hideMark/>
          </w:tcPr>
          <w:p w14:paraId="7BB70152"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0,095</w:t>
            </w:r>
          </w:p>
        </w:tc>
        <w:tc>
          <w:tcPr>
            <w:tcW w:w="380" w:type="pct"/>
            <w:tcBorders>
              <w:top w:val="nil"/>
              <w:left w:val="nil"/>
              <w:bottom w:val="single" w:sz="4" w:space="0" w:color="auto"/>
              <w:right w:val="single" w:sz="4" w:space="0" w:color="auto"/>
            </w:tcBorders>
            <w:shd w:val="clear" w:color="auto" w:fill="auto"/>
            <w:noWrap/>
            <w:hideMark/>
          </w:tcPr>
          <w:p w14:paraId="36BAAFFC"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w:t>
            </w:r>
          </w:p>
        </w:tc>
        <w:tc>
          <w:tcPr>
            <w:tcW w:w="455" w:type="pct"/>
            <w:tcBorders>
              <w:top w:val="nil"/>
              <w:left w:val="nil"/>
              <w:bottom w:val="single" w:sz="4" w:space="0" w:color="auto"/>
              <w:right w:val="single" w:sz="4" w:space="0" w:color="auto"/>
            </w:tcBorders>
            <w:shd w:val="clear" w:color="auto" w:fill="auto"/>
            <w:noWrap/>
            <w:vAlign w:val="center"/>
            <w:hideMark/>
          </w:tcPr>
          <w:p w14:paraId="32FE2081"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0,187</w:t>
            </w:r>
          </w:p>
        </w:tc>
        <w:tc>
          <w:tcPr>
            <w:tcW w:w="528" w:type="pct"/>
            <w:tcBorders>
              <w:top w:val="nil"/>
              <w:left w:val="nil"/>
              <w:bottom w:val="single" w:sz="4" w:space="0" w:color="auto"/>
              <w:right w:val="single" w:sz="4" w:space="0" w:color="auto"/>
            </w:tcBorders>
            <w:shd w:val="clear" w:color="auto" w:fill="auto"/>
            <w:noWrap/>
            <w:vAlign w:val="center"/>
            <w:hideMark/>
          </w:tcPr>
          <w:p w14:paraId="5A31B30D"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0,027</w:t>
            </w:r>
          </w:p>
        </w:tc>
      </w:tr>
      <w:tr w:rsidR="008C28FA" w:rsidRPr="001D7078" w14:paraId="0822A367" w14:textId="77777777" w:rsidTr="00906948">
        <w:trPr>
          <w:trHeight w:val="20"/>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35581A8C"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3</w:t>
            </w:r>
          </w:p>
        </w:tc>
        <w:tc>
          <w:tcPr>
            <w:tcW w:w="1343" w:type="pct"/>
            <w:tcBorders>
              <w:top w:val="nil"/>
              <w:left w:val="nil"/>
              <w:bottom w:val="single" w:sz="4" w:space="0" w:color="auto"/>
              <w:right w:val="single" w:sz="4" w:space="0" w:color="auto"/>
            </w:tcBorders>
            <w:shd w:val="clear" w:color="auto" w:fill="auto"/>
            <w:noWrap/>
            <w:vAlign w:val="center"/>
            <w:hideMark/>
          </w:tcPr>
          <w:p w14:paraId="0FFF4A4C"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Оксид углерода</w:t>
            </w:r>
          </w:p>
        </w:tc>
        <w:tc>
          <w:tcPr>
            <w:tcW w:w="867" w:type="pct"/>
            <w:vMerge/>
            <w:tcBorders>
              <w:left w:val="nil"/>
              <w:right w:val="single" w:sz="4" w:space="0" w:color="auto"/>
            </w:tcBorders>
          </w:tcPr>
          <w:p w14:paraId="4FD20C7E" w14:textId="77777777" w:rsidR="008C28FA" w:rsidRPr="001D7078" w:rsidRDefault="008C28FA" w:rsidP="008C28FA">
            <w:pPr>
              <w:ind w:firstLine="0"/>
              <w:jc w:val="center"/>
              <w:rPr>
                <w:rFonts w:eastAsia="Times New Roman"/>
                <w:color w:val="000000"/>
                <w:sz w:val="16"/>
                <w:szCs w:val="16"/>
                <w:lang w:eastAsia="ru-RU"/>
              </w:rPr>
            </w:pPr>
          </w:p>
        </w:tc>
        <w:tc>
          <w:tcPr>
            <w:tcW w:w="683" w:type="pct"/>
            <w:tcBorders>
              <w:top w:val="nil"/>
              <w:left w:val="single" w:sz="4" w:space="0" w:color="auto"/>
              <w:bottom w:val="single" w:sz="4" w:space="0" w:color="auto"/>
              <w:right w:val="single" w:sz="4" w:space="0" w:color="auto"/>
            </w:tcBorders>
            <w:shd w:val="clear" w:color="auto" w:fill="auto"/>
            <w:noWrap/>
            <w:vAlign w:val="center"/>
            <w:hideMark/>
          </w:tcPr>
          <w:p w14:paraId="4836112B"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1,5</w:t>
            </w:r>
          </w:p>
        </w:tc>
        <w:tc>
          <w:tcPr>
            <w:tcW w:w="454" w:type="pct"/>
            <w:tcBorders>
              <w:top w:val="nil"/>
              <w:left w:val="nil"/>
              <w:bottom w:val="single" w:sz="4" w:space="0" w:color="auto"/>
              <w:right w:val="single" w:sz="4" w:space="0" w:color="auto"/>
            </w:tcBorders>
            <w:shd w:val="clear" w:color="auto" w:fill="auto"/>
            <w:noWrap/>
            <w:vAlign w:val="center"/>
            <w:hideMark/>
          </w:tcPr>
          <w:p w14:paraId="5D3D7ED4"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0,6</w:t>
            </w:r>
          </w:p>
        </w:tc>
        <w:tc>
          <w:tcPr>
            <w:tcW w:w="380" w:type="pct"/>
            <w:tcBorders>
              <w:top w:val="nil"/>
              <w:left w:val="nil"/>
              <w:bottom w:val="single" w:sz="4" w:space="0" w:color="auto"/>
              <w:right w:val="single" w:sz="4" w:space="0" w:color="auto"/>
            </w:tcBorders>
            <w:shd w:val="clear" w:color="auto" w:fill="auto"/>
            <w:noWrap/>
            <w:hideMark/>
          </w:tcPr>
          <w:p w14:paraId="1B376D8D"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w:t>
            </w:r>
          </w:p>
        </w:tc>
        <w:tc>
          <w:tcPr>
            <w:tcW w:w="455" w:type="pct"/>
            <w:tcBorders>
              <w:top w:val="nil"/>
              <w:left w:val="nil"/>
              <w:bottom w:val="single" w:sz="4" w:space="0" w:color="auto"/>
              <w:right w:val="single" w:sz="4" w:space="0" w:color="auto"/>
            </w:tcBorders>
            <w:shd w:val="clear" w:color="auto" w:fill="auto"/>
            <w:noWrap/>
            <w:vAlign w:val="center"/>
            <w:hideMark/>
          </w:tcPr>
          <w:p w14:paraId="3872683B"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0,8</w:t>
            </w:r>
          </w:p>
        </w:tc>
        <w:tc>
          <w:tcPr>
            <w:tcW w:w="528" w:type="pct"/>
            <w:tcBorders>
              <w:top w:val="nil"/>
              <w:left w:val="nil"/>
              <w:bottom w:val="single" w:sz="4" w:space="0" w:color="auto"/>
              <w:right w:val="single" w:sz="4" w:space="0" w:color="auto"/>
            </w:tcBorders>
            <w:shd w:val="clear" w:color="auto" w:fill="auto"/>
            <w:noWrap/>
            <w:vAlign w:val="center"/>
            <w:hideMark/>
          </w:tcPr>
          <w:p w14:paraId="18156725"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0,6</w:t>
            </w:r>
          </w:p>
        </w:tc>
      </w:tr>
      <w:tr w:rsidR="008C28FA" w:rsidRPr="001D7078" w14:paraId="1C955710" w14:textId="77777777" w:rsidTr="00906948">
        <w:trPr>
          <w:trHeight w:val="20"/>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33E3594C"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4</w:t>
            </w:r>
          </w:p>
        </w:tc>
        <w:tc>
          <w:tcPr>
            <w:tcW w:w="1343" w:type="pct"/>
            <w:tcBorders>
              <w:top w:val="nil"/>
              <w:left w:val="nil"/>
              <w:bottom w:val="single" w:sz="4" w:space="0" w:color="auto"/>
              <w:right w:val="single" w:sz="4" w:space="0" w:color="auto"/>
            </w:tcBorders>
            <w:shd w:val="clear" w:color="auto" w:fill="auto"/>
            <w:noWrap/>
            <w:vAlign w:val="center"/>
            <w:hideMark/>
          </w:tcPr>
          <w:p w14:paraId="33E578E6"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Диоксид азота</w:t>
            </w:r>
          </w:p>
        </w:tc>
        <w:tc>
          <w:tcPr>
            <w:tcW w:w="867" w:type="pct"/>
            <w:vMerge/>
            <w:tcBorders>
              <w:left w:val="nil"/>
              <w:right w:val="single" w:sz="4" w:space="0" w:color="auto"/>
            </w:tcBorders>
          </w:tcPr>
          <w:p w14:paraId="055BE38E" w14:textId="77777777" w:rsidR="008C28FA" w:rsidRPr="001D7078" w:rsidRDefault="008C28FA" w:rsidP="008C28FA">
            <w:pPr>
              <w:ind w:firstLine="0"/>
              <w:jc w:val="center"/>
              <w:rPr>
                <w:rFonts w:eastAsia="Times New Roman"/>
                <w:color w:val="000000"/>
                <w:sz w:val="16"/>
                <w:szCs w:val="16"/>
                <w:lang w:eastAsia="ru-RU"/>
              </w:rPr>
            </w:pPr>
          </w:p>
        </w:tc>
        <w:tc>
          <w:tcPr>
            <w:tcW w:w="683" w:type="pct"/>
            <w:tcBorders>
              <w:top w:val="nil"/>
              <w:left w:val="single" w:sz="4" w:space="0" w:color="auto"/>
              <w:bottom w:val="single" w:sz="4" w:space="0" w:color="auto"/>
              <w:right w:val="single" w:sz="4" w:space="0" w:color="auto"/>
            </w:tcBorders>
            <w:shd w:val="clear" w:color="auto" w:fill="auto"/>
            <w:noWrap/>
            <w:vAlign w:val="center"/>
            <w:hideMark/>
          </w:tcPr>
          <w:p w14:paraId="31356374"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0,101</w:t>
            </w:r>
          </w:p>
        </w:tc>
        <w:tc>
          <w:tcPr>
            <w:tcW w:w="454" w:type="pct"/>
            <w:tcBorders>
              <w:top w:val="nil"/>
              <w:left w:val="nil"/>
              <w:bottom w:val="single" w:sz="4" w:space="0" w:color="auto"/>
              <w:right w:val="single" w:sz="4" w:space="0" w:color="auto"/>
            </w:tcBorders>
            <w:shd w:val="clear" w:color="auto" w:fill="auto"/>
            <w:noWrap/>
            <w:vAlign w:val="center"/>
            <w:hideMark/>
          </w:tcPr>
          <w:p w14:paraId="68351AB3"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0,038</w:t>
            </w:r>
          </w:p>
        </w:tc>
        <w:tc>
          <w:tcPr>
            <w:tcW w:w="380" w:type="pct"/>
            <w:tcBorders>
              <w:top w:val="nil"/>
              <w:left w:val="nil"/>
              <w:bottom w:val="single" w:sz="4" w:space="0" w:color="auto"/>
              <w:right w:val="single" w:sz="4" w:space="0" w:color="auto"/>
            </w:tcBorders>
            <w:shd w:val="clear" w:color="auto" w:fill="auto"/>
            <w:noWrap/>
            <w:hideMark/>
          </w:tcPr>
          <w:p w14:paraId="584E42C1"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w:t>
            </w:r>
          </w:p>
        </w:tc>
        <w:tc>
          <w:tcPr>
            <w:tcW w:w="455" w:type="pct"/>
            <w:tcBorders>
              <w:top w:val="nil"/>
              <w:left w:val="nil"/>
              <w:bottom w:val="single" w:sz="4" w:space="0" w:color="auto"/>
              <w:right w:val="single" w:sz="4" w:space="0" w:color="auto"/>
            </w:tcBorders>
            <w:shd w:val="clear" w:color="auto" w:fill="auto"/>
            <w:noWrap/>
            <w:vAlign w:val="center"/>
            <w:hideMark/>
          </w:tcPr>
          <w:p w14:paraId="4D63DE5F"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0,065</w:t>
            </w:r>
          </w:p>
        </w:tc>
        <w:tc>
          <w:tcPr>
            <w:tcW w:w="528" w:type="pct"/>
            <w:tcBorders>
              <w:top w:val="nil"/>
              <w:left w:val="nil"/>
              <w:bottom w:val="single" w:sz="4" w:space="0" w:color="auto"/>
              <w:right w:val="single" w:sz="4" w:space="0" w:color="auto"/>
            </w:tcBorders>
            <w:shd w:val="clear" w:color="auto" w:fill="auto"/>
            <w:noWrap/>
            <w:vAlign w:val="center"/>
            <w:hideMark/>
          </w:tcPr>
          <w:p w14:paraId="0B56D0CF"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0,03</w:t>
            </w:r>
          </w:p>
        </w:tc>
      </w:tr>
      <w:tr w:rsidR="008C28FA" w:rsidRPr="001D7078" w14:paraId="45B612AD" w14:textId="77777777" w:rsidTr="00906948">
        <w:trPr>
          <w:trHeight w:val="20"/>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2839CDB1"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5</w:t>
            </w:r>
          </w:p>
        </w:tc>
        <w:tc>
          <w:tcPr>
            <w:tcW w:w="1343" w:type="pct"/>
            <w:tcBorders>
              <w:top w:val="nil"/>
              <w:left w:val="nil"/>
              <w:bottom w:val="single" w:sz="4" w:space="0" w:color="auto"/>
              <w:right w:val="single" w:sz="4" w:space="0" w:color="auto"/>
            </w:tcBorders>
            <w:shd w:val="clear" w:color="auto" w:fill="auto"/>
            <w:noWrap/>
            <w:vAlign w:val="center"/>
            <w:hideMark/>
          </w:tcPr>
          <w:p w14:paraId="4C94C0B6"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Оксид азота</w:t>
            </w:r>
          </w:p>
        </w:tc>
        <w:tc>
          <w:tcPr>
            <w:tcW w:w="867" w:type="pct"/>
            <w:vMerge/>
            <w:tcBorders>
              <w:left w:val="nil"/>
              <w:right w:val="single" w:sz="4" w:space="0" w:color="auto"/>
            </w:tcBorders>
          </w:tcPr>
          <w:p w14:paraId="01B1F5EA" w14:textId="77777777" w:rsidR="008C28FA" w:rsidRPr="001D7078" w:rsidRDefault="008C28FA" w:rsidP="008C28FA">
            <w:pPr>
              <w:ind w:firstLine="0"/>
              <w:jc w:val="center"/>
              <w:rPr>
                <w:rFonts w:eastAsia="Times New Roman"/>
                <w:color w:val="000000"/>
                <w:sz w:val="16"/>
                <w:szCs w:val="16"/>
                <w:lang w:eastAsia="ru-RU"/>
              </w:rPr>
            </w:pPr>
          </w:p>
        </w:tc>
        <w:tc>
          <w:tcPr>
            <w:tcW w:w="683" w:type="pct"/>
            <w:tcBorders>
              <w:top w:val="nil"/>
              <w:left w:val="single" w:sz="4" w:space="0" w:color="auto"/>
              <w:bottom w:val="single" w:sz="4" w:space="0" w:color="auto"/>
              <w:right w:val="single" w:sz="4" w:space="0" w:color="auto"/>
            </w:tcBorders>
            <w:shd w:val="clear" w:color="auto" w:fill="auto"/>
            <w:noWrap/>
            <w:vAlign w:val="center"/>
            <w:hideMark/>
          </w:tcPr>
          <w:p w14:paraId="2333C5C9"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0,063</w:t>
            </w:r>
          </w:p>
        </w:tc>
        <w:tc>
          <w:tcPr>
            <w:tcW w:w="454" w:type="pct"/>
            <w:tcBorders>
              <w:top w:val="nil"/>
              <w:left w:val="nil"/>
              <w:bottom w:val="single" w:sz="4" w:space="0" w:color="auto"/>
              <w:right w:val="single" w:sz="4" w:space="0" w:color="auto"/>
            </w:tcBorders>
            <w:shd w:val="clear" w:color="auto" w:fill="auto"/>
            <w:noWrap/>
            <w:vAlign w:val="center"/>
            <w:hideMark/>
          </w:tcPr>
          <w:p w14:paraId="14377735"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0,017</w:t>
            </w:r>
          </w:p>
        </w:tc>
        <w:tc>
          <w:tcPr>
            <w:tcW w:w="380" w:type="pct"/>
            <w:tcBorders>
              <w:top w:val="nil"/>
              <w:left w:val="nil"/>
              <w:bottom w:val="single" w:sz="4" w:space="0" w:color="auto"/>
              <w:right w:val="single" w:sz="4" w:space="0" w:color="auto"/>
            </w:tcBorders>
            <w:shd w:val="clear" w:color="auto" w:fill="auto"/>
            <w:noWrap/>
            <w:hideMark/>
          </w:tcPr>
          <w:p w14:paraId="2EE4E5CD"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w:t>
            </w:r>
          </w:p>
        </w:tc>
        <w:tc>
          <w:tcPr>
            <w:tcW w:w="455" w:type="pct"/>
            <w:tcBorders>
              <w:top w:val="nil"/>
              <w:left w:val="nil"/>
              <w:bottom w:val="single" w:sz="4" w:space="0" w:color="auto"/>
              <w:right w:val="single" w:sz="4" w:space="0" w:color="auto"/>
            </w:tcBorders>
            <w:shd w:val="clear" w:color="auto" w:fill="auto"/>
            <w:noWrap/>
            <w:vAlign w:val="center"/>
            <w:hideMark/>
          </w:tcPr>
          <w:p w14:paraId="1E50B022"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0,018</w:t>
            </w:r>
          </w:p>
        </w:tc>
        <w:tc>
          <w:tcPr>
            <w:tcW w:w="528" w:type="pct"/>
            <w:tcBorders>
              <w:top w:val="nil"/>
              <w:left w:val="nil"/>
              <w:bottom w:val="single" w:sz="4" w:space="0" w:color="auto"/>
              <w:right w:val="single" w:sz="4" w:space="0" w:color="auto"/>
            </w:tcBorders>
            <w:shd w:val="clear" w:color="auto" w:fill="auto"/>
            <w:noWrap/>
            <w:vAlign w:val="center"/>
            <w:hideMark/>
          </w:tcPr>
          <w:p w14:paraId="1881C6D8"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0,011</w:t>
            </w:r>
          </w:p>
        </w:tc>
      </w:tr>
      <w:tr w:rsidR="008C28FA" w:rsidRPr="001D7078" w14:paraId="196F608C" w14:textId="77777777" w:rsidTr="00906948">
        <w:trPr>
          <w:trHeight w:val="20"/>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74F75840" w14:textId="77777777" w:rsidR="008C28FA" w:rsidRPr="001D7078" w:rsidRDefault="008C28FA" w:rsidP="008C28FA">
            <w:pPr>
              <w:ind w:firstLine="0"/>
              <w:jc w:val="center"/>
              <w:rPr>
                <w:rFonts w:eastAsia="Times New Roman"/>
                <w:color w:val="000000"/>
                <w:sz w:val="16"/>
                <w:szCs w:val="16"/>
                <w:lang w:eastAsia="ru-RU"/>
              </w:rPr>
            </w:pPr>
            <w:r w:rsidRPr="001D7078">
              <w:rPr>
                <w:rFonts w:eastAsia="Times New Roman"/>
                <w:color w:val="000000"/>
                <w:sz w:val="16"/>
                <w:szCs w:val="16"/>
                <w:lang w:eastAsia="ru-RU"/>
              </w:rPr>
              <w:t>6</w:t>
            </w:r>
          </w:p>
        </w:tc>
        <w:tc>
          <w:tcPr>
            <w:tcW w:w="1343" w:type="pct"/>
            <w:tcBorders>
              <w:top w:val="nil"/>
              <w:left w:val="nil"/>
              <w:bottom w:val="single" w:sz="4" w:space="0" w:color="auto"/>
              <w:right w:val="single" w:sz="4" w:space="0" w:color="auto"/>
            </w:tcBorders>
            <w:shd w:val="clear" w:color="auto" w:fill="auto"/>
            <w:noWrap/>
            <w:vAlign w:val="center"/>
            <w:hideMark/>
          </w:tcPr>
          <w:p w14:paraId="5001948C" w14:textId="77777777" w:rsidR="008C28FA" w:rsidRPr="001D7078" w:rsidRDefault="008C28FA" w:rsidP="008C28FA">
            <w:pPr>
              <w:ind w:firstLine="0"/>
              <w:jc w:val="center"/>
              <w:rPr>
                <w:rFonts w:eastAsia="Times New Roman"/>
                <w:color w:val="000000"/>
                <w:sz w:val="16"/>
                <w:szCs w:val="16"/>
                <w:lang w:eastAsia="ru-RU"/>
              </w:rPr>
            </w:pPr>
            <w:proofErr w:type="spellStart"/>
            <w:r w:rsidRPr="001D7078">
              <w:rPr>
                <w:rFonts w:eastAsia="Times New Roman"/>
                <w:color w:val="000000"/>
                <w:sz w:val="16"/>
                <w:szCs w:val="16"/>
                <w:lang w:eastAsia="ru-RU"/>
              </w:rPr>
              <w:t>Бенз</w:t>
            </w:r>
            <w:proofErr w:type="spellEnd"/>
            <w:r w:rsidRPr="001D7078">
              <w:rPr>
                <w:rFonts w:eastAsia="Times New Roman"/>
                <w:color w:val="000000"/>
                <w:sz w:val="16"/>
                <w:szCs w:val="16"/>
                <w:lang w:eastAsia="ru-RU"/>
              </w:rPr>
              <w:t>(а)</w:t>
            </w:r>
            <w:proofErr w:type="spellStart"/>
            <w:r w:rsidRPr="001D7078">
              <w:rPr>
                <w:rFonts w:eastAsia="Times New Roman"/>
                <w:color w:val="000000"/>
                <w:sz w:val="16"/>
                <w:szCs w:val="16"/>
                <w:lang w:eastAsia="ru-RU"/>
              </w:rPr>
              <w:t>пирен</w:t>
            </w:r>
            <w:proofErr w:type="spellEnd"/>
          </w:p>
        </w:tc>
        <w:tc>
          <w:tcPr>
            <w:tcW w:w="867" w:type="pct"/>
            <w:vMerge/>
            <w:tcBorders>
              <w:left w:val="nil"/>
              <w:bottom w:val="single" w:sz="4" w:space="0" w:color="auto"/>
              <w:right w:val="single" w:sz="4" w:space="0" w:color="auto"/>
            </w:tcBorders>
          </w:tcPr>
          <w:p w14:paraId="67AC9E17" w14:textId="77777777" w:rsidR="008C28FA" w:rsidRPr="001D7078" w:rsidRDefault="008C28FA" w:rsidP="008C28FA">
            <w:pPr>
              <w:ind w:firstLine="0"/>
              <w:jc w:val="center"/>
              <w:rPr>
                <w:rFonts w:eastAsia="Times New Roman"/>
                <w:color w:val="000000"/>
                <w:sz w:val="16"/>
                <w:szCs w:val="16"/>
                <w:lang w:eastAsia="ru-RU"/>
              </w:rPr>
            </w:pPr>
          </w:p>
        </w:tc>
        <w:tc>
          <w:tcPr>
            <w:tcW w:w="25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439D363" w14:textId="77777777" w:rsidR="008C28FA" w:rsidRPr="001D7078" w:rsidRDefault="008C28FA" w:rsidP="008C28FA">
            <w:pPr>
              <w:ind w:firstLine="0"/>
              <w:jc w:val="center"/>
              <w:rPr>
                <w:rFonts w:eastAsia="Times New Roman"/>
                <w:color w:val="000000"/>
                <w:sz w:val="16"/>
                <w:szCs w:val="16"/>
                <w:vertAlign w:val="superscript"/>
                <w:lang w:eastAsia="ru-RU"/>
              </w:rPr>
            </w:pPr>
            <w:r w:rsidRPr="001D7078">
              <w:rPr>
                <w:rFonts w:eastAsia="Times New Roman"/>
                <w:color w:val="000000"/>
                <w:sz w:val="16"/>
                <w:szCs w:val="16"/>
                <w:lang w:eastAsia="ru-RU"/>
              </w:rPr>
              <w:t>20,4*10</w:t>
            </w:r>
            <w:r w:rsidRPr="001D7078">
              <w:rPr>
                <w:rFonts w:eastAsia="Times New Roman"/>
                <w:color w:val="000000"/>
                <w:sz w:val="16"/>
                <w:szCs w:val="16"/>
                <w:vertAlign w:val="superscript"/>
                <w:lang w:eastAsia="ru-RU"/>
              </w:rPr>
              <w:t>-6</w:t>
            </w:r>
          </w:p>
        </w:tc>
      </w:tr>
    </w:tbl>
    <w:p w14:paraId="60D79DB2" w14:textId="77777777" w:rsidR="008C28FA" w:rsidRPr="001D7078" w:rsidRDefault="008C28FA" w:rsidP="008C28FA">
      <w:pPr>
        <w:rPr>
          <w:rFonts w:cstheme="minorBidi"/>
        </w:rPr>
      </w:pPr>
      <w:r w:rsidRPr="001D7078">
        <w:rPr>
          <w:rFonts w:cstheme="minorBidi"/>
        </w:rPr>
        <w:t>Адрес размещения пунктов наблюдений: г. Усолье – Сибирское, пр-т Комсомольский, в районе д.33.</w:t>
      </w:r>
    </w:p>
    <w:p w14:paraId="4AC99067" w14:textId="1DAE933D" w:rsidR="008C28FA" w:rsidRPr="001D7078" w:rsidRDefault="008C28FA" w:rsidP="008C28FA">
      <w:pPr>
        <w:rPr>
          <w:rFonts w:cstheme="minorBidi"/>
        </w:rPr>
      </w:pPr>
      <w:r w:rsidRPr="001D7078">
        <w:rPr>
          <w:rFonts w:cstheme="minorBidi"/>
        </w:rPr>
        <w:t>Фоновые концентрации действительны по 2026 год включительно.</w:t>
      </w:r>
    </w:p>
    <w:p w14:paraId="4D534348" w14:textId="42F1A313" w:rsidR="008825C7" w:rsidRPr="001D7078" w:rsidRDefault="008825C7" w:rsidP="008C28FA">
      <w:pPr>
        <w:rPr>
          <w:rFonts w:cstheme="minorBidi"/>
        </w:rPr>
      </w:pPr>
      <w:r w:rsidRPr="001D7078">
        <w:rPr>
          <w:rFonts w:cstheme="minorBidi"/>
        </w:rPr>
        <w:t>Данные расчетов рассеивания вредных (загрязняющих) веществ от существующего объекта теплоснабжения, представленные на карте-схеме приведены на рисунке ниже.</w:t>
      </w:r>
    </w:p>
    <w:p w14:paraId="4B09F727" w14:textId="6F1B1F6A" w:rsidR="008825C7" w:rsidRPr="001D7078" w:rsidRDefault="008825C7" w:rsidP="008C28FA">
      <w:pPr>
        <w:rPr>
          <w:rFonts w:cstheme="minorBidi"/>
        </w:rPr>
      </w:pPr>
    </w:p>
    <w:p w14:paraId="7F6967D5" w14:textId="77777777" w:rsidR="008825C7" w:rsidRPr="001D7078" w:rsidRDefault="008825C7" w:rsidP="008C28FA">
      <w:pPr>
        <w:rPr>
          <w:rFonts w:cstheme="minorBidi"/>
        </w:rPr>
        <w:sectPr w:rsidR="008825C7" w:rsidRPr="001D7078" w:rsidSect="00AA624E">
          <w:footerReference w:type="default" r:id="rId14"/>
          <w:pgSz w:w="11906" w:h="16838"/>
          <w:pgMar w:top="1134" w:right="850" w:bottom="1134" w:left="1701" w:header="709" w:footer="709" w:gutter="0"/>
          <w:cols w:space="708"/>
          <w:docGrid w:linePitch="360"/>
        </w:sectPr>
      </w:pPr>
    </w:p>
    <w:p w14:paraId="7E9129C1" w14:textId="7751279B" w:rsidR="008825C7" w:rsidRPr="001D7078" w:rsidRDefault="008825C7" w:rsidP="008825C7">
      <w:pPr>
        <w:ind w:firstLine="0"/>
        <w:jc w:val="center"/>
        <w:rPr>
          <w:rFonts w:cstheme="minorBidi"/>
        </w:rPr>
      </w:pPr>
      <w:r w:rsidRPr="001D7078">
        <w:rPr>
          <w:noProof/>
        </w:rPr>
        <w:lastRenderedPageBreak/>
        <w:drawing>
          <wp:inline distT="0" distB="0" distL="0" distR="0" wp14:anchorId="1189DD80" wp14:editId="6191CB3C">
            <wp:extent cx="12379872" cy="8755236"/>
            <wp:effectExtent l="0" t="0" r="3175"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410187" cy="8776675"/>
                    </a:xfrm>
                    <a:prstGeom prst="rect">
                      <a:avLst/>
                    </a:prstGeom>
                    <a:noFill/>
                    <a:ln>
                      <a:noFill/>
                    </a:ln>
                  </pic:spPr>
                </pic:pic>
              </a:graphicData>
            </a:graphic>
          </wp:inline>
        </w:drawing>
      </w:r>
    </w:p>
    <w:p w14:paraId="55D08A28" w14:textId="679FCB7B" w:rsidR="008825C7" w:rsidRPr="001D7078" w:rsidRDefault="008825C7" w:rsidP="008825C7">
      <w:pPr>
        <w:keepNext/>
        <w:keepLines/>
        <w:spacing w:before="120"/>
        <w:ind w:firstLine="0"/>
        <w:jc w:val="center"/>
        <w:sectPr w:rsidR="008825C7" w:rsidRPr="001D7078" w:rsidSect="008825C7">
          <w:pgSz w:w="23808" w:h="16840" w:orient="landscape" w:code="8"/>
          <w:pgMar w:top="1701" w:right="1134" w:bottom="851" w:left="1134" w:header="709" w:footer="709" w:gutter="0"/>
          <w:cols w:space="708"/>
          <w:docGrid w:linePitch="360"/>
        </w:sectPr>
      </w:pPr>
      <w:bookmarkStart w:id="7" w:name="_Toc236638361"/>
      <w:r w:rsidRPr="001D7078">
        <w:rPr>
          <w:b/>
          <w:bCs/>
          <w:sz w:val="20"/>
          <w:szCs w:val="20"/>
        </w:rPr>
        <w:t xml:space="preserve">Рисунок </w:t>
      </w:r>
      <w:r w:rsidRPr="001D7078">
        <w:fldChar w:fldCharType="begin"/>
      </w:r>
      <w:r w:rsidRPr="001D7078">
        <w:rPr>
          <w:b/>
          <w:bCs/>
          <w:sz w:val="20"/>
          <w:szCs w:val="20"/>
        </w:rPr>
        <w:instrText xml:space="preserve"> STYLEREF 1 \s </w:instrText>
      </w:r>
      <w:r w:rsidRPr="001D7078">
        <w:fldChar w:fldCharType="separate"/>
      </w:r>
      <w:r w:rsidRPr="001D7078">
        <w:rPr>
          <w:b/>
          <w:bCs/>
          <w:noProof/>
          <w:sz w:val="20"/>
          <w:szCs w:val="20"/>
        </w:rPr>
        <w:t>1</w:t>
      </w:r>
      <w:r w:rsidRPr="001D7078">
        <w:fldChar w:fldCharType="end"/>
      </w:r>
      <w:r w:rsidRPr="001D7078">
        <w:rPr>
          <w:b/>
          <w:bCs/>
          <w:sz w:val="20"/>
          <w:szCs w:val="20"/>
        </w:rPr>
        <w:t>.</w:t>
      </w:r>
      <w:r w:rsidRPr="001D7078">
        <w:fldChar w:fldCharType="begin"/>
      </w:r>
      <w:r w:rsidRPr="001D7078">
        <w:rPr>
          <w:b/>
          <w:bCs/>
          <w:sz w:val="20"/>
          <w:szCs w:val="20"/>
        </w:rPr>
        <w:instrText xml:space="preserve"> SEQ Рисунок \* ARABIC \s 1 </w:instrText>
      </w:r>
      <w:r w:rsidRPr="001D7078">
        <w:fldChar w:fldCharType="separate"/>
      </w:r>
      <w:r w:rsidRPr="001D7078">
        <w:rPr>
          <w:b/>
          <w:bCs/>
          <w:noProof/>
          <w:sz w:val="20"/>
          <w:szCs w:val="20"/>
        </w:rPr>
        <w:t>1</w:t>
      </w:r>
      <w:r w:rsidRPr="001D7078">
        <w:fldChar w:fldCharType="end"/>
      </w:r>
      <w:r w:rsidRPr="001D7078">
        <w:rPr>
          <w:b/>
          <w:bCs/>
          <w:sz w:val="20"/>
          <w:szCs w:val="20"/>
        </w:rPr>
        <w:t xml:space="preserve"> </w:t>
      </w:r>
      <w:bookmarkEnd w:id="7"/>
      <w:r w:rsidRPr="001D7078">
        <w:rPr>
          <w:b/>
          <w:bCs/>
          <w:sz w:val="20"/>
          <w:szCs w:val="20"/>
        </w:rPr>
        <w:t>Область рассеивания вредных (загрязняющих) веществ с максимальной концентрацией от дымовых труб ТЭЦ-11</w:t>
      </w:r>
    </w:p>
    <w:p w14:paraId="224840A2" w14:textId="09C14068" w:rsidR="00681252" w:rsidRPr="001D7078" w:rsidRDefault="00681252" w:rsidP="00681252">
      <w:pPr>
        <w:pStyle w:val="1"/>
      </w:pPr>
      <w:bookmarkStart w:id="8" w:name="_Toc237253388"/>
      <w:r w:rsidRPr="001D7078">
        <w:lastRenderedPageBreak/>
        <w:t>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8"/>
    </w:p>
    <w:p w14:paraId="128E5BD0" w14:textId="52C851D0" w:rsidR="008C28FA" w:rsidRPr="001D7078" w:rsidRDefault="00B83697" w:rsidP="008C28FA">
      <w:r w:rsidRPr="001D7078">
        <w:rPr>
          <w:bCs/>
          <w:color w:val="000000"/>
          <w:szCs w:val="28"/>
        </w:rPr>
        <w:t>Согласно оценкам, произведенным в части 1</w:t>
      </w:r>
      <w:r w:rsidR="00616672" w:rsidRPr="001D7078">
        <w:rPr>
          <w:bCs/>
          <w:color w:val="000000"/>
          <w:szCs w:val="28"/>
        </w:rPr>
        <w:t>2</w:t>
      </w:r>
      <w:r w:rsidRPr="001D7078">
        <w:rPr>
          <w:bCs/>
          <w:color w:val="000000"/>
          <w:szCs w:val="28"/>
        </w:rPr>
        <w:t xml:space="preserve"> Главы 1</w:t>
      </w:r>
      <w:r w:rsidR="00616672" w:rsidRPr="001D7078">
        <w:rPr>
          <w:bCs/>
          <w:color w:val="000000"/>
          <w:szCs w:val="28"/>
        </w:rPr>
        <w:t>,</w:t>
      </w:r>
      <w:r w:rsidRPr="001D7078">
        <w:rPr>
          <w:bCs/>
          <w:color w:val="000000"/>
          <w:szCs w:val="28"/>
        </w:rPr>
        <w:t xml:space="preserve"> </w:t>
      </w:r>
      <w:r w:rsidR="008C28FA" w:rsidRPr="001D7078">
        <w:t>максимальные выбросы от дымовых труб основного источника теплоснабжения при совместном расчете рассеивания не создают расчетные максимальные приземные концентрации более ПДК.</w:t>
      </w:r>
    </w:p>
    <w:p w14:paraId="4AF354E6" w14:textId="77777777" w:rsidR="00B83697" w:rsidRPr="001D7078" w:rsidRDefault="00B83697" w:rsidP="00B83697">
      <w:pPr>
        <w:suppressAutoHyphens/>
        <w:rPr>
          <w:bCs/>
          <w:color w:val="000000"/>
          <w:szCs w:val="28"/>
        </w:rPr>
      </w:pPr>
      <w:r w:rsidRPr="001D7078">
        <w:rPr>
          <w:bCs/>
          <w:color w:val="000000"/>
          <w:szCs w:val="28"/>
        </w:rPr>
        <w:t xml:space="preserve">В целом объем и состав загрязняющих веществ существенно зависят от типа используемого топлива, способа и качества его сгорания, конструктивных особенностей котла и горелки. </w:t>
      </w:r>
    </w:p>
    <w:p w14:paraId="740CDB89" w14:textId="77777777" w:rsidR="00B83697" w:rsidRPr="001D7078" w:rsidRDefault="00B83697" w:rsidP="00B83697">
      <w:pPr>
        <w:suppressAutoHyphens/>
        <w:rPr>
          <w:bCs/>
          <w:color w:val="000000"/>
          <w:szCs w:val="28"/>
        </w:rPr>
      </w:pPr>
      <w:r w:rsidRPr="001D7078">
        <w:rPr>
          <w:bCs/>
          <w:color w:val="000000"/>
          <w:szCs w:val="28"/>
        </w:rPr>
        <w:t>Минимальные выбросы в атмосферу вредных веществ происходят при использовании СУГ в качестве топлива.</w:t>
      </w:r>
    </w:p>
    <w:p w14:paraId="4DD4FF33" w14:textId="77777777" w:rsidR="00B83697" w:rsidRPr="001D7078" w:rsidRDefault="00B83697" w:rsidP="00B83697">
      <w:pPr>
        <w:suppressAutoHyphens/>
        <w:rPr>
          <w:bCs/>
          <w:color w:val="000000"/>
          <w:szCs w:val="28"/>
        </w:rPr>
      </w:pPr>
      <w:r w:rsidRPr="001D7078">
        <w:rPr>
          <w:bCs/>
          <w:color w:val="000000"/>
          <w:szCs w:val="28"/>
        </w:rPr>
        <w:t>NO2 является естественной и постоянной составной частью атмосферы (хотя и очень незначительной). В основном она образуется при окислении аммиака во время микробиологических реакций в органических веществах, присутствующих в земле и в воде.</w:t>
      </w:r>
    </w:p>
    <w:p w14:paraId="7F4F258F" w14:textId="77777777" w:rsidR="00B83697" w:rsidRPr="001D7078" w:rsidRDefault="00B83697" w:rsidP="00B83697">
      <w:pPr>
        <w:suppressAutoHyphens/>
        <w:rPr>
          <w:bCs/>
          <w:color w:val="000000"/>
          <w:szCs w:val="28"/>
        </w:rPr>
      </w:pPr>
      <w:r w:rsidRPr="001D7078">
        <w:rPr>
          <w:bCs/>
          <w:color w:val="000000"/>
          <w:szCs w:val="28"/>
        </w:rPr>
        <w:t>Количество NO2 стабильно и остается в атмосфере на долгие годы. Данное вещество вместе с углекислым газом CO2 и другими газообразными выбросами способствует образованию парникового эффекта посредством реакции с озоном O3.</w:t>
      </w:r>
    </w:p>
    <w:p w14:paraId="1A60DD95" w14:textId="12567559" w:rsidR="00B83697" w:rsidRPr="001D7078" w:rsidRDefault="00B83697" w:rsidP="00B83697">
      <w:pPr>
        <w:suppressAutoHyphens/>
        <w:rPr>
          <w:bCs/>
          <w:color w:val="000000"/>
          <w:szCs w:val="28"/>
        </w:rPr>
      </w:pPr>
      <w:r w:rsidRPr="001D7078">
        <w:rPr>
          <w:bCs/>
          <w:color w:val="000000"/>
          <w:szCs w:val="28"/>
        </w:rPr>
        <w:t xml:space="preserve">Диоксид азота (NO2) — это газ, который заметен даже при небольшой концентрации, он имеет коричневато-красноватый цвет и особый острый запах. При концентрации более 10 </w:t>
      </w:r>
      <w:proofErr w:type="spellStart"/>
      <w:r w:rsidRPr="001D7078">
        <w:rPr>
          <w:bCs/>
          <w:color w:val="000000"/>
          <w:szCs w:val="28"/>
        </w:rPr>
        <w:t>ppm</w:t>
      </w:r>
      <w:proofErr w:type="spellEnd"/>
      <w:r w:rsidRPr="001D7078">
        <w:rPr>
          <w:bCs/>
          <w:color w:val="000000"/>
          <w:szCs w:val="28"/>
        </w:rPr>
        <w:t xml:space="preserve"> является сильным коррозийным веществом и сильно раздражает носовую полость и глаза. При концентрации более 150 </w:t>
      </w:r>
      <w:proofErr w:type="spellStart"/>
      <w:r w:rsidRPr="001D7078">
        <w:rPr>
          <w:bCs/>
          <w:color w:val="000000"/>
          <w:szCs w:val="28"/>
        </w:rPr>
        <w:t>ppm</w:t>
      </w:r>
      <w:proofErr w:type="spellEnd"/>
      <w:r w:rsidRPr="001D7078">
        <w:rPr>
          <w:bCs/>
          <w:color w:val="000000"/>
          <w:szCs w:val="28"/>
        </w:rPr>
        <w:t xml:space="preserve"> вызывает бронхит, а свыше 500 </w:t>
      </w:r>
      <w:proofErr w:type="spellStart"/>
      <w:r w:rsidRPr="001D7078">
        <w:rPr>
          <w:bCs/>
          <w:color w:val="000000"/>
          <w:szCs w:val="28"/>
        </w:rPr>
        <w:t>ppm</w:t>
      </w:r>
      <w:proofErr w:type="spellEnd"/>
      <w:r w:rsidRPr="001D7078">
        <w:rPr>
          <w:bCs/>
          <w:color w:val="000000"/>
          <w:szCs w:val="28"/>
        </w:rPr>
        <w:t xml:space="preserve"> — отек легких, даже если воздействие длилось всего несколько минут.</w:t>
      </w:r>
    </w:p>
    <w:p w14:paraId="10302A71" w14:textId="6A550705" w:rsidR="0056650E" w:rsidRPr="001D7078" w:rsidRDefault="0056650E" w:rsidP="0056650E">
      <w:pPr>
        <w:pStyle w:val="aa"/>
        <w:rPr>
          <w:sz w:val="20"/>
          <w:szCs w:val="20"/>
        </w:rPr>
      </w:pPr>
      <w:bookmarkStart w:id="9" w:name="_Toc237253375"/>
      <w:bookmarkStart w:id="10" w:name="_Hlk173397448"/>
      <w:r w:rsidRPr="001D7078">
        <w:rPr>
          <w:sz w:val="20"/>
          <w:szCs w:val="20"/>
        </w:rPr>
        <w:t xml:space="preserve">Таблица </w:t>
      </w:r>
      <w:r w:rsidR="00EE6E45" w:rsidRPr="001D7078">
        <w:rPr>
          <w:sz w:val="20"/>
          <w:szCs w:val="20"/>
        </w:rPr>
        <w:fldChar w:fldCharType="begin"/>
      </w:r>
      <w:r w:rsidR="00EE6E45" w:rsidRPr="001D7078">
        <w:rPr>
          <w:sz w:val="20"/>
          <w:szCs w:val="20"/>
        </w:rPr>
        <w:instrText xml:space="preserve"> STYLEREF 1 \s </w:instrText>
      </w:r>
      <w:r w:rsidR="00EE6E45" w:rsidRPr="001D7078">
        <w:rPr>
          <w:sz w:val="20"/>
          <w:szCs w:val="20"/>
        </w:rPr>
        <w:fldChar w:fldCharType="separate"/>
      </w:r>
      <w:r w:rsidR="002C6017" w:rsidRPr="001D7078">
        <w:rPr>
          <w:noProof/>
          <w:sz w:val="20"/>
          <w:szCs w:val="20"/>
        </w:rPr>
        <w:t>2</w:t>
      </w:r>
      <w:r w:rsidR="00EE6E45" w:rsidRPr="001D7078">
        <w:rPr>
          <w:sz w:val="20"/>
          <w:szCs w:val="20"/>
        </w:rPr>
        <w:fldChar w:fldCharType="end"/>
      </w:r>
      <w:r w:rsidR="00EE6E45" w:rsidRPr="001D7078">
        <w:rPr>
          <w:sz w:val="20"/>
          <w:szCs w:val="20"/>
        </w:rPr>
        <w:t>.</w:t>
      </w:r>
      <w:r w:rsidR="00EE6E45" w:rsidRPr="001D7078">
        <w:rPr>
          <w:sz w:val="20"/>
          <w:szCs w:val="20"/>
        </w:rPr>
        <w:fldChar w:fldCharType="begin"/>
      </w:r>
      <w:r w:rsidR="00EE6E45" w:rsidRPr="001D7078">
        <w:rPr>
          <w:sz w:val="20"/>
          <w:szCs w:val="20"/>
        </w:rPr>
        <w:instrText xml:space="preserve"> SEQ Таблица \* ARABIC \s 1 </w:instrText>
      </w:r>
      <w:r w:rsidR="00EE6E45" w:rsidRPr="001D7078">
        <w:rPr>
          <w:sz w:val="20"/>
          <w:szCs w:val="20"/>
        </w:rPr>
        <w:fldChar w:fldCharType="separate"/>
      </w:r>
      <w:r w:rsidR="00EE6E45" w:rsidRPr="001D7078">
        <w:rPr>
          <w:sz w:val="20"/>
          <w:szCs w:val="20"/>
        </w:rPr>
        <w:t>1</w:t>
      </w:r>
      <w:r w:rsidR="00EE6E45" w:rsidRPr="001D7078">
        <w:rPr>
          <w:sz w:val="20"/>
          <w:szCs w:val="20"/>
        </w:rPr>
        <w:fldChar w:fldCharType="end"/>
      </w:r>
      <w:r w:rsidRPr="001D7078">
        <w:rPr>
          <w:sz w:val="20"/>
          <w:szCs w:val="20"/>
        </w:rPr>
        <w:t>. Прогнозные разовые концентрации вредных (загрязняющих) веществ</w:t>
      </w:r>
      <w:bookmarkEnd w:id="9"/>
    </w:p>
    <w:tbl>
      <w:tblPr>
        <w:tblW w:w="5000" w:type="pct"/>
        <w:tblLook w:val="04A0" w:firstRow="1" w:lastRow="0" w:firstColumn="1" w:lastColumn="0" w:noHBand="0" w:noVBand="1"/>
      </w:tblPr>
      <w:tblGrid>
        <w:gridCol w:w="593"/>
        <w:gridCol w:w="2741"/>
        <w:gridCol w:w="1335"/>
        <w:gridCol w:w="1559"/>
        <w:gridCol w:w="1417"/>
        <w:gridCol w:w="1690"/>
      </w:tblGrid>
      <w:tr w:rsidR="001449F6" w:rsidRPr="001D7078" w14:paraId="6BA71CDD" w14:textId="77777777" w:rsidTr="00FB6A7A">
        <w:trPr>
          <w:trHeight w:val="20"/>
          <w:tblHeader/>
        </w:trPr>
        <w:tc>
          <w:tcPr>
            <w:tcW w:w="1786" w:type="pct"/>
            <w:gridSpan w:val="2"/>
            <w:tcBorders>
              <w:top w:val="single" w:sz="8" w:space="0" w:color="auto"/>
              <w:left w:val="single" w:sz="8" w:space="0" w:color="auto"/>
              <w:bottom w:val="single" w:sz="8" w:space="0" w:color="auto"/>
              <w:right w:val="single" w:sz="8" w:space="0" w:color="000000"/>
            </w:tcBorders>
            <w:shd w:val="clear" w:color="000000" w:fill="F2F2F2"/>
            <w:vAlign w:val="center"/>
            <w:hideMark/>
          </w:tcPr>
          <w:p w14:paraId="6FE493AD" w14:textId="77777777" w:rsidR="001449F6" w:rsidRPr="001D7078" w:rsidRDefault="001449F6" w:rsidP="001449F6">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Загрязняющее вещество</w:t>
            </w:r>
          </w:p>
        </w:tc>
        <w:tc>
          <w:tcPr>
            <w:tcW w:w="1550" w:type="pct"/>
            <w:gridSpan w:val="2"/>
            <w:tcBorders>
              <w:top w:val="single" w:sz="8" w:space="0" w:color="auto"/>
              <w:left w:val="nil"/>
              <w:bottom w:val="single" w:sz="8" w:space="0" w:color="auto"/>
              <w:right w:val="single" w:sz="8" w:space="0" w:color="000000"/>
            </w:tcBorders>
            <w:shd w:val="clear" w:color="000000" w:fill="F2F2F2"/>
            <w:vAlign w:val="center"/>
            <w:hideMark/>
          </w:tcPr>
          <w:p w14:paraId="2F024C7C" w14:textId="77777777" w:rsidR="001449F6" w:rsidRPr="001D7078" w:rsidRDefault="001449F6" w:rsidP="001449F6">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2025 г.</w:t>
            </w:r>
          </w:p>
        </w:tc>
        <w:tc>
          <w:tcPr>
            <w:tcW w:w="1664" w:type="pct"/>
            <w:gridSpan w:val="2"/>
            <w:tcBorders>
              <w:top w:val="single" w:sz="8" w:space="0" w:color="auto"/>
              <w:left w:val="nil"/>
              <w:bottom w:val="single" w:sz="8" w:space="0" w:color="auto"/>
              <w:right w:val="single" w:sz="8" w:space="0" w:color="000000"/>
            </w:tcBorders>
            <w:shd w:val="clear" w:color="000000" w:fill="F2F2F2"/>
            <w:vAlign w:val="center"/>
            <w:hideMark/>
          </w:tcPr>
          <w:p w14:paraId="063CF59C" w14:textId="3A3CD0E1" w:rsidR="001449F6" w:rsidRPr="001D7078" w:rsidRDefault="001449F6" w:rsidP="001449F6">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w:t>
            </w:r>
            <w:r w:rsidR="001620CD" w:rsidRPr="001D7078">
              <w:rPr>
                <w:rFonts w:eastAsia="Times New Roman"/>
                <w:b/>
                <w:bCs/>
                <w:color w:val="000000"/>
                <w:sz w:val="16"/>
                <w:szCs w:val="16"/>
                <w:lang w:eastAsia="ru-RU"/>
              </w:rPr>
              <w:t>42</w:t>
            </w:r>
            <w:r w:rsidRPr="001D7078">
              <w:rPr>
                <w:rFonts w:eastAsia="Times New Roman"/>
                <w:b/>
                <w:bCs/>
                <w:color w:val="000000"/>
                <w:sz w:val="16"/>
                <w:szCs w:val="16"/>
                <w:lang w:eastAsia="ru-RU"/>
              </w:rPr>
              <w:t xml:space="preserve"> г.</w:t>
            </w:r>
          </w:p>
        </w:tc>
      </w:tr>
      <w:tr w:rsidR="009147B9" w:rsidRPr="001D7078" w14:paraId="6652F1CE" w14:textId="77777777" w:rsidTr="00FB6A7A">
        <w:trPr>
          <w:trHeight w:val="20"/>
          <w:tblHeader/>
        </w:trPr>
        <w:tc>
          <w:tcPr>
            <w:tcW w:w="318" w:type="pct"/>
            <w:tcBorders>
              <w:top w:val="nil"/>
              <w:left w:val="single" w:sz="8" w:space="0" w:color="auto"/>
              <w:bottom w:val="single" w:sz="8" w:space="0" w:color="auto"/>
              <w:right w:val="single" w:sz="8" w:space="0" w:color="auto"/>
            </w:tcBorders>
            <w:shd w:val="clear" w:color="000000" w:fill="F2F2F2"/>
            <w:vAlign w:val="center"/>
            <w:hideMark/>
          </w:tcPr>
          <w:p w14:paraId="050B3729" w14:textId="77777777" w:rsidR="001449F6" w:rsidRPr="001D7078" w:rsidRDefault="001449F6" w:rsidP="001449F6">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код</w:t>
            </w:r>
          </w:p>
        </w:tc>
        <w:tc>
          <w:tcPr>
            <w:tcW w:w="1468" w:type="pct"/>
            <w:tcBorders>
              <w:top w:val="nil"/>
              <w:left w:val="nil"/>
              <w:bottom w:val="single" w:sz="8" w:space="0" w:color="auto"/>
              <w:right w:val="single" w:sz="8" w:space="0" w:color="auto"/>
            </w:tcBorders>
            <w:shd w:val="clear" w:color="000000" w:fill="F2F2F2"/>
            <w:vAlign w:val="center"/>
            <w:hideMark/>
          </w:tcPr>
          <w:p w14:paraId="1A4FD087" w14:textId="77777777" w:rsidR="001449F6" w:rsidRPr="001D7078" w:rsidRDefault="001449F6" w:rsidP="001449F6">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наименование</w:t>
            </w:r>
          </w:p>
        </w:tc>
        <w:tc>
          <w:tcPr>
            <w:tcW w:w="715" w:type="pct"/>
            <w:tcBorders>
              <w:top w:val="nil"/>
              <w:left w:val="nil"/>
              <w:bottom w:val="single" w:sz="8" w:space="0" w:color="auto"/>
              <w:right w:val="single" w:sz="8" w:space="0" w:color="auto"/>
            </w:tcBorders>
            <w:shd w:val="clear" w:color="000000" w:fill="F2F2F2"/>
            <w:vAlign w:val="center"/>
            <w:hideMark/>
          </w:tcPr>
          <w:p w14:paraId="02FF7A1A" w14:textId="77777777" w:rsidR="001449F6" w:rsidRPr="001D7078" w:rsidRDefault="001449F6" w:rsidP="001449F6">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Максимально разовый выброс, г/с</w:t>
            </w:r>
          </w:p>
        </w:tc>
        <w:tc>
          <w:tcPr>
            <w:tcW w:w="835" w:type="pct"/>
            <w:tcBorders>
              <w:top w:val="nil"/>
              <w:left w:val="nil"/>
              <w:bottom w:val="single" w:sz="8" w:space="0" w:color="auto"/>
              <w:right w:val="single" w:sz="8" w:space="0" w:color="auto"/>
            </w:tcBorders>
            <w:shd w:val="clear" w:color="000000" w:fill="F2F2F2"/>
            <w:vAlign w:val="center"/>
            <w:hideMark/>
          </w:tcPr>
          <w:p w14:paraId="1DFBED9F" w14:textId="77777777" w:rsidR="001449F6" w:rsidRPr="001D7078" w:rsidRDefault="001449F6" w:rsidP="001449F6">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Годовой выброс, т/год</w:t>
            </w:r>
          </w:p>
        </w:tc>
        <w:tc>
          <w:tcPr>
            <w:tcW w:w="759" w:type="pct"/>
            <w:tcBorders>
              <w:top w:val="nil"/>
              <w:left w:val="nil"/>
              <w:bottom w:val="single" w:sz="8" w:space="0" w:color="auto"/>
              <w:right w:val="single" w:sz="8" w:space="0" w:color="auto"/>
            </w:tcBorders>
            <w:shd w:val="clear" w:color="000000" w:fill="F2F2F2"/>
            <w:vAlign w:val="center"/>
            <w:hideMark/>
          </w:tcPr>
          <w:p w14:paraId="64D7ACC0" w14:textId="77777777" w:rsidR="001449F6" w:rsidRPr="001D7078" w:rsidRDefault="001449F6" w:rsidP="001449F6">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Максимально разовый выброс, г/с</w:t>
            </w:r>
          </w:p>
        </w:tc>
        <w:tc>
          <w:tcPr>
            <w:tcW w:w="905" w:type="pct"/>
            <w:tcBorders>
              <w:top w:val="nil"/>
              <w:left w:val="nil"/>
              <w:bottom w:val="single" w:sz="8" w:space="0" w:color="auto"/>
              <w:right w:val="single" w:sz="8" w:space="0" w:color="auto"/>
            </w:tcBorders>
            <w:shd w:val="clear" w:color="000000" w:fill="F2F2F2"/>
            <w:vAlign w:val="center"/>
            <w:hideMark/>
          </w:tcPr>
          <w:p w14:paraId="410B373D" w14:textId="77777777" w:rsidR="001449F6" w:rsidRPr="001D7078" w:rsidRDefault="001449F6" w:rsidP="001449F6">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Годовой выброс, т/год</w:t>
            </w:r>
          </w:p>
        </w:tc>
      </w:tr>
      <w:tr w:rsidR="001449F6" w:rsidRPr="001D7078" w14:paraId="26B60523" w14:textId="77777777" w:rsidTr="00FB6A7A">
        <w:trPr>
          <w:trHeight w:val="20"/>
        </w:trPr>
        <w:tc>
          <w:tcPr>
            <w:tcW w:w="318" w:type="pct"/>
            <w:tcBorders>
              <w:top w:val="nil"/>
              <w:left w:val="single" w:sz="8" w:space="0" w:color="auto"/>
              <w:bottom w:val="single" w:sz="8" w:space="0" w:color="auto"/>
              <w:right w:val="nil"/>
            </w:tcBorders>
            <w:shd w:val="clear" w:color="000000" w:fill="F2F2F2"/>
            <w:vAlign w:val="center"/>
            <w:hideMark/>
          </w:tcPr>
          <w:p w14:paraId="17135317" w14:textId="77777777" w:rsidR="001449F6" w:rsidRPr="001D7078" w:rsidRDefault="001449F6" w:rsidP="001449F6">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4682" w:type="pct"/>
            <w:gridSpan w:val="5"/>
            <w:tcBorders>
              <w:top w:val="single" w:sz="8" w:space="0" w:color="auto"/>
              <w:left w:val="single" w:sz="8" w:space="0" w:color="auto"/>
              <w:bottom w:val="single" w:sz="8" w:space="0" w:color="auto"/>
              <w:right w:val="single" w:sz="8" w:space="0" w:color="000000"/>
            </w:tcBorders>
            <w:shd w:val="clear" w:color="000000" w:fill="F2F2F2"/>
            <w:vAlign w:val="center"/>
            <w:hideMark/>
          </w:tcPr>
          <w:p w14:paraId="5B67585E" w14:textId="42549692" w:rsidR="001449F6" w:rsidRPr="001D7078" w:rsidRDefault="001449F6" w:rsidP="001449F6">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ТЭЦ–1</w:t>
            </w:r>
            <w:r w:rsidR="00616672" w:rsidRPr="001D7078">
              <w:rPr>
                <w:rFonts w:eastAsia="Times New Roman"/>
                <w:b/>
                <w:bCs/>
                <w:color w:val="000000"/>
                <w:sz w:val="16"/>
                <w:szCs w:val="16"/>
                <w:lang w:eastAsia="ru-RU"/>
              </w:rPr>
              <w:t>1</w:t>
            </w:r>
          </w:p>
        </w:tc>
      </w:tr>
      <w:tr w:rsidR="00616672" w:rsidRPr="001D7078" w14:paraId="4B6A8E2E" w14:textId="77777777" w:rsidTr="00FB6A7A">
        <w:trPr>
          <w:trHeight w:val="20"/>
        </w:trPr>
        <w:tc>
          <w:tcPr>
            <w:tcW w:w="318" w:type="pct"/>
            <w:tcBorders>
              <w:top w:val="nil"/>
              <w:left w:val="single" w:sz="8" w:space="0" w:color="auto"/>
              <w:bottom w:val="single" w:sz="8" w:space="0" w:color="auto"/>
              <w:right w:val="nil"/>
            </w:tcBorders>
            <w:shd w:val="clear" w:color="auto" w:fill="FFF2CC" w:themeFill="accent4" w:themeFillTint="33"/>
            <w:vAlign w:val="center"/>
          </w:tcPr>
          <w:p w14:paraId="59061860" w14:textId="77777777" w:rsidR="00616672" w:rsidRPr="001D7078" w:rsidRDefault="00616672" w:rsidP="001449F6">
            <w:pPr>
              <w:ind w:firstLine="0"/>
              <w:jc w:val="center"/>
              <w:rPr>
                <w:rFonts w:eastAsia="Times New Roman"/>
                <w:color w:val="000000"/>
                <w:sz w:val="16"/>
                <w:szCs w:val="16"/>
                <w:lang w:eastAsia="ru-RU"/>
              </w:rPr>
            </w:pPr>
          </w:p>
        </w:tc>
        <w:tc>
          <w:tcPr>
            <w:tcW w:w="4682" w:type="pct"/>
            <w:gridSpan w:val="5"/>
            <w:tcBorders>
              <w:top w:val="single" w:sz="8" w:space="0" w:color="auto"/>
              <w:left w:val="single" w:sz="8" w:space="0" w:color="auto"/>
              <w:bottom w:val="single" w:sz="8" w:space="0" w:color="auto"/>
              <w:right w:val="single" w:sz="8" w:space="0" w:color="000000"/>
            </w:tcBorders>
            <w:shd w:val="clear" w:color="auto" w:fill="FFF2CC" w:themeFill="accent4" w:themeFillTint="33"/>
            <w:vAlign w:val="center"/>
          </w:tcPr>
          <w:p w14:paraId="59E1EDBF" w14:textId="6350BAD3" w:rsidR="00616672" w:rsidRPr="001D7078" w:rsidRDefault="00616672" w:rsidP="001449F6">
            <w:pPr>
              <w:ind w:firstLine="0"/>
              <w:jc w:val="center"/>
              <w:rPr>
                <w:rFonts w:eastAsia="Times New Roman"/>
                <w:color w:val="000000"/>
                <w:sz w:val="16"/>
                <w:szCs w:val="16"/>
                <w:lang w:eastAsia="ru-RU"/>
              </w:rPr>
            </w:pPr>
            <w:r w:rsidRPr="001D7078">
              <w:rPr>
                <w:rFonts w:eastAsia="Times New Roman"/>
                <w:color w:val="000000"/>
                <w:sz w:val="16"/>
                <w:szCs w:val="16"/>
                <w:lang w:eastAsia="ru-RU"/>
              </w:rPr>
              <w:t>Дымовая труба 1</w:t>
            </w:r>
          </w:p>
        </w:tc>
      </w:tr>
      <w:tr w:rsidR="00D65941" w:rsidRPr="001D7078" w14:paraId="3BC50B3F"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hideMark/>
          </w:tcPr>
          <w:p w14:paraId="2FEFD447" w14:textId="77777777"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301</w:t>
            </w:r>
          </w:p>
        </w:tc>
        <w:tc>
          <w:tcPr>
            <w:tcW w:w="1468" w:type="pct"/>
            <w:tcBorders>
              <w:top w:val="nil"/>
              <w:left w:val="nil"/>
              <w:bottom w:val="single" w:sz="8" w:space="0" w:color="auto"/>
              <w:right w:val="single" w:sz="8" w:space="0" w:color="auto"/>
            </w:tcBorders>
            <w:shd w:val="clear" w:color="auto" w:fill="auto"/>
            <w:vAlign w:val="center"/>
            <w:hideMark/>
          </w:tcPr>
          <w:p w14:paraId="1EAF62FD" w14:textId="77777777"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Азота диоксид (Азот (IV) оксид)</w:t>
            </w:r>
          </w:p>
        </w:tc>
        <w:tc>
          <w:tcPr>
            <w:tcW w:w="715" w:type="pct"/>
            <w:tcBorders>
              <w:top w:val="nil"/>
              <w:left w:val="nil"/>
              <w:bottom w:val="single" w:sz="8" w:space="0" w:color="auto"/>
              <w:right w:val="single" w:sz="8" w:space="0" w:color="auto"/>
            </w:tcBorders>
            <w:shd w:val="clear" w:color="auto" w:fill="auto"/>
            <w:vAlign w:val="center"/>
          </w:tcPr>
          <w:p w14:paraId="49754A6B" w14:textId="19EC18B5"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122,6253168</w:t>
            </w:r>
          </w:p>
        </w:tc>
        <w:tc>
          <w:tcPr>
            <w:tcW w:w="835" w:type="pct"/>
            <w:tcBorders>
              <w:top w:val="nil"/>
              <w:left w:val="nil"/>
              <w:bottom w:val="single" w:sz="8" w:space="0" w:color="auto"/>
              <w:right w:val="single" w:sz="8" w:space="0" w:color="auto"/>
            </w:tcBorders>
            <w:shd w:val="clear" w:color="auto" w:fill="auto"/>
            <w:vAlign w:val="center"/>
          </w:tcPr>
          <w:p w14:paraId="33B4C1CA" w14:textId="17FB052B"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386,484315</w:t>
            </w:r>
          </w:p>
        </w:tc>
        <w:tc>
          <w:tcPr>
            <w:tcW w:w="759" w:type="pct"/>
            <w:tcBorders>
              <w:top w:val="nil"/>
              <w:left w:val="nil"/>
              <w:bottom w:val="single" w:sz="8" w:space="0" w:color="auto"/>
              <w:right w:val="single" w:sz="8" w:space="0" w:color="auto"/>
            </w:tcBorders>
            <w:shd w:val="clear" w:color="auto" w:fill="auto"/>
            <w:vAlign w:val="center"/>
          </w:tcPr>
          <w:p w14:paraId="387B30D5" w14:textId="7AA44931"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7138,99831</w:t>
            </w:r>
          </w:p>
        </w:tc>
        <w:tc>
          <w:tcPr>
            <w:tcW w:w="905" w:type="pct"/>
            <w:tcBorders>
              <w:top w:val="nil"/>
              <w:left w:val="nil"/>
              <w:bottom w:val="single" w:sz="8" w:space="0" w:color="auto"/>
              <w:right w:val="single" w:sz="8" w:space="0" w:color="auto"/>
            </w:tcBorders>
            <w:shd w:val="clear" w:color="auto" w:fill="auto"/>
            <w:vAlign w:val="center"/>
          </w:tcPr>
          <w:p w14:paraId="690D3C09" w14:textId="0B98D54A"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22500,336</w:t>
            </w:r>
          </w:p>
        </w:tc>
      </w:tr>
      <w:tr w:rsidR="00D65941" w:rsidRPr="001D7078" w14:paraId="15BE2C40"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hideMark/>
          </w:tcPr>
          <w:p w14:paraId="114D51E5" w14:textId="77777777"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304</w:t>
            </w:r>
          </w:p>
        </w:tc>
        <w:tc>
          <w:tcPr>
            <w:tcW w:w="1468" w:type="pct"/>
            <w:tcBorders>
              <w:top w:val="nil"/>
              <w:left w:val="nil"/>
              <w:bottom w:val="single" w:sz="8" w:space="0" w:color="auto"/>
              <w:right w:val="single" w:sz="8" w:space="0" w:color="auto"/>
            </w:tcBorders>
            <w:shd w:val="clear" w:color="auto" w:fill="auto"/>
            <w:vAlign w:val="center"/>
            <w:hideMark/>
          </w:tcPr>
          <w:p w14:paraId="5E4B8825" w14:textId="77777777"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 (II) оксид (Азота оксид)</w:t>
            </w:r>
          </w:p>
        </w:tc>
        <w:tc>
          <w:tcPr>
            <w:tcW w:w="715" w:type="pct"/>
            <w:tcBorders>
              <w:top w:val="nil"/>
              <w:left w:val="nil"/>
              <w:bottom w:val="single" w:sz="8" w:space="0" w:color="auto"/>
              <w:right w:val="single" w:sz="8" w:space="0" w:color="auto"/>
            </w:tcBorders>
            <w:shd w:val="clear" w:color="auto" w:fill="auto"/>
            <w:vAlign w:val="center"/>
          </w:tcPr>
          <w:p w14:paraId="12B2D800" w14:textId="534F192F"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53,1376373</w:t>
            </w:r>
          </w:p>
        </w:tc>
        <w:tc>
          <w:tcPr>
            <w:tcW w:w="835" w:type="pct"/>
            <w:tcBorders>
              <w:top w:val="nil"/>
              <w:left w:val="nil"/>
              <w:bottom w:val="single" w:sz="8" w:space="0" w:color="auto"/>
              <w:right w:val="single" w:sz="8" w:space="0" w:color="auto"/>
            </w:tcBorders>
            <w:shd w:val="clear" w:color="auto" w:fill="auto"/>
            <w:vAlign w:val="center"/>
          </w:tcPr>
          <w:p w14:paraId="72152255" w14:textId="28215297"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273,759723</w:t>
            </w:r>
          </w:p>
        </w:tc>
        <w:tc>
          <w:tcPr>
            <w:tcW w:w="759" w:type="pct"/>
            <w:tcBorders>
              <w:top w:val="nil"/>
              <w:left w:val="nil"/>
              <w:bottom w:val="single" w:sz="8" w:space="0" w:color="auto"/>
              <w:right w:val="single" w:sz="8" w:space="0" w:color="auto"/>
            </w:tcBorders>
            <w:shd w:val="clear" w:color="auto" w:fill="auto"/>
            <w:vAlign w:val="center"/>
          </w:tcPr>
          <w:p w14:paraId="2FD308C5" w14:textId="013B2E5C"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3093,56594</w:t>
            </w:r>
          </w:p>
        </w:tc>
        <w:tc>
          <w:tcPr>
            <w:tcW w:w="905" w:type="pct"/>
            <w:tcBorders>
              <w:top w:val="nil"/>
              <w:left w:val="nil"/>
              <w:bottom w:val="single" w:sz="8" w:space="0" w:color="auto"/>
              <w:right w:val="single" w:sz="8" w:space="0" w:color="auto"/>
            </w:tcBorders>
            <w:shd w:val="clear" w:color="auto" w:fill="auto"/>
            <w:vAlign w:val="center"/>
          </w:tcPr>
          <w:p w14:paraId="4E044B00" w14:textId="566E34EB"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15937,738</w:t>
            </w:r>
          </w:p>
        </w:tc>
      </w:tr>
      <w:tr w:rsidR="00D65941" w:rsidRPr="001D7078" w14:paraId="178E8321"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hideMark/>
          </w:tcPr>
          <w:p w14:paraId="3BB44048" w14:textId="77777777"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328</w:t>
            </w:r>
          </w:p>
        </w:tc>
        <w:tc>
          <w:tcPr>
            <w:tcW w:w="1468" w:type="pct"/>
            <w:tcBorders>
              <w:top w:val="nil"/>
              <w:left w:val="nil"/>
              <w:bottom w:val="single" w:sz="8" w:space="0" w:color="auto"/>
              <w:right w:val="single" w:sz="8" w:space="0" w:color="auto"/>
            </w:tcBorders>
            <w:shd w:val="clear" w:color="auto" w:fill="auto"/>
            <w:vAlign w:val="center"/>
            <w:hideMark/>
          </w:tcPr>
          <w:p w14:paraId="0D12EA5E" w14:textId="1CCEAD23"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(Пигмент черный)</w:t>
            </w:r>
          </w:p>
        </w:tc>
        <w:tc>
          <w:tcPr>
            <w:tcW w:w="715" w:type="pct"/>
            <w:tcBorders>
              <w:top w:val="nil"/>
              <w:left w:val="nil"/>
              <w:bottom w:val="single" w:sz="8" w:space="0" w:color="auto"/>
              <w:right w:val="single" w:sz="8" w:space="0" w:color="auto"/>
            </w:tcBorders>
            <w:shd w:val="clear" w:color="auto" w:fill="auto"/>
            <w:vAlign w:val="center"/>
          </w:tcPr>
          <w:p w14:paraId="29B5D451" w14:textId="7F91A61A"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0,3135239</w:t>
            </w:r>
          </w:p>
        </w:tc>
        <w:tc>
          <w:tcPr>
            <w:tcW w:w="835" w:type="pct"/>
            <w:tcBorders>
              <w:top w:val="nil"/>
              <w:left w:val="nil"/>
              <w:bottom w:val="single" w:sz="8" w:space="0" w:color="auto"/>
              <w:right w:val="single" w:sz="8" w:space="0" w:color="auto"/>
            </w:tcBorders>
            <w:shd w:val="clear" w:color="auto" w:fill="auto"/>
            <w:vAlign w:val="center"/>
          </w:tcPr>
          <w:p w14:paraId="3F9EFBCC" w14:textId="3C4DD6A5"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1,630068</w:t>
            </w:r>
          </w:p>
        </w:tc>
        <w:tc>
          <w:tcPr>
            <w:tcW w:w="759" w:type="pct"/>
            <w:tcBorders>
              <w:top w:val="nil"/>
              <w:left w:val="nil"/>
              <w:bottom w:val="single" w:sz="8" w:space="0" w:color="auto"/>
              <w:right w:val="single" w:sz="8" w:space="0" w:color="auto"/>
            </w:tcBorders>
            <w:shd w:val="clear" w:color="auto" w:fill="auto"/>
            <w:vAlign w:val="center"/>
          </w:tcPr>
          <w:p w14:paraId="512E88D1" w14:textId="5CF10FBC"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18,2527283</w:t>
            </w:r>
          </w:p>
        </w:tc>
        <w:tc>
          <w:tcPr>
            <w:tcW w:w="905" w:type="pct"/>
            <w:tcBorders>
              <w:top w:val="nil"/>
              <w:left w:val="nil"/>
              <w:bottom w:val="single" w:sz="8" w:space="0" w:color="auto"/>
              <w:right w:val="single" w:sz="8" w:space="0" w:color="auto"/>
            </w:tcBorders>
            <w:shd w:val="clear" w:color="auto" w:fill="auto"/>
            <w:vAlign w:val="center"/>
          </w:tcPr>
          <w:p w14:paraId="01438D40" w14:textId="26F587F9"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94,899267</w:t>
            </w:r>
          </w:p>
        </w:tc>
      </w:tr>
      <w:tr w:rsidR="00D65941" w:rsidRPr="001D7078" w14:paraId="7E6B8419"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hideMark/>
          </w:tcPr>
          <w:p w14:paraId="51494947" w14:textId="77777777"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330</w:t>
            </w:r>
          </w:p>
        </w:tc>
        <w:tc>
          <w:tcPr>
            <w:tcW w:w="1468" w:type="pct"/>
            <w:tcBorders>
              <w:top w:val="nil"/>
              <w:left w:val="nil"/>
              <w:bottom w:val="single" w:sz="8" w:space="0" w:color="auto"/>
              <w:right w:val="single" w:sz="8" w:space="0" w:color="auto"/>
            </w:tcBorders>
            <w:shd w:val="clear" w:color="auto" w:fill="auto"/>
            <w:vAlign w:val="center"/>
            <w:hideMark/>
          </w:tcPr>
          <w:p w14:paraId="038D084B" w14:textId="77777777"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Сера диоксид (Ангидрид сернистый)</w:t>
            </w:r>
          </w:p>
        </w:tc>
        <w:tc>
          <w:tcPr>
            <w:tcW w:w="715" w:type="pct"/>
            <w:tcBorders>
              <w:top w:val="nil"/>
              <w:left w:val="nil"/>
              <w:bottom w:val="single" w:sz="8" w:space="0" w:color="auto"/>
              <w:right w:val="single" w:sz="8" w:space="0" w:color="auto"/>
            </w:tcBorders>
            <w:shd w:val="clear" w:color="auto" w:fill="auto"/>
            <w:vAlign w:val="center"/>
          </w:tcPr>
          <w:p w14:paraId="5483D8CC" w14:textId="64B65DA4"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1082,0536038</w:t>
            </w:r>
          </w:p>
        </w:tc>
        <w:tc>
          <w:tcPr>
            <w:tcW w:w="835" w:type="pct"/>
            <w:tcBorders>
              <w:top w:val="nil"/>
              <w:left w:val="nil"/>
              <w:bottom w:val="single" w:sz="8" w:space="0" w:color="auto"/>
              <w:right w:val="single" w:sz="8" w:space="0" w:color="auto"/>
            </w:tcBorders>
            <w:shd w:val="clear" w:color="auto" w:fill="auto"/>
            <w:vAlign w:val="center"/>
          </w:tcPr>
          <w:p w14:paraId="6120E2BF" w14:textId="0746CE0E"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3329,132157</w:t>
            </w:r>
          </w:p>
        </w:tc>
        <w:tc>
          <w:tcPr>
            <w:tcW w:w="759" w:type="pct"/>
            <w:tcBorders>
              <w:top w:val="nil"/>
              <w:left w:val="nil"/>
              <w:bottom w:val="single" w:sz="8" w:space="0" w:color="auto"/>
              <w:right w:val="single" w:sz="8" w:space="0" w:color="auto"/>
            </w:tcBorders>
            <w:shd w:val="clear" w:color="auto" w:fill="auto"/>
            <w:vAlign w:val="center"/>
          </w:tcPr>
          <w:p w14:paraId="45A7B505" w14:textId="346E2BC8"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62994,9757</w:t>
            </w:r>
          </w:p>
        </w:tc>
        <w:tc>
          <w:tcPr>
            <w:tcW w:w="905" w:type="pct"/>
            <w:tcBorders>
              <w:top w:val="nil"/>
              <w:left w:val="nil"/>
              <w:bottom w:val="single" w:sz="8" w:space="0" w:color="auto"/>
              <w:right w:val="single" w:sz="8" w:space="0" w:color="auto"/>
            </w:tcBorders>
            <w:shd w:val="clear" w:color="auto" w:fill="auto"/>
            <w:vAlign w:val="center"/>
          </w:tcPr>
          <w:p w14:paraId="4DD84F6A" w14:textId="019266B6"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193815,35</w:t>
            </w:r>
          </w:p>
        </w:tc>
      </w:tr>
      <w:tr w:rsidR="00D65941" w:rsidRPr="001D7078" w14:paraId="5499FCAE"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hideMark/>
          </w:tcPr>
          <w:p w14:paraId="7DB7B72D" w14:textId="77777777"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337</w:t>
            </w:r>
          </w:p>
        </w:tc>
        <w:tc>
          <w:tcPr>
            <w:tcW w:w="1468" w:type="pct"/>
            <w:tcBorders>
              <w:top w:val="nil"/>
              <w:left w:val="nil"/>
              <w:bottom w:val="single" w:sz="8" w:space="0" w:color="auto"/>
              <w:right w:val="single" w:sz="8" w:space="0" w:color="auto"/>
            </w:tcBorders>
            <w:shd w:val="clear" w:color="auto" w:fill="auto"/>
            <w:vAlign w:val="center"/>
            <w:hideMark/>
          </w:tcPr>
          <w:p w14:paraId="0BFB428B" w14:textId="77777777"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оксид</w:t>
            </w:r>
          </w:p>
        </w:tc>
        <w:tc>
          <w:tcPr>
            <w:tcW w:w="715" w:type="pct"/>
            <w:tcBorders>
              <w:top w:val="nil"/>
              <w:left w:val="nil"/>
              <w:bottom w:val="single" w:sz="8" w:space="0" w:color="auto"/>
              <w:right w:val="single" w:sz="8" w:space="0" w:color="auto"/>
            </w:tcBorders>
            <w:shd w:val="clear" w:color="auto" w:fill="auto"/>
            <w:vAlign w:val="center"/>
          </w:tcPr>
          <w:p w14:paraId="41349873" w14:textId="5C75202B"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0,4690575</w:t>
            </w:r>
          </w:p>
        </w:tc>
        <w:tc>
          <w:tcPr>
            <w:tcW w:w="835" w:type="pct"/>
            <w:tcBorders>
              <w:top w:val="nil"/>
              <w:left w:val="nil"/>
              <w:bottom w:val="single" w:sz="8" w:space="0" w:color="auto"/>
              <w:right w:val="single" w:sz="8" w:space="0" w:color="auto"/>
            </w:tcBorders>
            <w:shd w:val="clear" w:color="auto" w:fill="auto"/>
            <w:vAlign w:val="center"/>
          </w:tcPr>
          <w:p w14:paraId="19C95855" w14:textId="0CCDD24B"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1,744935</w:t>
            </w:r>
          </w:p>
        </w:tc>
        <w:tc>
          <w:tcPr>
            <w:tcW w:w="759" w:type="pct"/>
            <w:tcBorders>
              <w:top w:val="nil"/>
              <w:left w:val="nil"/>
              <w:bottom w:val="single" w:sz="8" w:space="0" w:color="auto"/>
              <w:right w:val="single" w:sz="8" w:space="0" w:color="auto"/>
            </w:tcBorders>
            <w:shd w:val="clear" w:color="auto" w:fill="auto"/>
            <w:vAlign w:val="center"/>
          </w:tcPr>
          <w:p w14:paraId="5C4E8593" w14:textId="687AF96E"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27,3075804</w:t>
            </w:r>
          </w:p>
        </w:tc>
        <w:tc>
          <w:tcPr>
            <w:tcW w:w="905" w:type="pct"/>
            <w:tcBorders>
              <w:top w:val="nil"/>
              <w:left w:val="nil"/>
              <w:bottom w:val="single" w:sz="8" w:space="0" w:color="auto"/>
              <w:right w:val="single" w:sz="8" w:space="0" w:color="auto"/>
            </w:tcBorders>
            <w:shd w:val="clear" w:color="auto" w:fill="auto"/>
            <w:vAlign w:val="center"/>
          </w:tcPr>
          <w:p w14:paraId="4B674A4B" w14:textId="50BFDC55"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101,58659</w:t>
            </w:r>
          </w:p>
        </w:tc>
      </w:tr>
      <w:tr w:rsidR="00D65941" w:rsidRPr="001D7078" w14:paraId="725FD284"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hideMark/>
          </w:tcPr>
          <w:p w14:paraId="327F8C75" w14:textId="77777777"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703</w:t>
            </w:r>
          </w:p>
        </w:tc>
        <w:tc>
          <w:tcPr>
            <w:tcW w:w="1468" w:type="pct"/>
            <w:tcBorders>
              <w:top w:val="nil"/>
              <w:left w:val="nil"/>
              <w:bottom w:val="single" w:sz="8" w:space="0" w:color="auto"/>
              <w:right w:val="single" w:sz="8" w:space="0" w:color="auto"/>
            </w:tcBorders>
            <w:shd w:val="clear" w:color="auto" w:fill="auto"/>
            <w:vAlign w:val="center"/>
            <w:hideMark/>
          </w:tcPr>
          <w:p w14:paraId="623C37E6" w14:textId="77777777" w:rsidR="00D65941" w:rsidRPr="001D7078" w:rsidRDefault="00D65941" w:rsidP="00D65941">
            <w:pPr>
              <w:ind w:firstLine="0"/>
              <w:jc w:val="center"/>
              <w:rPr>
                <w:rFonts w:eastAsia="Times New Roman"/>
                <w:color w:val="000000"/>
                <w:sz w:val="16"/>
                <w:szCs w:val="16"/>
                <w:lang w:eastAsia="ru-RU"/>
              </w:rPr>
            </w:pPr>
            <w:proofErr w:type="spellStart"/>
            <w:r w:rsidRPr="001D7078">
              <w:rPr>
                <w:rFonts w:eastAsia="Times New Roman"/>
                <w:color w:val="000000"/>
                <w:sz w:val="16"/>
                <w:szCs w:val="16"/>
                <w:lang w:eastAsia="ru-RU"/>
              </w:rPr>
              <w:t>Бенз</w:t>
            </w:r>
            <w:proofErr w:type="spellEnd"/>
            <w:r w:rsidRPr="001D7078">
              <w:rPr>
                <w:rFonts w:eastAsia="Times New Roman"/>
                <w:color w:val="000000"/>
                <w:sz w:val="16"/>
                <w:szCs w:val="16"/>
                <w:lang w:eastAsia="ru-RU"/>
              </w:rPr>
              <w:t>/а/</w:t>
            </w:r>
            <w:proofErr w:type="spellStart"/>
            <w:r w:rsidRPr="001D7078">
              <w:rPr>
                <w:rFonts w:eastAsia="Times New Roman"/>
                <w:color w:val="000000"/>
                <w:sz w:val="16"/>
                <w:szCs w:val="16"/>
                <w:lang w:eastAsia="ru-RU"/>
              </w:rPr>
              <w:t>пирен</w:t>
            </w:r>
            <w:proofErr w:type="spellEnd"/>
            <w:r w:rsidRPr="001D7078">
              <w:rPr>
                <w:rFonts w:eastAsia="Times New Roman"/>
                <w:color w:val="000000"/>
                <w:sz w:val="16"/>
                <w:szCs w:val="16"/>
                <w:lang w:eastAsia="ru-RU"/>
              </w:rPr>
              <w:t xml:space="preserve"> (3,4-Бензпирен)</w:t>
            </w:r>
          </w:p>
        </w:tc>
        <w:tc>
          <w:tcPr>
            <w:tcW w:w="715" w:type="pct"/>
            <w:tcBorders>
              <w:top w:val="nil"/>
              <w:left w:val="nil"/>
              <w:bottom w:val="single" w:sz="8" w:space="0" w:color="auto"/>
              <w:right w:val="single" w:sz="8" w:space="0" w:color="auto"/>
            </w:tcBorders>
            <w:shd w:val="clear" w:color="auto" w:fill="auto"/>
            <w:vAlign w:val="center"/>
          </w:tcPr>
          <w:p w14:paraId="3B3952C3" w14:textId="5129AA7B"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0,0000770</w:t>
            </w:r>
          </w:p>
        </w:tc>
        <w:tc>
          <w:tcPr>
            <w:tcW w:w="835" w:type="pct"/>
            <w:tcBorders>
              <w:top w:val="nil"/>
              <w:left w:val="nil"/>
              <w:bottom w:val="single" w:sz="8" w:space="0" w:color="auto"/>
              <w:right w:val="single" w:sz="8" w:space="0" w:color="auto"/>
            </w:tcBorders>
            <w:shd w:val="clear" w:color="auto" w:fill="auto"/>
            <w:vAlign w:val="center"/>
          </w:tcPr>
          <w:p w14:paraId="2128E55F" w14:textId="2F80031F"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0,000347</w:t>
            </w:r>
          </w:p>
        </w:tc>
        <w:tc>
          <w:tcPr>
            <w:tcW w:w="759" w:type="pct"/>
            <w:tcBorders>
              <w:top w:val="nil"/>
              <w:left w:val="nil"/>
              <w:bottom w:val="single" w:sz="8" w:space="0" w:color="auto"/>
              <w:right w:val="single" w:sz="8" w:space="0" w:color="auto"/>
            </w:tcBorders>
            <w:shd w:val="clear" w:color="auto" w:fill="auto"/>
            <w:vAlign w:val="center"/>
          </w:tcPr>
          <w:p w14:paraId="38F441E2" w14:textId="6B749958"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0,00448278</w:t>
            </w:r>
          </w:p>
        </w:tc>
        <w:tc>
          <w:tcPr>
            <w:tcW w:w="905" w:type="pct"/>
            <w:tcBorders>
              <w:top w:val="nil"/>
              <w:left w:val="nil"/>
              <w:bottom w:val="single" w:sz="8" w:space="0" w:color="auto"/>
              <w:right w:val="single" w:sz="8" w:space="0" w:color="auto"/>
            </w:tcBorders>
            <w:shd w:val="clear" w:color="auto" w:fill="auto"/>
            <w:vAlign w:val="center"/>
          </w:tcPr>
          <w:p w14:paraId="0D9042D0" w14:textId="732BB775"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0,0202016</w:t>
            </w:r>
          </w:p>
        </w:tc>
      </w:tr>
      <w:tr w:rsidR="00D65941" w:rsidRPr="001D7078" w14:paraId="34D98FD3" w14:textId="77777777" w:rsidTr="00FB6A7A">
        <w:trPr>
          <w:trHeight w:val="20"/>
        </w:trPr>
        <w:tc>
          <w:tcPr>
            <w:tcW w:w="318" w:type="pct"/>
            <w:tcBorders>
              <w:top w:val="nil"/>
              <w:left w:val="single" w:sz="8" w:space="0" w:color="auto"/>
              <w:bottom w:val="single" w:sz="4" w:space="0" w:color="auto"/>
              <w:right w:val="single" w:sz="8" w:space="0" w:color="auto"/>
            </w:tcBorders>
            <w:shd w:val="clear" w:color="auto" w:fill="auto"/>
            <w:vAlign w:val="center"/>
            <w:hideMark/>
          </w:tcPr>
          <w:p w14:paraId="611C118E" w14:textId="77777777"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2904</w:t>
            </w:r>
          </w:p>
        </w:tc>
        <w:tc>
          <w:tcPr>
            <w:tcW w:w="1468" w:type="pct"/>
            <w:tcBorders>
              <w:top w:val="nil"/>
              <w:left w:val="nil"/>
              <w:bottom w:val="single" w:sz="4" w:space="0" w:color="auto"/>
              <w:right w:val="single" w:sz="8" w:space="0" w:color="auto"/>
            </w:tcBorders>
            <w:shd w:val="clear" w:color="auto" w:fill="auto"/>
            <w:vAlign w:val="center"/>
            <w:hideMark/>
          </w:tcPr>
          <w:p w14:paraId="0CDA5B51" w14:textId="45F6D317"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Зола ТЭС мазутная (в пересчете на ванадий)</w:t>
            </w:r>
          </w:p>
        </w:tc>
        <w:tc>
          <w:tcPr>
            <w:tcW w:w="715" w:type="pct"/>
            <w:tcBorders>
              <w:top w:val="nil"/>
              <w:left w:val="nil"/>
              <w:bottom w:val="single" w:sz="4" w:space="0" w:color="auto"/>
              <w:right w:val="single" w:sz="8" w:space="0" w:color="auto"/>
            </w:tcBorders>
            <w:shd w:val="clear" w:color="auto" w:fill="auto"/>
            <w:vAlign w:val="center"/>
          </w:tcPr>
          <w:p w14:paraId="2FEDE707" w14:textId="1E5DFA50"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0,2868013</w:t>
            </w:r>
          </w:p>
        </w:tc>
        <w:tc>
          <w:tcPr>
            <w:tcW w:w="835" w:type="pct"/>
            <w:tcBorders>
              <w:top w:val="nil"/>
              <w:left w:val="nil"/>
              <w:bottom w:val="single" w:sz="4" w:space="0" w:color="auto"/>
              <w:right w:val="single" w:sz="8" w:space="0" w:color="auto"/>
            </w:tcBorders>
            <w:shd w:val="clear" w:color="auto" w:fill="auto"/>
            <w:vAlign w:val="center"/>
          </w:tcPr>
          <w:p w14:paraId="54C4BEA6" w14:textId="68A1EC25"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0,008582</w:t>
            </w:r>
          </w:p>
        </w:tc>
        <w:tc>
          <w:tcPr>
            <w:tcW w:w="759" w:type="pct"/>
            <w:tcBorders>
              <w:top w:val="nil"/>
              <w:left w:val="nil"/>
              <w:bottom w:val="single" w:sz="4" w:space="0" w:color="auto"/>
              <w:right w:val="single" w:sz="8" w:space="0" w:color="auto"/>
            </w:tcBorders>
            <w:shd w:val="clear" w:color="auto" w:fill="auto"/>
            <w:vAlign w:val="center"/>
          </w:tcPr>
          <w:p w14:paraId="1AD2CE9C" w14:textId="6F29F252"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16,6969925</w:t>
            </w:r>
          </w:p>
        </w:tc>
        <w:tc>
          <w:tcPr>
            <w:tcW w:w="905" w:type="pct"/>
            <w:tcBorders>
              <w:top w:val="nil"/>
              <w:left w:val="nil"/>
              <w:bottom w:val="single" w:sz="4" w:space="0" w:color="auto"/>
              <w:right w:val="single" w:sz="8" w:space="0" w:color="auto"/>
            </w:tcBorders>
            <w:shd w:val="clear" w:color="auto" w:fill="auto"/>
            <w:vAlign w:val="center"/>
          </w:tcPr>
          <w:p w14:paraId="244CE428" w14:textId="37422681"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0,4996267</w:t>
            </w:r>
          </w:p>
        </w:tc>
      </w:tr>
      <w:tr w:rsidR="00D65941" w:rsidRPr="001D7078" w14:paraId="0C284680" w14:textId="77777777" w:rsidTr="00FB6A7A">
        <w:trPr>
          <w:trHeight w:val="20"/>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6F5B76" w14:textId="77777777"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2908</w:t>
            </w:r>
          </w:p>
        </w:tc>
        <w:tc>
          <w:tcPr>
            <w:tcW w:w="14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146E1F" w14:textId="2037BAA1"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Зола твердого топлива</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14:paraId="0AD17435" w14:textId="6DEF8F51"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242,2017083</w:t>
            </w:r>
          </w:p>
        </w:tc>
        <w:tc>
          <w:tcPr>
            <w:tcW w:w="835" w:type="pct"/>
            <w:tcBorders>
              <w:top w:val="single" w:sz="4" w:space="0" w:color="auto"/>
              <w:left w:val="single" w:sz="4" w:space="0" w:color="auto"/>
              <w:bottom w:val="single" w:sz="4" w:space="0" w:color="auto"/>
              <w:right w:val="single" w:sz="4" w:space="0" w:color="auto"/>
            </w:tcBorders>
            <w:shd w:val="clear" w:color="auto" w:fill="auto"/>
            <w:vAlign w:val="center"/>
          </w:tcPr>
          <w:p w14:paraId="2063B9AC" w14:textId="0AE4784E"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968,405343</w:t>
            </w:r>
          </w:p>
        </w:tc>
        <w:tc>
          <w:tcPr>
            <w:tcW w:w="759" w:type="pct"/>
            <w:tcBorders>
              <w:top w:val="single" w:sz="4" w:space="0" w:color="auto"/>
              <w:left w:val="single" w:sz="4" w:space="0" w:color="auto"/>
              <w:bottom w:val="single" w:sz="4" w:space="0" w:color="auto"/>
              <w:right w:val="single" w:sz="4" w:space="0" w:color="auto"/>
            </w:tcBorders>
            <w:shd w:val="clear" w:color="auto" w:fill="auto"/>
            <w:vAlign w:val="center"/>
          </w:tcPr>
          <w:p w14:paraId="2CD6B99A" w14:textId="7FCC004C"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14100,4943</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449B12AD" w14:textId="503450DB"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56378,603</w:t>
            </w:r>
          </w:p>
        </w:tc>
      </w:tr>
      <w:tr w:rsidR="00616672" w:rsidRPr="001D7078" w14:paraId="1EA60171" w14:textId="77777777" w:rsidTr="00FB6A7A">
        <w:trPr>
          <w:trHeight w:val="20"/>
        </w:trPr>
        <w:tc>
          <w:tcPr>
            <w:tcW w:w="318" w:type="pct"/>
            <w:tcBorders>
              <w:top w:val="single" w:sz="4" w:space="0" w:color="auto"/>
              <w:left w:val="single" w:sz="8" w:space="0" w:color="auto"/>
              <w:bottom w:val="single" w:sz="8" w:space="0" w:color="auto"/>
              <w:right w:val="single" w:sz="8" w:space="0" w:color="auto"/>
            </w:tcBorders>
            <w:shd w:val="clear" w:color="auto" w:fill="FFF2CC" w:themeFill="accent4" w:themeFillTint="33"/>
            <w:vAlign w:val="center"/>
          </w:tcPr>
          <w:p w14:paraId="4B05DB83" w14:textId="77777777" w:rsidR="00616672" w:rsidRPr="001D7078" w:rsidRDefault="00616672" w:rsidP="001449F6">
            <w:pPr>
              <w:ind w:firstLine="0"/>
              <w:jc w:val="center"/>
              <w:rPr>
                <w:rFonts w:eastAsia="Times New Roman"/>
                <w:color w:val="000000"/>
                <w:sz w:val="16"/>
                <w:szCs w:val="16"/>
                <w:lang w:eastAsia="ru-RU"/>
              </w:rPr>
            </w:pPr>
          </w:p>
        </w:tc>
        <w:tc>
          <w:tcPr>
            <w:tcW w:w="4682" w:type="pct"/>
            <w:gridSpan w:val="5"/>
            <w:tcBorders>
              <w:top w:val="single" w:sz="4" w:space="0" w:color="auto"/>
              <w:left w:val="single" w:sz="8" w:space="0" w:color="auto"/>
              <w:bottom w:val="nil"/>
              <w:right w:val="single" w:sz="8" w:space="0" w:color="auto"/>
            </w:tcBorders>
            <w:shd w:val="clear" w:color="auto" w:fill="FFF2CC" w:themeFill="accent4" w:themeFillTint="33"/>
            <w:vAlign w:val="center"/>
          </w:tcPr>
          <w:p w14:paraId="385E8F23" w14:textId="53AE3256" w:rsidR="00616672" w:rsidRPr="001D7078" w:rsidRDefault="0070036A" w:rsidP="00616672">
            <w:pPr>
              <w:ind w:firstLine="0"/>
              <w:jc w:val="center"/>
              <w:rPr>
                <w:rFonts w:eastAsia="Times New Roman"/>
                <w:color w:val="000000"/>
                <w:sz w:val="16"/>
                <w:szCs w:val="16"/>
                <w:lang w:eastAsia="ru-RU"/>
              </w:rPr>
            </w:pPr>
            <w:r w:rsidRPr="001D7078">
              <w:rPr>
                <w:rFonts w:eastAsia="Times New Roman"/>
                <w:color w:val="000000"/>
                <w:sz w:val="16"/>
                <w:szCs w:val="16"/>
                <w:lang w:eastAsia="ru-RU"/>
              </w:rPr>
              <w:t>Дымовая труба 2</w:t>
            </w:r>
          </w:p>
        </w:tc>
      </w:tr>
      <w:tr w:rsidR="00D65941" w:rsidRPr="001D7078" w14:paraId="24F5E523"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tcPr>
          <w:p w14:paraId="7B51D6D1" w14:textId="71A02625"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301</w:t>
            </w:r>
          </w:p>
        </w:tc>
        <w:tc>
          <w:tcPr>
            <w:tcW w:w="1468" w:type="pct"/>
            <w:tcBorders>
              <w:top w:val="single" w:sz="8" w:space="0" w:color="auto"/>
              <w:left w:val="single" w:sz="8" w:space="0" w:color="auto"/>
              <w:bottom w:val="nil"/>
              <w:right w:val="single" w:sz="8" w:space="0" w:color="auto"/>
            </w:tcBorders>
            <w:vAlign w:val="center"/>
          </w:tcPr>
          <w:p w14:paraId="0DAB1993" w14:textId="27E45467"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Азота диоксид (Азот (IV) оксид)</w:t>
            </w:r>
          </w:p>
        </w:tc>
        <w:tc>
          <w:tcPr>
            <w:tcW w:w="715" w:type="pct"/>
            <w:tcBorders>
              <w:top w:val="single" w:sz="8" w:space="0" w:color="auto"/>
              <w:left w:val="single" w:sz="8" w:space="0" w:color="auto"/>
              <w:bottom w:val="nil"/>
              <w:right w:val="single" w:sz="8" w:space="0" w:color="auto"/>
            </w:tcBorders>
            <w:vAlign w:val="center"/>
          </w:tcPr>
          <w:p w14:paraId="7800C370" w14:textId="76DB848A"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270,6518984</w:t>
            </w:r>
          </w:p>
        </w:tc>
        <w:tc>
          <w:tcPr>
            <w:tcW w:w="835" w:type="pct"/>
            <w:tcBorders>
              <w:top w:val="single" w:sz="8" w:space="0" w:color="auto"/>
              <w:left w:val="single" w:sz="8" w:space="0" w:color="auto"/>
              <w:bottom w:val="nil"/>
              <w:right w:val="single" w:sz="8" w:space="0" w:color="auto"/>
            </w:tcBorders>
            <w:vAlign w:val="center"/>
          </w:tcPr>
          <w:p w14:paraId="505691E1" w14:textId="6F8C14AC"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1309,367203</w:t>
            </w:r>
          </w:p>
        </w:tc>
        <w:tc>
          <w:tcPr>
            <w:tcW w:w="759" w:type="pct"/>
            <w:tcBorders>
              <w:top w:val="single" w:sz="8" w:space="0" w:color="auto"/>
              <w:left w:val="single" w:sz="8" w:space="0" w:color="auto"/>
              <w:bottom w:val="nil"/>
              <w:right w:val="single" w:sz="8" w:space="0" w:color="auto"/>
            </w:tcBorders>
            <w:vAlign w:val="center"/>
          </w:tcPr>
          <w:p w14:paraId="242737B0" w14:textId="2DB8049F"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15756,807</w:t>
            </w:r>
          </w:p>
        </w:tc>
        <w:tc>
          <w:tcPr>
            <w:tcW w:w="905" w:type="pct"/>
            <w:tcBorders>
              <w:top w:val="single" w:sz="8" w:space="0" w:color="auto"/>
              <w:left w:val="single" w:sz="8" w:space="0" w:color="auto"/>
              <w:bottom w:val="nil"/>
              <w:right w:val="single" w:sz="8" w:space="0" w:color="auto"/>
            </w:tcBorders>
            <w:vAlign w:val="center"/>
          </w:tcPr>
          <w:p w14:paraId="0F901157" w14:textId="079625E0"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76228,714</w:t>
            </w:r>
          </w:p>
        </w:tc>
      </w:tr>
      <w:tr w:rsidR="00D65941" w:rsidRPr="001D7078" w14:paraId="3F7254B0"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tcPr>
          <w:p w14:paraId="0A31C35A" w14:textId="7D86A9BD"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304</w:t>
            </w:r>
          </w:p>
        </w:tc>
        <w:tc>
          <w:tcPr>
            <w:tcW w:w="1468" w:type="pct"/>
            <w:tcBorders>
              <w:top w:val="single" w:sz="8" w:space="0" w:color="auto"/>
              <w:left w:val="single" w:sz="8" w:space="0" w:color="auto"/>
              <w:bottom w:val="nil"/>
              <w:right w:val="single" w:sz="8" w:space="0" w:color="auto"/>
            </w:tcBorders>
            <w:vAlign w:val="center"/>
          </w:tcPr>
          <w:p w14:paraId="321FFE68" w14:textId="322AABF3"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 (II) оксид (Азота оксид)</w:t>
            </w:r>
          </w:p>
        </w:tc>
        <w:tc>
          <w:tcPr>
            <w:tcW w:w="715" w:type="pct"/>
            <w:tcBorders>
              <w:top w:val="single" w:sz="8" w:space="0" w:color="auto"/>
              <w:left w:val="single" w:sz="8" w:space="0" w:color="auto"/>
              <w:bottom w:val="nil"/>
              <w:right w:val="single" w:sz="8" w:space="0" w:color="auto"/>
            </w:tcBorders>
            <w:vAlign w:val="center"/>
          </w:tcPr>
          <w:p w14:paraId="106FA3CA" w14:textId="00E5BE01"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117,2824892</w:t>
            </w:r>
          </w:p>
        </w:tc>
        <w:tc>
          <w:tcPr>
            <w:tcW w:w="835" w:type="pct"/>
            <w:tcBorders>
              <w:top w:val="single" w:sz="8" w:space="0" w:color="auto"/>
              <w:left w:val="single" w:sz="8" w:space="0" w:color="auto"/>
              <w:bottom w:val="nil"/>
              <w:right w:val="single" w:sz="8" w:space="0" w:color="auto"/>
            </w:tcBorders>
            <w:vAlign w:val="center"/>
          </w:tcPr>
          <w:p w14:paraId="25EB4537" w14:textId="068759F6"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927,468435</w:t>
            </w:r>
          </w:p>
        </w:tc>
        <w:tc>
          <w:tcPr>
            <w:tcW w:w="759" w:type="pct"/>
            <w:tcBorders>
              <w:top w:val="single" w:sz="8" w:space="0" w:color="auto"/>
              <w:left w:val="single" w:sz="8" w:space="0" w:color="auto"/>
              <w:bottom w:val="nil"/>
              <w:right w:val="single" w:sz="8" w:space="0" w:color="auto"/>
            </w:tcBorders>
            <w:vAlign w:val="center"/>
          </w:tcPr>
          <w:p w14:paraId="4DCB17BC" w14:textId="2637BB3F"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6827,94968</w:t>
            </w:r>
          </w:p>
        </w:tc>
        <w:tc>
          <w:tcPr>
            <w:tcW w:w="905" w:type="pct"/>
            <w:tcBorders>
              <w:top w:val="single" w:sz="8" w:space="0" w:color="auto"/>
              <w:left w:val="single" w:sz="8" w:space="0" w:color="auto"/>
              <w:bottom w:val="nil"/>
              <w:right w:val="single" w:sz="8" w:space="0" w:color="auto"/>
            </w:tcBorders>
            <w:vAlign w:val="center"/>
          </w:tcPr>
          <w:p w14:paraId="035A6F74" w14:textId="4317348E"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53995,339</w:t>
            </w:r>
          </w:p>
        </w:tc>
      </w:tr>
      <w:tr w:rsidR="00D65941" w:rsidRPr="001D7078" w14:paraId="0F9F5532"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tcPr>
          <w:p w14:paraId="7350DA9D" w14:textId="2A135F85"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328</w:t>
            </w:r>
          </w:p>
        </w:tc>
        <w:tc>
          <w:tcPr>
            <w:tcW w:w="1468" w:type="pct"/>
            <w:tcBorders>
              <w:top w:val="single" w:sz="8" w:space="0" w:color="auto"/>
              <w:left w:val="single" w:sz="8" w:space="0" w:color="auto"/>
              <w:bottom w:val="nil"/>
              <w:right w:val="single" w:sz="8" w:space="0" w:color="auto"/>
            </w:tcBorders>
            <w:vAlign w:val="center"/>
          </w:tcPr>
          <w:p w14:paraId="7FDFA84D" w14:textId="44444DC7"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(Пигмент черный)</w:t>
            </w:r>
          </w:p>
        </w:tc>
        <w:tc>
          <w:tcPr>
            <w:tcW w:w="715" w:type="pct"/>
            <w:tcBorders>
              <w:top w:val="single" w:sz="8" w:space="0" w:color="auto"/>
              <w:left w:val="single" w:sz="8" w:space="0" w:color="auto"/>
              <w:bottom w:val="nil"/>
              <w:right w:val="single" w:sz="8" w:space="0" w:color="auto"/>
            </w:tcBorders>
            <w:vAlign w:val="center"/>
          </w:tcPr>
          <w:p w14:paraId="42488822" w14:textId="5F271C4B"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1,0087611</w:t>
            </w:r>
          </w:p>
        </w:tc>
        <w:tc>
          <w:tcPr>
            <w:tcW w:w="835" w:type="pct"/>
            <w:tcBorders>
              <w:top w:val="single" w:sz="8" w:space="0" w:color="auto"/>
              <w:left w:val="single" w:sz="8" w:space="0" w:color="auto"/>
              <w:bottom w:val="nil"/>
              <w:right w:val="single" w:sz="8" w:space="0" w:color="auto"/>
            </w:tcBorders>
            <w:vAlign w:val="center"/>
          </w:tcPr>
          <w:p w14:paraId="739B6B6C" w14:textId="2D62E648"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6,361737</w:t>
            </w:r>
          </w:p>
        </w:tc>
        <w:tc>
          <w:tcPr>
            <w:tcW w:w="759" w:type="pct"/>
            <w:tcBorders>
              <w:top w:val="single" w:sz="8" w:space="0" w:color="auto"/>
              <w:left w:val="single" w:sz="8" w:space="0" w:color="auto"/>
              <w:bottom w:val="nil"/>
              <w:right w:val="single" w:sz="8" w:space="0" w:color="auto"/>
            </w:tcBorders>
            <w:vAlign w:val="center"/>
          </w:tcPr>
          <w:p w14:paraId="2C74FDBB" w14:textId="6C480F2A"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58,7280341</w:t>
            </w:r>
          </w:p>
        </w:tc>
        <w:tc>
          <w:tcPr>
            <w:tcW w:w="905" w:type="pct"/>
            <w:tcBorders>
              <w:top w:val="single" w:sz="8" w:space="0" w:color="auto"/>
              <w:left w:val="single" w:sz="8" w:space="0" w:color="auto"/>
              <w:bottom w:val="nil"/>
              <w:right w:val="single" w:sz="8" w:space="0" w:color="auto"/>
            </w:tcBorders>
            <w:vAlign w:val="center"/>
          </w:tcPr>
          <w:p w14:paraId="1F36AD34" w14:textId="237AA776"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370,36748</w:t>
            </w:r>
          </w:p>
        </w:tc>
      </w:tr>
      <w:tr w:rsidR="00D65941" w:rsidRPr="001D7078" w14:paraId="021DE4D7"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tcPr>
          <w:p w14:paraId="18C87C02" w14:textId="0B68AAAE"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330</w:t>
            </w:r>
          </w:p>
        </w:tc>
        <w:tc>
          <w:tcPr>
            <w:tcW w:w="1468" w:type="pct"/>
            <w:tcBorders>
              <w:top w:val="single" w:sz="8" w:space="0" w:color="auto"/>
              <w:left w:val="single" w:sz="8" w:space="0" w:color="auto"/>
              <w:bottom w:val="nil"/>
              <w:right w:val="single" w:sz="8" w:space="0" w:color="auto"/>
            </w:tcBorders>
            <w:vAlign w:val="center"/>
          </w:tcPr>
          <w:p w14:paraId="5E4A1B90" w14:textId="49689174"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Сера диоксид (Ангидрид сернистый)</w:t>
            </w:r>
          </w:p>
        </w:tc>
        <w:tc>
          <w:tcPr>
            <w:tcW w:w="715" w:type="pct"/>
            <w:tcBorders>
              <w:top w:val="single" w:sz="8" w:space="0" w:color="auto"/>
              <w:left w:val="single" w:sz="8" w:space="0" w:color="auto"/>
              <w:bottom w:val="nil"/>
              <w:right w:val="single" w:sz="8" w:space="0" w:color="auto"/>
            </w:tcBorders>
            <w:vAlign w:val="center"/>
          </w:tcPr>
          <w:p w14:paraId="5C103E0D" w14:textId="6C973F74"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2443,350000</w:t>
            </w:r>
          </w:p>
        </w:tc>
        <w:tc>
          <w:tcPr>
            <w:tcW w:w="835" w:type="pct"/>
            <w:tcBorders>
              <w:top w:val="single" w:sz="8" w:space="0" w:color="auto"/>
              <w:left w:val="single" w:sz="8" w:space="0" w:color="auto"/>
              <w:bottom w:val="nil"/>
              <w:right w:val="single" w:sz="8" w:space="0" w:color="auto"/>
            </w:tcBorders>
            <w:vAlign w:val="center"/>
          </w:tcPr>
          <w:p w14:paraId="76295149" w14:textId="030F8EE9"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12208,937598</w:t>
            </w:r>
          </w:p>
        </w:tc>
        <w:tc>
          <w:tcPr>
            <w:tcW w:w="759" w:type="pct"/>
            <w:tcBorders>
              <w:top w:val="single" w:sz="8" w:space="0" w:color="auto"/>
              <w:left w:val="single" w:sz="8" w:space="0" w:color="auto"/>
              <w:bottom w:val="nil"/>
              <w:right w:val="single" w:sz="8" w:space="0" w:color="auto"/>
            </w:tcBorders>
            <w:vAlign w:val="center"/>
          </w:tcPr>
          <w:p w14:paraId="2A20522F" w14:textId="33770E3E"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142246,903</w:t>
            </w:r>
          </w:p>
        </w:tc>
        <w:tc>
          <w:tcPr>
            <w:tcW w:w="905" w:type="pct"/>
            <w:tcBorders>
              <w:top w:val="single" w:sz="8" w:space="0" w:color="auto"/>
              <w:left w:val="single" w:sz="8" w:space="0" w:color="auto"/>
              <w:bottom w:val="nil"/>
              <w:right w:val="single" w:sz="8" w:space="0" w:color="auto"/>
            </w:tcBorders>
            <w:vAlign w:val="center"/>
          </w:tcPr>
          <w:p w14:paraId="34FDA7DF" w14:textId="796A3916"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710779,69</w:t>
            </w:r>
          </w:p>
        </w:tc>
      </w:tr>
      <w:tr w:rsidR="00D65941" w:rsidRPr="001D7078" w14:paraId="76AF2659"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tcPr>
          <w:p w14:paraId="49F3229A" w14:textId="4BA0EA7A"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337</w:t>
            </w:r>
          </w:p>
        </w:tc>
        <w:tc>
          <w:tcPr>
            <w:tcW w:w="1468" w:type="pct"/>
            <w:tcBorders>
              <w:top w:val="single" w:sz="8" w:space="0" w:color="auto"/>
              <w:left w:val="single" w:sz="8" w:space="0" w:color="auto"/>
              <w:bottom w:val="nil"/>
              <w:right w:val="single" w:sz="8" w:space="0" w:color="auto"/>
            </w:tcBorders>
            <w:vAlign w:val="center"/>
          </w:tcPr>
          <w:p w14:paraId="0F83405F" w14:textId="77503444"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оксид</w:t>
            </w:r>
          </w:p>
        </w:tc>
        <w:tc>
          <w:tcPr>
            <w:tcW w:w="715" w:type="pct"/>
            <w:tcBorders>
              <w:top w:val="single" w:sz="8" w:space="0" w:color="auto"/>
              <w:left w:val="single" w:sz="8" w:space="0" w:color="auto"/>
              <w:bottom w:val="nil"/>
              <w:right w:val="single" w:sz="8" w:space="0" w:color="auto"/>
            </w:tcBorders>
            <w:vAlign w:val="center"/>
          </w:tcPr>
          <w:p w14:paraId="3949287F" w14:textId="10D17370"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0,7015818</w:t>
            </w:r>
          </w:p>
        </w:tc>
        <w:tc>
          <w:tcPr>
            <w:tcW w:w="835" w:type="pct"/>
            <w:tcBorders>
              <w:top w:val="single" w:sz="8" w:space="0" w:color="auto"/>
              <w:left w:val="single" w:sz="8" w:space="0" w:color="auto"/>
              <w:bottom w:val="nil"/>
              <w:right w:val="single" w:sz="8" w:space="0" w:color="auto"/>
            </w:tcBorders>
            <w:vAlign w:val="center"/>
          </w:tcPr>
          <w:p w14:paraId="46A35B84" w14:textId="1C6A5789"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4,600279</w:t>
            </w:r>
          </w:p>
        </w:tc>
        <w:tc>
          <w:tcPr>
            <w:tcW w:w="759" w:type="pct"/>
            <w:tcBorders>
              <w:top w:val="single" w:sz="8" w:space="0" w:color="auto"/>
              <w:left w:val="single" w:sz="8" w:space="0" w:color="auto"/>
              <w:bottom w:val="nil"/>
              <w:right w:val="single" w:sz="8" w:space="0" w:color="auto"/>
            </w:tcBorders>
            <w:vAlign w:val="center"/>
          </w:tcPr>
          <w:p w14:paraId="03FAA675" w14:textId="7B1CF5A7"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40,8446756</w:t>
            </w:r>
          </w:p>
        </w:tc>
        <w:tc>
          <w:tcPr>
            <w:tcW w:w="905" w:type="pct"/>
            <w:tcBorders>
              <w:top w:val="single" w:sz="8" w:space="0" w:color="auto"/>
              <w:left w:val="single" w:sz="8" w:space="0" w:color="auto"/>
              <w:bottom w:val="nil"/>
              <w:right w:val="single" w:sz="8" w:space="0" w:color="auto"/>
            </w:tcBorders>
            <w:vAlign w:val="center"/>
          </w:tcPr>
          <w:p w14:paraId="41D07F44" w14:textId="210900D4"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267,81895</w:t>
            </w:r>
          </w:p>
        </w:tc>
      </w:tr>
      <w:tr w:rsidR="00D65941" w:rsidRPr="001D7078" w14:paraId="25025558"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tcPr>
          <w:p w14:paraId="74AA0B5E" w14:textId="5AF20EC3"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703</w:t>
            </w:r>
          </w:p>
        </w:tc>
        <w:tc>
          <w:tcPr>
            <w:tcW w:w="1468" w:type="pct"/>
            <w:tcBorders>
              <w:top w:val="single" w:sz="8" w:space="0" w:color="auto"/>
              <w:left w:val="single" w:sz="8" w:space="0" w:color="auto"/>
              <w:bottom w:val="nil"/>
              <w:right w:val="single" w:sz="8" w:space="0" w:color="auto"/>
            </w:tcBorders>
            <w:vAlign w:val="center"/>
          </w:tcPr>
          <w:p w14:paraId="3A82FB80" w14:textId="132D24A3" w:rsidR="00D65941" w:rsidRPr="001D7078" w:rsidRDefault="00D65941" w:rsidP="00D65941">
            <w:pPr>
              <w:ind w:firstLine="0"/>
              <w:jc w:val="center"/>
              <w:rPr>
                <w:rFonts w:eastAsia="Times New Roman"/>
                <w:color w:val="000000"/>
                <w:sz w:val="16"/>
                <w:szCs w:val="16"/>
                <w:lang w:eastAsia="ru-RU"/>
              </w:rPr>
            </w:pPr>
            <w:proofErr w:type="spellStart"/>
            <w:r w:rsidRPr="001D7078">
              <w:rPr>
                <w:rFonts w:eastAsia="Times New Roman"/>
                <w:color w:val="000000"/>
                <w:sz w:val="16"/>
                <w:szCs w:val="16"/>
                <w:lang w:eastAsia="ru-RU"/>
              </w:rPr>
              <w:t>Бенз</w:t>
            </w:r>
            <w:proofErr w:type="spellEnd"/>
            <w:r w:rsidRPr="001D7078">
              <w:rPr>
                <w:rFonts w:eastAsia="Times New Roman"/>
                <w:color w:val="000000"/>
                <w:sz w:val="16"/>
                <w:szCs w:val="16"/>
                <w:lang w:eastAsia="ru-RU"/>
              </w:rPr>
              <w:t>/а/</w:t>
            </w:r>
            <w:proofErr w:type="spellStart"/>
            <w:r w:rsidRPr="001D7078">
              <w:rPr>
                <w:rFonts w:eastAsia="Times New Roman"/>
                <w:color w:val="000000"/>
                <w:sz w:val="16"/>
                <w:szCs w:val="16"/>
                <w:lang w:eastAsia="ru-RU"/>
              </w:rPr>
              <w:t>пирен</w:t>
            </w:r>
            <w:proofErr w:type="spellEnd"/>
            <w:r w:rsidRPr="001D7078">
              <w:rPr>
                <w:rFonts w:eastAsia="Times New Roman"/>
                <w:color w:val="000000"/>
                <w:sz w:val="16"/>
                <w:szCs w:val="16"/>
                <w:lang w:eastAsia="ru-RU"/>
              </w:rPr>
              <w:t xml:space="preserve"> (3,4-Бензпирен)</w:t>
            </w:r>
          </w:p>
        </w:tc>
        <w:tc>
          <w:tcPr>
            <w:tcW w:w="715" w:type="pct"/>
            <w:tcBorders>
              <w:top w:val="single" w:sz="8" w:space="0" w:color="auto"/>
              <w:left w:val="single" w:sz="8" w:space="0" w:color="auto"/>
              <w:bottom w:val="nil"/>
              <w:right w:val="single" w:sz="8" w:space="0" w:color="auto"/>
            </w:tcBorders>
            <w:vAlign w:val="center"/>
          </w:tcPr>
          <w:p w14:paraId="4DF73C22" w14:textId="17E805C6"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0,0001752</w:t>
            </w:r>
          </w:p>
        </w:tc>
        <w:tc>
          <w:tcPr>
            <w:tcW w:w="835" w:type="pct"/>
            <w:tcBorders>
              <w:top w:val="single" w:sz="8" w:space="0" w:color="auto"/>
              <w:left w:val="single" w:sz="8" w:space="0" w:color="auto"/>
              <w:bottom w:val="nil"/>
              <w:right w:val="single" w:sz="8" w:space="0" w:color="auto"/>
            </w:tcBorders>
            <w:vAlign w:val="center"/>
          </w:tcPr>
          <w:p w14:paraId="20CACE01" w14:textId="5E9F684C"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0,001279</w:t>
            </w:r>
          </w:p>
        </w:tc>
        <w:tc>
          <w:tcPr>
            <w:tcW w:w="759" w:type="pct"/>
            <w:tcBorders>
              <w:top w:val="single" w:sz="8" w:space="0" w:color="auto"/>
              <w:left w:val="single" w:sz="8" w:space="0" w:color="auto"/>
              <w:bottom w:val="nil"/>
              <w:right w:val="single" w:sz="8" w:space="0" w:color="auto"/>
            </w:tcBorders>
            <w:vAlign w:val="center"/>
          </w:tcPr>
          <w:p w14:paraId="1F4DB430" w14:textId="717193EA"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0,01019979</w:t>
            </w:r>
          </w:p>
        </w:tc>
        <w:tc>
          <w:tcPr>
            <w:tcW w:w="905" w:type="pct"/>
            <w:tcBorders>
              <w:top w:val="single" w:sz="8" w:space="0" w:color="auto"/>
              <w:left w:val="single" w:sz="8" w:space="0" w:color="auto"/>
              <w:bottom w:val="nil"/>
              <w:right w:val="single" w:sz="8" w:space="0" w:color="auto"/>
            </w:tcBorders>
            <w:vAlign w:val="center"/>
          </w:tcPr>
          <w:p w14:paraId="03065548" w14:textId="2D445C1D"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0,0744608</w:t>
            </w:r>
          </w:p>
        </w:tc>
      </w:tr>
      <w:tr w:rsidR="00D65941" w:rsidRPr="001D7078" w14:paraId="10F73E79"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tcPr>
          <w:p w14:paraId="06A35BBE" w14:textId="45E333DE"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2904</w:t>
            </w:r>
          </w:p>
        </w:tc>
        <w:tc>
          <w:tcPr>
            <w:tcW w:w="1468" w:type="pct"/>
            <w:tcBorders>
              <w:top w:val="single" w:sz="8" w:space="0" w:color="auto"/>
              <w:left w:val="single" w:sz="8" w:space="0" w:color="auto"/>
              <w:bottom w:val="nil"/>
              <w:right w:val="single" w:sz="8" w:space="0" w:color="auto"/>
            </w:tcBorders>
            <w:vAlign w:val="center"/>
          </w:tcPr>
          <w:p w14:paraId="440346BD" w14:textId="38499D65"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Зола ТЭС мазутная (в пересчете на ванадий)</w:t>
            </w:r>
          </w:p>
        </w:tc>
        <w:tc>
          <w:tcPr>
            <w:tcW w:w="715" w:type="pct"/>
            <w:tcBorders>
              <w:top w:val="single" w:sz="8" w:space="0" w:color="auto"/>
              <w:left w:val="single" w:sz="8" w:space="0" w:color="auto"/>
              <w:bottom w:val="nil"/>
              <w:right w:val="single" w:sz="8" w:space="0" w:color="auto"/>
            </w:tcBorders>
            <w:vAlign w:val="center"/>
          </w:tcPr>
          <w:p w14:paraId="4CBD9BC6" w14:textId="1418F5F1"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0,2873942</w:t>
            </w:r>
          </w:p>
        </w:tc>
        <w:tc>
          <w:tcPr>
            <w:tcW w:w="835" w:type="pct"/>
            <w:tcBorders>
              <w:top w:val="single" w:sz="8" w:space="0" w:color="auto"/>
              <w:left w:val="single" w:sz="8" w:space="0" w:color="auto"/>
              <w:bottom w:val="nil"/>
              <w:right w:val="single" w:sz="8" w:space="0" w:color="auto"/>
            </w:tcBorders>
            <w:vAlign w:val="center"/>
          </w:tcPr>
          <w:p w14:paraId="210DCFFA" w14:textId="652D3860"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0,012602</w:t>
            </w:r>
          </w:p>
        </w:tc>
        <w:tc>
          <w:tcPr>
            <w:tcW w:w="759" w:type="pct"/>
            <w:tcBorders>
              <w:top w:val="single" w:sz="8" w:space="0" w:color="auto"/>
              <w:left w:val="single" w:sz="8" w:space="0" w:color="auto"/>
              <w:bottom w:val="nil"/>
              <w:right w:val="single" w:sz="8" w:space="0" w:color="auto"/>
            </w:tcBorders>
            <w:vAlign w:val="center"/>
          </w:tcPr>
          <w:p w14:paraId="29F06384" w14:textId="328E91CA"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16,73151</w:t>
            </w:r>
          </w:p>
        </w:tc>
        <w:tc>
          <w:tcPr>
            <w:tcW w:w="905" w:type="pct"/>
            <w:tcBorders>
              <w:top w:val="single" w:sz="8" w:space="0" w:color="auto"/>
              <w:left w:val="single" w:sz="8" w:space="0" w:color="auto"/>
              <w:bottom w:val="nil"/>
              <w:right w:val="single" w:sz="8" w:space="0" w:color="auto"/>
            </w:tcBorders>
            <w:vAlign w:val="center"/>
          </w:tcPr>
          <w:p w14:paraId="0626938D" w14:textId="227BB047"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0,733663</w:t>
            </w:r>
          </w:p>
        </w:tc>
      </w:tr>
      <w:tr w:rsidR="00D65941" w:rsidRPr="001D7078" w14:paraId="43F6812E"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tcPr>
          <w:p w14:paraId="2BFB5585" w14:textId="7B280C0C"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2908</w:t>
            </w:r>
          </w:p>
        </w:tc>
        <w:tc>
          <w:tcPr>
            <w:tcW w:w="1468" w:type="pct"/>
            <w:tcBorders>
              <w:top w:val="single" w:sz="8" w:space="0" w:color="auto"/>
              <w:left w:val="single" w:sz="8" w:space="0" w:color="auto"/>
              <w:bottom w:val="nil"/>
              <w:right w:val="single" w:sz="8" w:space="0" w:color="auto"/>
            </w:tcBorders>
            <w:vAlign w:val="center"/>
          </w:tcPr>
          <w:p w14:paraId="640CA326" w14:textId="4A6318D4"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Зола твердого топлива</w:t>
            </w:r>
          </w:p>
        </w:tc>
        <w:tc>
          <w:tcPr>
            <w:tcW w:w="715" w:type="pct"/>
            <w:tcBorders>
              <w:top w:val="single" w:sz="8" w:space="0" w:color="auto"/>
              <w:left w:val="single" w:sz="8" w:space="0" w:color="auto"/>
              <w:bottom w:val="nil"/>
              <w:right w:val="single" w:sz="8" w:space="0" w:color="auto"/>
            </w:tcBorders>
            <w:vAlign w:val="center"/>
          </w:tcPr>
          <w:p w14:paraId="53DBE393" w14:textId="465D03E4"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577,5635834</w:t>
            </w:r>
          </w:p>
        </w:tc>
        <w:tc>
          <w:tcPr>
            <w:tcW w:w="835" w:type="pct"/>
            <w:tcBorders>
              <w:top w:val="single" w:sz="8" w:space="0" w:color="auto"/>
              <w:left w:val="single" w:sz="8" w:space="0" w:color="auto"/>
              <w:bottom w:val="nil"/>
              <w:right w:val="single" w:sz="8" w:space="0" w:color="auto"/>
            </w:tcBorders>
            <w:vAlign w:val="center"/>
          </w:tcPr>
          <w:p w14:paraId="35B65CD0" w14:textId="05FAB249" w:rsidR="00D65941" w:rsidRPr="001D7078" w:rsidRDefault="00D65941" w:rsidP="00D65941">
            <w:pPr>
              <w:ind w:firstLine="0"/>
              <w:jc w:val="center"/>
              <w:rPr>
                <w:rFonts w:eastAsia="Times New Roman"/>
                <w:color w:val="000000"/>
                <w:sz w:val="16"/>
                <w:szCs w:val="16"/>
                <w:lang w:eastAsia="ru-RU"/>
              </w:rPr>
            </w:pPr>
            <w:r w:rsidRPr="001D7078">
              <w:rPr>
                <w:rFonts w:eastAsia="Times New Roman"/>
                <w:color w:val="000000"/>
                <w:sz w:val="16"/>
                <w:szCs w:val="16"/>
                <w:lang w:eastAsia="ru-RU"/>
              </w:rPr>
              <w:t>3596,491918</w:t>
            </w:r>
          </w:p>
        </w:tc>
        <w:tc>
          <w:tcPr>
            <w:tcW w:w="759" w:type="pct"/>
            <w:tcBorders>
              <w:top w:val="single" w:sz="8" w:space="0" w:color="auto"/>
              <w:left w:val="single" w:sz="8" w:space="0" w:color="auto"/>
              <w:bottom w:val="nil"/>
              <w:right w:val="single" w:sz="8" w:space="0" w:color="auto"/>
            </w:tcBorders>
            <w:vAlign w:val="center"/>
          </w:tcPr>
          <w:p w14:paraId="30136C4F" w14:textId="7E26489D"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33624,5855</w:t>
            </w:r>
          </w:p>
        </w:tc>
        <w:tc>
          <w:tcPr>
            <w:tcW w:w="905" w:type="pct"/>
            <w:tcBorders>
              <w:top w:val="single" w:sz="8" w:space="0" w:color="auto"/>
              <w:left w:val="single" w:sz="8" w:space="0" w:color="auto"/>
              <w:bottom w:val="nil"/>
              <w:right w:val="single" w:sz="8" w:space="0" w:color="auto"/>
            </w:tcBorders>
            <w:vAlign w:val="center"/>
          </w:tcPr>
          <w:p w14:paraId="742ED6E2" w14:textId="1DBCB16A" w:rsidR="00D65941" w:rsidRPr="001D7078" w:rsidRDefault="00D65941" w:rsidP="00D65941">
            <w:pPr>
              <w:ind w:firstLine="0"/>
              <w:jc w:val="center"/>
              <w:rPr>
                <w:rFonts w:eastAsia="Times New Roman"/>
                <w:color w:val="000000"/>
                <w:sz w:val="16"/>
                <w:szCs w:val="16"/>
                <w:lang w:eastAsia="ru-RU"/>
              </w:rPr>
            </w:pPr>
            <w:r w:rsidRPr="001D7078">
              <w:rPr>
                <w:color w:val="000000"/>
                <w:sz w:val="16"/>
                <w:szCs w:val="16"/>
              </w:rPr>
              <w:t>209380,5</w:t>
            </w:r>
          </w:p>
        </w:tc>
      </w:tr>
      <w:tr w:rsidR="000D0BC7" w:rsidRPr="001D7078" w14:paraId="4A3B0A0E" w14:textId="77777777" w:rsidTr="00FB6A7A">
        <w:trPr>
          <w:trHeight w:val="20"/>
        </w:trPr>
        <w:tc>
          <w:tcPr>
            <w:tcW w:w="318" w:type="pct"/>
            <w:tcBorders>
              <w:top w:val="nil"/>
              <w:left w:val="single" w:sz="8" w:space="0" w:color="auto"/>
              <w:bottom w:val="single" w:sz="8" w:space="0" w:color="auto"/>
              <w:right w:val="single" w:sz="8" w:space="0" w:color="auto"/>
            </w:tcBorders>
            <w:shd w:val="clear" w:color="000000" w:fill="F2F2F2"/>
            <w:noWrap/>
            <w:vAlign w:val="center"/>
            <w:hideMark/>
          </w:tcPr>
          <w:p w14:paraId="6E6659BF" w14:textId="77777777" w:rsidR="000D0BC7" w:rsidRPr="001D7078" w:rsidRDefault="000D0BC7"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4682" w:type="pct"/>
            <w:gridSpan w:val="5"/>
            <w:tcBorders>
              <w:top w:val="single" w:sz="4" w:space="0" w:color="auto"/>
              <w:left w:val="nil"/>
              <w:bottom w:val="single" w:sz="8" w:space="0" w:color="auto"/>
              <w:right w:val="single" w:sz="8" w:space="0" w:color="000000"/>
            </w:tcBorders>
            <w:shd w:val="clear" w:color="000000" w:fill="F2F2F2"/>
            <w:vAlign w:val="center"/>
            <w:hideMark/>
          </w:tcPr>
          <w:p w14:paraId="678DE946" w14:textId="7E8C782B" w:rsidR="000D0BC7" w:rsidRPr="001D7078" w:rsidRDefault="000D0BC7" w:rsidP="000D0BC7">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Новая котельная 0,32 Гкал/ч</w:t>
            </w:r>
          </w:p>
        </w:tc>
      </w:tr>
      <w:tr w:rsidR="000D0BC7" w:rsidRPr="001D7078" w14:paraId="7C99760A"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hideMark/>
          </w:tcPr>
          <w:p w14:paraId="73C2AE7D" w14:textId="77777777" w:rsidR="000D0BC7" w:rsidRPr="001D7078" w:rsidRDefault="000D0BC7"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301</w:t>
            </w:r>
          </w:p>
        </w:tc>
        <w:tc>
          <w:tcPr>
            <w:tcW w:w="1468" w:type="pct"/>
            <w:tcBorders>
              <w:top w:val="nil"/>
              <w:left w:val="nil"/>
              <w:bottom w:val="single" w:sz="8" w:space="0" w:color="auto"/>
              <w:right w:val="single" w:sz="8" w:space="0" w:color="auto"/>
            </w:tcBorders>
            <w:shd w:val="clear" w:color="auto" w:fill="auto"/>
            <w:vAlign w:val="center"/>
            <w:hideMark/>
          </w:tcPr>
          <w:p w14:paraId="0EACDBBD" w14:textId="77777777" w:rsidR="000D0BC7" w:rsidRPr="001D7078" w:rsidRDefault="000D0BC7"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Азота диоксид (Азот (IV) оксид)</w:t>
            </w:r>
          </w:p>
        </w:tc>
        <w:tc>
          <w:tcPr>
            <w:tcW w:w="715" w:type="pct"/>
            <w:tcBorders>
              <w:top w:val="nil"/>
              <w:left w:val="nil"/>
              <w:bottom w:val="single" w:sz="8" w:space="0" w:color="auto"/>
              <w:right w:val="single" w:sz="8" w:space="0" w:color="auto"/>
            </w:tcBorders>
            <w:shd w:val="clear" w:color="auto" w:fill="auto"/>
            <w:vAlign w:val="center"/>
          </w:tcPr>
          <w:p w14:paraId="18768B8C" w14:textId="33CFFABF" w:rsidR="000D0BC7" w:rsidRPr="001D7078" w:rsidRDefault="000D0BC7" w:rsidP="000D0BC7">
            <w:pPr>
              <w:ind w:firstLine="0"/>
              <w:jc w:val="center"/>
              <w:rPr>
                <w:rFonts w:eastAsia="Times New Roman"/>
                <w:color w:val="000000"/>
                <w:sz w:val="16"/>
                <w:szCs w:val="16"/>
                <w:lang w:eastAsia="ru-RU"/>
              </w:rPr>
            </w:pPr>
          </w:p>
        </w:tc>
        <w:tc>
          <w:tcPr>
            <w:tcW w:w="835" w:type="pct"/>
            <w:tcBorders>
              <w:top w:val="nil"/>
              <w:left w:val="nil"/>
              <w:bottom w:val="single" w:sz="8" w:space="0" w:color="auto"/>
              <w:right w:val="single" w:sz="8" w:space="0" w:color="auto"/>
            </w:tcBorders>
            <w:shd w:val="clear" w:color="auto" w:fill="auto"/>
            <w:vAlign w:val="center"/>
          </w:tcPr>
          <w:p w14:paraId="16D441F1" w14:textId="06CE4F97" w:rsidR="000D0BC7" w:rsidRPr="001D7078" w:rsidRDefault="000D0BC7" w:rsidP="000D0BC7">
            <w:pPr>
              <w:ind w:firstLine="0"/>
              <w:jc w:val="center"/>
              <w:rPr>
                <w:rFonts w:eastAsia="Times New Roman"/>
                <w:color w:val="000000"/>
                <w:sz w:val="16"/>
                <w:szCs w:val="16"/>
                <w:lang w:eastAsia="ru-RU"/>
              </w:rPr>
            </w:pPr>
          </w:p>
        </w:tc>
        <w:tc>
          <w:tcPr>
            <w:tcW w:w="759" w:type="pct"/>
            <w:tcBorders>
              <w:top w:val="nil"/>
              <w:left w:val="nil"/>
              <w:bottom w:val="single" w:sz="8" w:space="0" w:color="auto"/>
              <w:right w:val="single" w:sz="8" w:space="0" w:color="auto"/>
            </w:tcBorders>
            <w:shd w:val="clear" w:color="auto" w:fill="auto"/>
            <w:vAlign w:val="center"/>
          </w:tcPr>
          <w:p w14:paraId="67F28A59" w14:textId="72CFD5DC" w:rsidR="000D0BC7" w:rsidRPr="001D7078" w:rsidRDefault="00FE6895" w:rsidP="000D0BC7">
            <w:pPr>
              <w:ind w:firstLine="0"/>
              <w:jc w:val="center"/>
              <w:rPr>
                <w:rFonts w:eastAsia="Times New Roman"/>
                <w:color w:val="000000"/>
                <w:sz w:val="16"/>
                <w:szCs w:val="16"/>
                <w:lang w:eastAsia="ru-RU"/>
              </w:rPr>
            </w:pPr>
            <w:r w:rsidRPr="001D7078">
              <w:rPr>
                <w:rFonts w:eastAsia="Times New Roman"/>
                <w:color w:val="000000"/>
                <w:sz w:val="16"/>
                <w:szCs w:val="16"/>
                <w:lang w:val="en-US" w:eastAsia="ru-RU"/>
              </w:rPr>
              <w:t>0</w:t>
            </w:r>
            <w:r w:rsidRPr="001D7078">
              <w:rPr>
                <w:rFonts w:eastAsia="Times New Roman"/>
                <w:color w:val="000000"/>
                <w:sz w:val="16"/>
                <w:szCs w:val="16"/>
                <w:lang w:eastAsia="ru-RU"/>
              </w:rPr>
              <w:t>,0064819</w:t>
            </w:r>
          </w:p>
        </w:tc>
        <w:tc>
          <w:tcPr>
            <w:tcW w:w="905" w:type="pct"/>
            <w:tcBorders>
              <w:top w:val="nil"/>
              <w:left w:val="nil"/>
              <w:bottom w:val="single" w:sz="8" w:space="0" w:color="auto"/>
              <w:right w:val="single" w:sz="8" w:space="0" w:color="auto"/>
            </w:tcBorders>
            <w:shd w:val="clear" w:color="auto" w:fill="auto"/>
            <w:vAlign w:val="center"/>
          </w:tcPr>
          <w:p w14:paraId="5EB26354" w14:textId="18207EA8" w:rsidR="000D0BC7" w:rsidRPr="001D7078" w:rsidRDefault="00FE6895"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0,00012</w:t>
            </w:r>
          </w:p>
        </w:tc>
      </w:tr>
      <w:tr w:rsidR="000D0BC7" w:rsidRPr="001D7078" w14:paraId="32B7A79D"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hideMark/>
          </w:tcPr>
          <w:p w14:paraId="26524662" w14:textId="77777777" w:rsidR="000D0BC7" w:rsidRPr="001D7078" w:rsidRDefault="000D0BC7"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304</w:t>
            </w:r>
          </w:p>
        </w:tc>
        <w:tc>
          <w:tcPr>
            <w:tcW w:w="1468" w:type="pct"/>
            <w:tcBorders>
              <w:top w:val="nil"/>
              <w:left w:val="nil"/>
              <w:bottom w:val="single" w:sz="8" w:space="0" w:color="auto"/>
              <w:right w:val="single" w:sz="8" w:space="0" w:color="auto"/>
            </w:tcBorders>
            <w:shd w:val="clear" w:color="auto" w:fill="auto"/>
            <w:vAlign w:val="center"/>
            <w:hideMark/>
          </w:tcPr>
          <w:p w14:paraId="3D62F50B" w14:textId="77777777" w:rsidR="000D0BC7" w:rsidRPr="001D7078" w:rsidRDefault="000D0BC7"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 (II) оксид (Азота оксид)</w:t>
            </w:r>
          </w:p>
        </w:tc>
        <w:tc>
          <w:tcPr>
            <w:tcW w:w="715" w:type="pct"/>
            <w:tcBorders>
              <w:top w:val="nil"/>
              <w:left w:val="nil"/>
              <w:bottom w:val="single" w:sz="8" w:space="0" w:color="auto"/>
              <w:right w:val="single" w:sz="8" w:space="0" w:color="auto"/>
            </w:tcBorders>
            <w:shd w:val="clear" w:color="auto" w:fill="auto"/>
            <w:vAlign w:val="center"/>
          </w:tcPr>
          <w:p w14:paraId="185F7FDD" w14:textId="53B0281A" w:rsidR="000D0BC7" w:rsidRPr="001D7078" w:rsidRDefault="000D0BC7" w:rsidP="000D0BC7">
            <w:pPr>
              <w:ind w:firstLine="0"/>
              <w:jc w:val="center"/>
              <w:rPr>
                <w:rFonts w:eastAsia="Times New Roman"/>
                <w:color w:val="000000"/>
                <w:sz w:val="16"/>
                <w:szCs w:val="16"/>
                <w:lang w:eastAsia="ru-RU"/>
              </w:rPr>
            </w:pPr>
          </w:p>
        </w:tc>
        <w:tc>
          <w:tcPr>
            <w:tcW w:w="835" w:type="pct"/>
            <w:tcBorders>
              <w:top w:val="nil"/>
              <w:left w:val="nil"/>
              <w:bottom w:val="single" w:sz="8" w:space="0" w:color="auto"/>
              <w:right w:val="single" w:sz="8" w:space="0" w:color="auto"/>
            </w:tcBorders>
            <w:shd w:val="clear" w:color="auto" w:fill="auto"/>
            <w:vAlign w:val="center"/>
          </w:tcPr>
          <w:p w14:paraId="22B90519" w14:textId="3BF22632" w:rsidR="000D0BC7" w:rsidRPr="001D7078" w:rsidRDefault="000D0BC7" w:rsidP="000D0BC7">
            <w:pPr>
              <w:ind w:firstLine="0"/>
              <w:jc w:val="center"/>
              <w:rPr>
                <w:rFonts w:eastAsia="Times New Roman"/>
                <w:color w:val="000000"/>
                <w:sz w:val="16"/>
                <w:szCs w:val="16"/>
                <w:lang w:eastAsia="ru-RU"/>
              </w:rPr>
            </w:pPr>
          </w:p>
        </w:tc>
        <w:tc>
          <w:tcPr>
            <w:tcW w:w="759" w:type="pct"/>
            <w:tcBorders>
              <w:top w:val="nil"/>
              <w:left w:val="nil"/>
              <w:bottom w:val="single" w:sz="8" w:space="0" w:color="auto"/>
              <w:right w:val="single" w:sz="8" w:space="0" w:color="auto"/>
            </w:tcBorders>
            <w:shd w:val="clear" w:color="auto" w:fill="auto"/>
            <w:vAlign w:val="center"/>
          </w:tcPr>
          <w:p w14:paraId="2F055252" w14:textId="3A884001" w:rsidR="000D0BC7" w:rsidRPr="001D7078" w:rsidRDefault="00FE6895"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0,0398889</w:t>
            </w:r>
          </w:p>
        </w:tc>
        <w:tc>
          <w:tcPr>
            <w:tcW w:w="905" w:type="pct"/>
            <w:tcBorders>
              <w:top w:val="nil"/>
              <w:left w:val="nil"/>
              <w:bottom w:val="single" w:sz="8" w:space="0" w:color="auto"/>
              <w:right w:val="single" w:sz="8" w:space="0" w:color="auto"/>
            </w:tcBorders>
            <w:shd w:val="clear" w:color="auto" w:fill="auto"/>
            <w:vAlign w:val="center"/>
          </w:tcPr>
          <w:p w14:paraId="7A33DD24" w14:textId="0D42C4B3" w:rsidR="000D0BC7" w:rsidRPr="001D7078" w:rsidRDefault="00FE6895"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0,000074</w:t>
            </w:r>
          </w:p>
        </w:tc>
      </w:tr>
      <w:tr w:rsidR="00FE6895" w:rsidRPr="001D7078" w14:paraId="04B2FD74"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tcPr>
          <w:p w14:paraId="01DA8A96" w14:textId="49B63777" w:rsidR="00FE6895" w:rsidRPr="001D7078" w:rsidRDefault="00FE6895" w:rsidP="000D0BC7">
            <w:pPr>
              <w:ind w:firstLine="0"/>
              <w:jc w:val="center"/>
              <w:rPr>
                <w:rFonts w:eastAsia="Times New Roman"/>
                <w:color w:val="000000"/>
                <w:sz w:val="16"/>
                <w:szCs w:val="16"/>
                <w:lang w:val="en-US" w:eastAsia="ru-RU"/>
              </w:rPr>
            </w:pPr>
            <w:r w:rsidRPr="001D7078">
              <w:rPr>
                <w:rFonts w:eastAsia="Times New Roman"/>
                <w:color w:val="000000"/>
                <w:sz w:val="16"/>
                <w:szCs w:val="16"/>
                <w:lang w:val="en-US" w:eastAsia="ru-RU"/>
              </w:rPr>
              <w:t>328</w:t>
            </w:r>
          </w:p>
        </w:tc>
        <w:tc>
          <w:tcPr>
            <w:tcW w:w="1468" w:type="pct"/>
            <w:tcBorders>
              <w:top w:val="nil"/>
              <w:left w:val="nil"/>
              <w:bottom w:val="single" w:sz="8" w:space="0" w:color="auto"/>
              <w:right w:val="single" w:sz="8" w:space="0" w:color="auto"/>
            </w:tcBorders>
            <w:shd w:val="clear" w:color="auto" w:fill="auto"/>
            <w:vAlign w:val="center"/>
          </w:tcPr>
          <w:p w14:paraId="3803482D" w14:textId="625FD208" w:rsidR="00FE6895" w:rsidRPr="001D7078" w:rsidRDefault="00FE6895"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(Пигмент черный)</w:t>
            </w:r>
          </w:p>
        </w:tc>
        <w:tc>
          <w:tcPr>
            <w:tcW w:w="715" w:type="pct"/>
            <w:tcBorders>
              <w:top w:val="nil"/>
              <w:left w:val="nil"/>
              <w:bottom w:val="single" w:sz="8" w:space="0" w:color="auto"/>
              <w:right w:val="single" w:sz="8" w:space="0" w:color="auto"/>
            </w:tcBorders>
            <w:shd w:val="clear" w:color="auto" w:fill="auto"/>
            <w:vAlign w:val="center"/>
          </w:tcPr>
          <w:p w14:paraId="70F4BC37" w14:textId="77777777" w:rsidR="00FE6895" w:rsidRPr="001D7078" w:rsidRDefault="00FE6895" w:rsidP="000D0BC7">
            <w:pPr>
              <w:ind w:firstLine="0"/>
              <w:jc w:val="center"/>
              <w:rPr>
                <w:rFonts w:eastAsia="Times New Roman"/>
                <w:color w:val="000000"/>
                <w:sz w:val="16"/>
                <w:szCs w:val="16"/>
                <w:lang w:eastAsia="ru-RU"/>
              </w:rPr>
            </w:pPr>
          </w:p>
        </w:tc>
        <w:tc>
          <w:tcPr>
            <w:tcW w:w="835" w:type="pct"/>
            <w:tcBorders>
              <w:top w:val="nil"/>
              <w:left w:val="nil"/>
              <w:bottom w:val="single" w:sz="8" w:space="0" w:color="auto"/>
              <w:right w:val="single" w:sz="8" w:space="0" w:color="auto"/>
            </w:tcBorders>
            <w:shd w:val="clear" w:color="auto" w:fill="auto"/>
            <w:vAlign w:val="center"/>
          </w:tcPr>
          <w:p w14:paraId="77E580F7" w14:textId="77777777" w:rsidR="00FE6895" w:rsidRPr="001D7078" w:rsidRDefault="00FE6895" w:rsidP="000D0BC7">
            <w:pPr>
              <w:ind w:firstLine="0"/>
              <w:jc w:val="center"/>
              <w:rPr>
                <w:rFonts w:eastAsia="Times New Roman"/>
                <w:color w:val="000000"/>
                <w:sz w:val="16"/>
                <w:szCs w:val="16"/>
                <w:lang w:eastAsia="ru-RU"/>
              </w:rPr>
            </w:pPr>
          </w:p>
        </w:tc>
        <w:tc>
          <w:tcPr>
            <w:tcW w:w="759" w:type="pct"/>
            <w:tcBorders>
              <w:top w:val="nil"/>
              <w:left w:val="nil"/>
              <w:bottom w:val="single" w:sz="8" w:space="0" w:color="auto"/>
              <w:right w:val="single" w:sz="8" w:space="0" w:color="auto"/>
            </w:tcBorders>
            <w:shd w:val="clear" w:color="auto" w:fill="auto"/>
            <w:vAlign w:val="center"/>
          </w:tcPr>
          <w:p w14:paraId="3A916EA7" w14:textId="31551F86" w:rsidR="00FE6895" w:rsidRPr="001D7078" w:rsidRDefault="00FE6895"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0,3244900</w:t>
            </w:r>
          </w:p>
        </w:tc>
        <w:tc>
          <w:tcPr>
            <w:tcW w:w="905" w:type="pct"/>
            <w:tcBorders>
              <w:top w:val="nil"/>
              <w:left w:val="nil"/>
              <w:bottom w:val="single" w:sz="8" w:space="0" w:color="auto"/>
              <w:right w:val="single" w:sz="8" w:space="0" w:color="auto"/>
            </w:tcBorders>
            <w:shd w:val="clear" w:color="auto" w:fill="auto"/>
            <w:vAlign w:val="center"/>
          </w:tcPr>
          <w:p w14:paraId="784EDE4C" w14:textId="51398FFF" w:rsidR="00FE6895" w:rsidRPr="001D7078" w:rsidRDefault="00FE6895"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0,001582</w:t>
            </w:r>
          </w:p>
        </w:tc>
      </w:tr>
      <w:tr w:rsidR="000D0BC7" w:rsidRPr="001D7078" w14:paraId="3B801377"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hideMark/>
          </w:tcPr>
          <w:p w14:paraId="4AA5FD7D" w14:textId="77777777" w:rsidR="000D0BC7" w:rsidRPr="001D7078" w:rsidRDefault="000D0BC7"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330</w:t>
            </w:r>
          </w:p>
        </w:tc>
        <w:tc>
          <w:tcPr>
            <w:tcW w:w="1468" w:type="pct"/>
            <w:tcBorders>
              <w:top w:val="nil"/>
              <w:left w:val="nil"/>
              <w:bottom w:val="single" w:sz="8" w:space="0" w:color="auto"/>
              <w:right w:val="single" w:sz="8" w:space="0" w:color="auto"/>
            </w:tcBorders>
            <w:shd w:val="clear" w:color="auto" w:fill="auto"/>
            <w:vAlign w:val="center"/>
            <w:hideMark/>
          </w:tcPr>
          <w:p w14:paraId="5CFA7AE0" w14:textId="77777777" w:rsidR="000D0BC7" w:rsidRPr="001D7078" w:rsidRDefault="000D0BC7"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Сера диоксид (Ангидрид сернистый)</w:t>
            </w:r>
          </w:p>
        </w:tc>
        <w:tc>
          <w:tcPr>
            <w:tcW w:w="715" w:type="pct"/>
            <w:tcBorders>
              <w:top w:val="nil"/>
              <w:left w:val="nil"/>
              <w:bottom w:val="single" w:sz="8" w:space="0" w:color="auto"/>
              <w:right w:val="single" w:sz="8" w:space="0" w:color="auto"/>
            </w:tcBorders>
            <w:shd w:val="clear" w:color="auto" w:fill="auto"/>
            <w:vAlign w:val="center"/>
          </w:tcPr>
          <w:p w14:paraId="1048D4BF" w14:textId="64A54AD8" w:rsidR="000D0BC7" w:rsidRPr="001D7078" w:rsidRDefault="000D0BC7" w:rsidP="000D0BC7">
            <w:pPr>
              <w:ind w:firstLine="0"/>
              <w:jc w:val="center"/>
              <w:rPr>
                <w:rFonts w:eastAsia="Times New Roman"/>
                <w:color w:val="000000"/>
                <w:sz w:val="16"/>
                <w:szCs w:val="16"/>
                <w:lang w:eastAsia="ru-RU"/>
              </w:rPr>
            </w:pPr>
          </w:p>
        </w:tc>
        <w:tc>
          <w:tcPr>
            <w:tcW w:w="835" w:type="pct"/>
            <w:tcBorders>
              <w:top w:val="nil"/>
              <w:left w:val="nil"/>
              <w:bottom w:val="single" w:sz="8" w:space="0" w:color="auto"/>
              <w:right w:val="single" w:sz="8" w:space="0" w:color="auto"/>
            </w:tcBorders>
            <w:shd w:val="clear" w:color="auto" w:fill="auto"/>
            <w:vAlign w:val="center"/>
          </w:tcPr>
          <w:p w14:paraId="5516500B" w14:textId="517A874C" w:rsidR="000D0BC7" w:rsidRPr="001D7078" w:rsidRDefault="000D0BC7" w:rsidP="000D0BC7">
            <w:pPr>
              <w:ind w:firstLine="0"/>
              <w:jc w:val="center"/>
              <w:rPr>
                <w:rFonts w:eastAsia="Times New Roman"/>
                <w:color w:val="000000"/>
                <w:sz w:val="16"/>
                <w:szCs w:val="16"/>
                <w:lang w:eastAsia="ru-RU"/>
              </w:rPr>
            </w:pPr>
          </w:p>
        </w:tc>
        <w:tc>
          <w:tcPr>
            <w:tcW w:w="759" w:type="pct"/>
            <w:tcBorders>
              <w:top w:val="nil"/>
              <w:left w:val="nil"/>
              <w:bottom w:val="single" w:sz="8" w:space="0" w:color="auto"/>
              <w:right w:val="single" w:sz="8" w:space="0" w:color="auto"/>
            </w:tcBorders>
            <w:shd w:val="clear" w:color="auto" w:fill="auto"/>
            <w:vAlign w:val="center"/>
          </w:tcPr>
          <w:p w14:paraId="540999BA" w14:textId="4ED16B72" w:rsidR="000D0BC7" w:rsidRPr="001D7078" w:rsidRDefault="00FE6895"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0,3240000</w:t>
            </w:r>
          </w:p>
        </w:tc>
        <w:tc>
          <w:tcPr>
            <w:tcW w:w="905" w:type="pct"/>
            <w:tcBorders>
              <w:top w:val="nil"/>
              <w:left w:val="nil"/>
              <w:bottom w:val="single" w:sz="8" w:space="0" w:color="auto"/>
              <w:right w:val="single" w:sz="8" w:space="0" w:color="auto"/>
            </w:tcBorders>
            <w:shd w:val="clear" w:color="auto" w:fill="auto"/>
            <w:vAlign w:val="center"/>
          </w:tcPr>
          <w:p w14:paraId="0F5B4559" w14:textId="0B603D49" w:rsidR="000D0BC7" w:rsidRPr="001D7078" w:rsidRDefault="00FE6895"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0,003159</w:t>
            </w:r>
          </w:p>
        </w:tc>
      </w:tr>
      <w:tr w:rsidR="000D0BC7" w:rsidRPr="001D7078" w14:paraId="1CD0AF55" w14:textId="77777777" w:rsidTr="00FB6A7A">
        <w:trPr>
          <w:trHeight w:val="20"/>
        </w:trPr>
        <w:tc>
          <w:tcPr>
            <w:tcW w:w="318" w:type="pct"/>
            <w:tcBorders>
              <w:top w:val="nil"/>
              <w:left w:val="single" w:sz="8" w:space="0" w:color="auto"/>
              <w:bottom w:val="single" w:sz="8" w:space="0" w:color="auto"/>
              <w:right w:val="single" w:sz="8" w:space="0" w:color="auto"/>
            </w:tcBorders>
            <w:shd w:val="clear" w:color="auto" w:fill="auto"/>
            <w:vAlign w:val="center"/>
            <w:hideMark/>
          </w:tcPr>
          <w:p w14:paraId="3B77958C" w14:textId="77777777" w:rsidR="000D0BC7" w:rsidRPr="001D7078" w:rsidRDefault="000D0BC7"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337</w:t>
            </w:r>
          </w:p>
        </w:tc>
        <w:tc>
          <w:tcPr>
            <w:tcW w:w="1468" w:type="pct"/>
            <w:tcBorders>
              <w:top w:val="nil"/>
              <w:left w:val="nil"/>
              <w:bottom w:val="single" w:sz="8" w:space="0" w:color="auto"/>
              <w:right w:val="single" w:sz="8" w:space="0" w:color="auto"/>
            </w:tcBorders>
            <w:shd w:val="clear" w:color="auto" w:fill="auto"/>
            <w:vAlign w:val="center"/>
            <w:hideMark/>
          </w:tcPr>
          <w:p w14:paraId="75B0E31D" w14:textId="77777777" w:rsidR="000D0BC7" w:rsidRPr="001D7078" w:rsidRDefault="000D0BC7"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оксид</w:t>
            </w:r>
          </w:p>
        </w:tc>
        <w:tc>
          <w:tcPr>
            <w:tcW w:w="715" w:type="pct"/>
            <w:tcBorders>
              <w:top w:val="nil"/>
              <w:left w:val="nil"/>
              <w:bottom w:val="single" w:sz="8" w:space="0" w:color="auto"/>
              <w:right w:val="single" w:sz="8" w:space="0" w:color="auto"/>
            </w:tcBorders>
            <w:shd w:val="clear" w:color="auto" w:fill="auto"/>
            <w:vAlign w:val="center"/>
          </w:tcPr>
          <w:p w14:paraId="1E05C5C6" w14:textId="2F65A565" w:rsidR="000D0BC7" w:rsidRPr="001D7078" w:rsidRDefault="000D0BC7" w:rsidP="000D0BC7">
            <w:pPr>
              <w:ind w:firstLine="0"/>
              <w:jc w:val="center"/>
              <w:rPr>
                <w:rFonts w:eastAsia="Times New Roman"/>
                <w:color w:val="000000"/>
                <w:sz w:val="16"/>
                <w:szCs w:val="16"/>
                <w:lang w:eastAsia="ru-RU"/>
              </w:rPr>
            </w:pPr>
          </w:p>
        </w:tc>
        <w:tc>
          <w:tcPr>
            <w:tcW w:w="835" w:type="pct"/>
            <w:tcBorders>
              <w:top w:val="nil"/>
              <w:left w:val="nil"/>
              <w:bottom w:val="single" w:sz="8" w:space="0" w:color="auto"/>
              <w:right w:val="single" w:sz="8" w:space="0" w:color="auto"/>
            </w:tcBorders>
            <w:shd w:val="clear" w:color="auto" w:fill="auto"/>
            <w:vAlign w:val="center"/>
          </w:tcPr>
          <w:p w14:paraId="5E8108AE" w14:textId="72548455" w:rsidR="000D0BC7" w:rsidRPr="001D7078" w:rsidRDefault="000D0BC7" w:rsidP="000D0BC7">
            <w:pPr>
              <w:ind w:firstLine="0"/>
              <w:jc w:val="center"/>
              <w:rPr>
                <w:rFonts w:eastAsia="Times New Roman"/>
                <w:color w:val="000000"/>
                <w:sz w:val="16"/>
                <w:szCs w:val="16"/>
                <w:lang w:eastAsia="ru-RU"/>
              </w:rPr>
            </w:pPr>
          </w:p>
        </w:tc>
        <w:tc>
          <w:tcPr>
            <w:tcW w:w="759" w:type="pct"/>
            <w:tcBorders>
              <w:top w:val="nil"/>
              <w:left w:val="nil"/>
              <w:bottom w:val="single" w:sz="8" w:space="0" w:color="auto"/>
              <w:right w:val="single" w:sz="8" w:space="0" w:color="auto"/>
            </w:tcBorders>
            <w:shd w:val="clear" w:color="auto" w:fill="auto"/>
            <w:vAlign w:val="center"/>
          </w:tcPr>
          <w:p w14:paraId="1736ED8E" w14:textId="2CAA0816" w:rsidR="000D0BC7" w:rsidRPr="001D7078" w:rsidRDefault="00FE6895"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0,0187852</w:t>
            </w:r>
          </w:p>
        </w:tc>
        <w:tc>
          <w:tcPr>
            <w:tcW w:w="905" w:type="pct"/>
            <w:tcBorders>
              <w:top w:val="nil"/>
              <w:left w:val="nil"/>
              <w:bottom w:val="single" w:sz="8" w:space="0" w:color="auto"/>
              <w:right w:val="single" w:sz="8" w:space="0" w:color="auto"/>
            </w:tcBorders>
            <w:shd w:val="clear" w:color="auto" w:fill="auto"/>
            <w:vAlign w:val="center"/>
          </w:tcPr>
          <w:p w14:paraId="31441B1B" w14:textId="4E78CEE0" w:rsidR="000D0BC7" w:rsidRPr="001D7078" w:rsidRDefault="00FE6895"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0,000183</w:t>
            </w:r>
          </w:p>
        </w:tc>
      </w:tr>
      <w:tr w:rsidR="000D0BC7" w:rsidRPr="001D7078" w14:paraId="39C193B0" w14:textId="77777777" w:rsidTr="00FB6A7A">
        <w:trPr>
          <w:trHeight w:val="20"/>
        </w:trPr>
        <w:tc>
          <w:tcPr>
            <w:tcW w:w="318" w:type="pct"/>
            <w:tcBorders>
              <w:top w:val="nil"/>
              <w:left w:val="single" w:sz="8" w:space="0" w:color="auto"/>
              <w:bottom w:val="single" w:sz="4" w:space="0" w:color="auto"/>
              <w:right w:val="single" w:sz="8" w:space="0" w:color="auto"/>
            </w:tcBorders>
            <w:shd w:val="clear" w:color="auto" w:fill="auto"/>
            <w:vAlign w:val="center"/>
            <w:hideMark/>
          </w:tcPr>
          <w:p w14:paraId="0CE2FF29" w14:textId="77777777" w:rsidR="000D0BC7" w:rsidRPr="001D7078" w:rsidRDefault="000D0BC7"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703</w:t>
            </w:r>
          </w:p>
        </w:tc>
        <w:tc>
          <w:tcPr>
            <w:tcW w:w="1468" w:type="pct"/>
            <w:tcBorders>
              <w:top w:val="nil"/>
              <w:left w:val="nil"/>
              <w:bottom w:val="single" w:sz="4" w:space="0" w:color="auto"/>
              <w:right w:val="single" w:sz="8" w:space="0" w:color="auto"/>
            </w:tcBorders>
            <w:shd w:val="clear" w:color="auto" w:fill="auto"/>
            <w:vAlign w:val="center"/>
            <w:hideMark/>
          </w:tcPr>
          <w:p w14:paraId="7B6392F8" w14:textId="77777777" w:rsidR="000D0BC7" w:rsidRPr="001D7078" w:rsidRDefault="000D0BC7" w:rsidP="000D0BC7">
            <w:pPr>
              <w:ind w:firstLine="0"/>
              <w:jc w:val="center"/>
              <w:rPr>
                <w:rFonts w:eastAsia="Times New Roman"/>
                <w:color w:val="000000"/>
                <w:sz w:val="16"/>
                <w:szCs w:val="16"/>
                <w:lang w:eastAsia="ru-RU"/>
              </w:rPr>
            </w:pPr>
            <w:proofErr w:type="spellStart"/>
            <w:r w:rsidRPr="001D7078">
              <w:rPr>
                <w:rFonts w:eastAsia="Times New Roman"/>
                <w:color w:val="000000"/>
                <w:sz w:val="16"/>
                <w:szCs w:val="16"/>
                <w:lang w:eastAsia="ru-RU"/>
              </w:rPr>
              <w:t>Бенз</w:t>
            </w:r>
            <w:proofErr w:type="spellEnd"/>
            <w:r w:rsidRPr="001D7078">
              <w:rPr>
                <w:rFonts w:eastAsia="Times New Roman"/>
                <w:color w:val="000000"/>
                <w:sz w:val="16"/>
                <w:szCs w:val="16"/>
                <w:lang w:eastAsia="ru-RU"/>
              </w:rPr>
              <w:t>/а/</w:t>
            </w:r>
            <w:proofErr w:type="spellStart"/>
            <w:r w:rsidRPr="001D7078">
              <w:rPr>
                <w:rFonts w:eastAsia="Times New Roman"/>
                <w:color w:val="000000"/>
                <w:sz w:val="16"/>
                <w:szCs w:val="16"/>
                <w:lang w:eastAsia="ru-RU"/>
              </w:rPr>
              <w:t>пирен</w:t>
            </w:r>
            <w:proofErr w:type="spellEnd"/>
            <w:r w:rsidRPr="001D7078">
              <w:rPr>
                <w:rFonts w:eastAsia="Times New Roman"/>
                <w:color w:val="000000"/>
                <w:sz w:val="16"/>
                <w:szCs w:val="16"/>
                <w:lang w:eastAsia="ru-RU"/>
              </w:rPr>
              <w:t xml:space="preserve"> (3,4-Бензпирен)</w:t>
            </w:r>
          </w:p>
        </w:tc>
        <w:tc>
          <w:tcPr>
            <w:tcW w:w="715" w:type="pct"/>
            <w:tcBorders>
              <w:top w:val="nil"/>
              <w:left w:val="nil"/>
              <w:bottom w:val="single" w:sz="4" w:space="0" w:color="auto"/>
              <w:right w:val="single" w:sz="8" w:space="0" w:color="auto"/>
            </w:tcBorders>
            <w:shd w:val="clear" w:color="auto" w:fill="auto"/>
            <w:vAlign w:val="center"/>
          </w:tcPr>
          <w:p w14:paraId="360A3472" w14:textId="5B02668E" w:rsidR="000D0BC7" w:rsidRPr="001D7078" w:rsidRDefault="000D0BC7" w:rsidP="000D0BC7">
            <w:pPr>
              <w:ind w:firstLine="0"/>
              <w:jc w:val="center"/>
              <w:rPr>
                <w:rFonts w:eastAsia="Times New Roman"/>
                <w:color w:val="000000"/>
                <w:sz w:val="16"/>
                <w:szCs w:val="16"/>
                <w:lang w:eastAsia="ru-RU"/>
              </w:rPr>
            </w:pPr>
          </w:p>
        </w:tc>
        <w:tc>
          <w:tcPr>
            <w:tcW w:w="835" w:type="pct"/>
            <w:tcBorders>
              <w:top w:val="nil"/>
              <w:left w:val="nil"/>
              <w:bottom w:val="single" w:sz="4" w:space="0" w:color="auto"/>
              <w:right w:val="single" w:sz="8" w:space="0" w:color="auto"/>
            </w:tcBorders>
            <w:shd w:val="clear" w:color="auto" w:fill="auto"/>
            <w:vAlign w:val="center"/>
          </w:tcPr>
          <w:p w14:paraId="408AD919" w14:textId="1196A346" w:rsidR="000D0BC7" w:rsidRPr="001D7078" w:rsidRDefault="000D0BC7" w:rsidP="000D0BC7">
            <w:pPr>
              <w:ind w:firstLine="0"/>
              <w:jc w:val="center"/>
              <w:rPr>
                <w:rFonts w:eastAsia="Times New Roman"/>
                <w:color w:val="000000"/>
                <w:sz w:val="16"/>
                <w:szCs w:val="16"/>
                <w:lang w:eastAsia="ru-RU"/>
              </w:rPr>
            </w:pPr>
          </w:p>
        </w:tc>
        <w:tc>
          <w:tcPr>
            <w:tcW w:w="759" w:type="pct"/>
            <w:tcBorders>
              <w:top w:val="nil"/>
              <w:left w:val="nil"/>
              <w:bottom w:val="single" w:sz="4" w:space="0" w:color="auto"/>
              <w:right w:val="single" w:sz="8" w:space="0" w:color="auto"/>
            </w:tcBorders>
            <w:shd w:val="clear" w:color="auto" w:fill="auto"/>
            <w:vAlign w:val="center"/>
          </w:tcPr>
          <w:p w14:paraId="29B76C33" w14:textId="74C52EBB" w:rsidR="000D0BC7" w:rsidRPr="001D7078" w:rsidRDefault="00FE6895"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0,0222000</w:t>
            </w:r>
          </w:p>
        </w:tc>
        <w:tc>
          <w:tcPr>
            <w:tcW w:w="905" w:type="pct"/>
            <w:tcBorders>
              <w:top w:val="nil"/>
              <w:left w:val="nil"/>
              <w:bottom w:val="single" w:sz="4" w:space="0" w:color="auto"/>
              <w:right w:val="single" w:sz="8" w:space="0" w:color="auto"/>
            </w:tcBorders>
            <w:shd w:val="clear" w:color="auto" w:fill="auto"/>
            <w:vAlign w:val="center"/>
          </w:tcPr>
          <w:p w14:paraId="7CBEAB61" w14:textId="5ABBD88A" w:rsidR="000D0BC7" w:rsidRPr="001D7078" w:rsidRDefault="00FE6895"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0,000216</w:t>
            </w:r>
          </w:p>
        </w:tc>
      </w:tr>
      <w:tr w:rsidR="00FB6A7A" w:rsidRPr="001D7078" w14:paraId="6984223A" w14:textId="77777777" w:rsidTr="00FB6A7A">
        <w:trPr>
          <w:trHeight w:val="20"/>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4B8CB2" w14:textId="77777777" w:rsidR="00FB6A7A" w:rsidRPr="001D7078" w:rsidRDefault="00FB6A7A"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lastRenderedPageBreak/>
              <w:t>2908</w:t>
            </w:r>
          </w:p>
        </w:tc>
        <w:tc>
          <w:tcPr>
            <w:tcW w:w="14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6166A0" w14:textId="13BA51CC" w:rsidR="00FB6A7A" w:rsidRPr="001D7078" w:rsidRDefault="00FB6A7A"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Зола твердого топлива</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14:paraId="2EAAD96C" w14:textId="1ECA5677" w:rsidR="00FB6A7A" w:rsidRPr="001D7078" w:rsidRDefault="00FB6A7A" w:rsidP="000D0BC7">
            <w:pPr>
              <w:ind w:firstLine="0"/>
              <w:jc w:val="center"/>
              <w:rPr>
                <w:rFonts w:eastAsia="Times New Roman"/>
                <w:color w:val="000000"/>
                <w:sz w:val="16"/>
                <w:szCs w:val="16"/>
                <w:lang w:eastAsia="ru-RU"/>
              </w:rPr>
            </w:pPr>
          </w:p>
        </w:tc>
        <w:tc>
          <w:tcPr>
            <w:tcW w:w="835" w:type="pct"/>
            <w:tcBorders>
              <w:top w:val="single" w:sz="4" w:space="0" w:color="auto"/>
              <w:left w:val="single" w:sz="4" w:space="0" w:color="auto"/>
              <w:bottom w:val="single" w:sz="4" w:space="0" w:color="auto"/>
              <w:right w:val="single" w:sz="4" w:space="0" w:color="auto"/>
            </w:tcBorders>
            <w:shd w:val="clear" w:color="auto" w:fill="auto"/>
            <w:vAlign w:val="center"/>
          </w:tcPr>
          <w:p w14:paraId="6B63E125" w14:textId="4740DF7B" w:rsidR="00FB6A7A" w:rsidRPr="001D7078" w:rsidRDefault="00FB6A7A" w:rsidP="000D0BC7">
            <w:pPr>
              <w:ind w:firstLine="0"/>
              <w:jc w:val="center"/>
              <w:rPr>
                <w:rFonts w:eastAsia="Times New Roman"/>
                <w:color w:val="000000"/>
                <w:sz w:val="16"/>
                <w:szCs w:val="16"/>
                <w:lang w:eastAsia="ru-RU"/>
              </w:rPr>
            </w:pPr>
          </w:p>
        </w:tc>
        <w:tc>
          <w:tcPr>
            <w:tcW w:w="759" w:type="pct"/>
            <w:tcBorders>
              <w:top w:val="single" w:sz="4" w:space="0" w:color="auto"/>
              <w:left w:val="single" w:sz="4" w:space="0" w:color="auto"/>
              <w:bottom w:val="single" w:sz="4" w:space="0" w:color="auto"/>
              <w:right w:val="single" w:sz="4" w:space="0" w:color="auto"/>
            </w:tcBorders>
            <w:shd w:val="clear" w:color="auto" w:fill="auto"/>
            <w:vAlign w:val="center"/>
          </w:tcPr>
          <w:p w14:paraId="71C12B45" w14:textId="2B9AD418" w:rsidR="00FB6A7A" w:rsidRPr="001D7078" w:rsidRDefault="00FE6895"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0,00003480</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1AA5E663" w14:textId="31CD9902" w:rsidR="00FB6A7A" w:rsidRPr="001D7078" w:rsidRDefault="00FE6895" w:rsidP="000D0BC7">
            <w:pPr>
              <w:ind w:firstLine="0"/>
              <w:jc w:val="center"/>
              <w:rPr>
                <w:rFonts w:eastAsia="Times New Roman"/>
                <w:color w:val="000000"/>
                <w:sz w:val="16"/>
                <w:szCs w:val="16"/>
                <w:lang w:eastAsia="ru-RU"/>
              </w:rPr>
            </w:pPr>
            <w:r w:rsidRPr="001D7078">
              <w:rPr>
                <w:rFonts w:eastAsia="Times New Roman"/>
                <w:color w:val="000000"/>
                <w:sz w:val="16"/>
                <w:szCs w:val="16"/>
                <w:lang w:eastAsia="ru-RU"/>
              </w:rPr>
              <w:t>0,00000033</w:t>
            </w:r>
          </w:p>
        </w:tc>
      </w:tr>
    </w:tbl>
    <w:p w14:paraId="11214FB5" w14:textId="69F775EC" w:rsidR="00B83697" w:rsidRPr="001D7078" w:rsidRDefault="00B83697" w:rsidP="00B83697">
      <w:pPr>
        <w:suppressAutoHyphens/>
        <w:rPr>
          <w:bCs/>
          <w:color w:val="000000"/>
          <w:szCs w:val="28"/>
        </w:rPr>
      </w:pPr>
      <w:r w:rsidRPr="001D7078">
        <w:rPr>
          <w:bCs/>
          <w:color w:val="000000"/>
          <w:szCs w:val="28"/>
        </w:rPr>
        <w:t xml:space="preserve">Основные факторы и мероприятия, влияющие на образование </w:t>
      </w:r>
      <w:proofErr w:type="spellStart"/>
      <w:r w:rsidRPr="001D7078">
        <w:rPr>
          <w:bCs/>
          <w:color w:val="000000"/>
          <w:szCs w:val="28"/>
        </w:rPr>
        <w:t>NOх</w:t>
      </w:r>
      <w:proofErr w:type="spellEnd"/>
      <w:r w:rsidRPr="001D7078">
        <w:rPr>
          <w:bCs/>
          <w:color w:val="000000"/>
          <w:szCs w:val="28"/>
        </w:rPr>
        <w:t>.</w:t>
      </w:r>
    </w:p>
    <w:bookmarkEnd w:id="10"/>
    <w:p w14:paraId="45FB9D88" w14:textId="77777777" w:rsidR="00B83697" w:rsidRPr="001D7078" w:rsidRDefault="00B83697" w:rsidP="00B83697">
      <w:pPr>
        <w:suppressAutoHyphens/>
        <w:rPr>
          <w:bCs/>
          <w:color w:val="000000"/>
          <w:szCs w:val="28"/>
        </w:rPr>
      </w:pPr>
      <w:r w:rsidRPr="001D7078">
        <w:rPr>
          <w:bCs/>
          <w:color w:val="000000"/>
          <w:szCs w:val="28"/>
        </w:rPr>
        <w:t xml:space="preserve">Соединения </w:t>
      </w:r>
      <w:proofErr w:type="spellStart"/>
      <w:r w:rsidRPr="001D7078">
        <w:rPr>
          <w:bCs/>
          <w:color w:val="000000"/>
          <w:szCs w:val="28"/>
        </w:rPr>
        <w:t>NOx</w:t>
      </w:r>
      <w:proofErr w:type="spellEnd"/>
      <w:r w:rsidRPr="001D7078">
        <w:rPr>
          <w:bCs/>
          <w:color w:val="000000"/>
          <w:szCs w:val="28"/>
        </w:rPr>
        <w:t xml:space="preserve"> образуются при камерном сжигании топлива (в топочном объеме). Факторы, влияющие на образование </w:t>
      </w:r>
      <w:proofErr w:type="spellStart"/>
      <w:r w:rsidRPr="001D7078">
        <w:rPr>
          <w:bCs/>
          <w:color w:val="000000"/>
          <w:szCs w:val="28"/>
        </w:rPr>
        <w:t>NOx</w:t>
      </w:r>
      <w:proofErr w:type="spellEnd"/>
      <w:r w:rsidRPr="001D7078">
        <w:rPr>
          <w:bCs/>
          <w:color w:val="000000"/>
          <w:szCs w:val="28"/>
        </w:rPr>
        <w:t>.</w:t>
      </w:r>
    </w:p>
    <w:p w14:paraId="60D74EE2" w14:textId="77777777" w:rsidR="00B83697" w:rsidRPr="001D7078" w:rsidRDefault="00B83697" w:rsidP="00B83697">
      <w:pPr>
        <w:suppressAutoHyphens/>
        <w:rPr>
          <w:bCs/>
          <w:color w:val="000000"/>
          <w:szCs w:val="28"/>
        </w:rPr>
      </w:pPr>
      <w:r w:rsidRPr="001D7078">
        <w:rPr>
          <w:bCs/>
          <w:color w:val="000000"/>
          <w:szCs w:val="28"/>
        </w:rPr>
        <w:t>А) Температура в зоне горения топлива.</w:t>
      </w:r>
    </w:p>
    <w:p w14:paraId="3EFA2432" w14:textId="77777777" w:rsidR="00B83697" w:rsidRPr="001D7078" w:rsidRDefault="00B83697" w:rsidP="00B83697">
      <w:pPr>
        <w:suppressAutoHyphens/>
        <w:rPr>
          <w:bCs/>
          <w:color w:val="000000"/>
          <w:szCs w:val="28"/>
        </w:rPr>
      </w:pPr>
      <w:r w:rsidRPr="001D7078">
        <w:rPr>
          <w:bCs/>
          <w:color w:val="000000"/>
          <w:szCs w:val="28"/>
        </w:rPr>
        <w:t>Температура в зоне горения топлива в первую очередь зависит от теплового напряжения топочного объема котла. В среднем для получения качественных экологических показателей величина теплового напряжения топочного объема должна быть в пределах 1000 кВт/м³.</w:t>
      </w:r>
    </w:p>
    <w:p w14:paraId="1D4B61D1" w14:textId="77777777" w:rsidR="00B83697" w:rsidRPr="001D7078" w:rsidRDefault="00B83697" w:rsidP="00B83697">
      <w:pPr>
        <w:suppressAutoHyphens/>
        <w:rPr>
          <w:bCs/>
          <w:color w:val="000000"/>
          <w:szCs w:val="28"/>
        </w:rPr>
      </w:pPr>
      <w:r w:rsidRPr="001D7078">
        <w:rPr>
          <w:bCs/>
          <w:color w:val="000000"/>
          <w:szCs w:val="28"/>
        </w:rPr>
        <w:t xml:space="preserve">При сжигании газа в двухходовых жаротрубных котлах с реверсивной топкой дымовые </w:t>
      </w:r>
      <w:proofErr w:type="spellStart"/>
      <w:r w:rsidRPr="001D7078">
        <w:rPr>
          <w:bCs/>
          <w:color w:val="000000"/>
          <w:szCs w:val="28"/>
        </w:rPr>
        <w:t>газы</w:t>
      </w:r>
      <w:proofErr w:type="spellEnd"/>
      <w:r w:rsidRPr="001D7078">
        <w:rPr>
          <w:bCs/>
          <w:color w:val="000000"/>
          <w:szCs w:val="28"/>
        </w:rPr>
        <w:t xml:space="preserve"> при проходе к дымогарным трубам сужают пространство, в котором находится факел, до объема меньшего, чем сама камера сгорания. Часть лучистой энергии, отраженной от стенок камеры сгорания, передается пламени, температура пламени повышается, и увеличивается образование тепловых оксидов азота.</w:t>
      </w:r>
    </w:p>
    <w:p w14:paraId="6FF4459F" w14:textId="77777777" w:rsidR="00B83697" w:rsidRPr="001D7078" w:rsidRDefault="00B83697" w:rsidP="00B83697">
      <w:pPr>
        <w:suppressAutoHyphens/>
        <w:rPr>
          <w:bCs/>
          <w:color w:val="000000"/>
          <w:szCs w:val="28"/>
        </w:rPr>
      </w:pPr>
      <w:r w:rsidRPr="001D7078">
        <w:rPr>
          <w:bCs/>
          <w:color w:val="000000"/>
          <w:szCs w:val="28"/>
        </w:rPr>
        <w:t>Б) Коэффициент избытка воздуха.</w:t>
      </w:r>
    </w:p>
    <w:p w14:paraId="091FD588" w14:textId="77777777" w:rsidR="00B83697" w:rsidRPr="001D7078" w:rsidRDefault="00B83697" w:rsidP="00B83697">
      <w:pPr>
        <w:suppressAutoHyphens/>
        <w:rPr>
          <w:bCs/>
          <w:color w:val="000000"/>
          <w:szCs w:val="28"/>
        </w:rPr>
      </w:pPr>
      <w:r w:rsidRPr="001D7078">
        <w:rPr>
          <w:bCs/>
          <w:color w:val="000000"/>
          <w:szCs w:val="28"/>
        </w:rPr>
        <w:t xml:space="preserve">Снижение избытков воздуха возможно лишь до тех пор, пока это не приводит к интенсивному росту продуктов неполного сгорания. Уменьшение ниже определенного критического значения приводит к резкому увеличению химического недожога и возрастанию содержания </w:t>
      </w:r>
      <w:proofErr w:type="spellStart"/>
      <w:r w:rsidRPr="001D7078">
        <w:rPr>
          <w:bCs/>
          <w:color w:val="000000"/>
          <w:szCs w:val="28"/>
        </w:rPr>
        <w:t>NOх</w:t>
      </w:r>
      <w:proofErr w:type="spellEnd"/>
      <w:r w:rsidRPr="001D7078">
        <w:rPr>
          <w:bCs/>
          <w:color w:val="000000"/>
          <w:szCs w:val="28"/>
        </w:rPr>
        <w:t xml:space="preserve">, сажи и полициклических ароматических углеводородов (ПАУ), в частности, </w:t>
      </w:r>
      <w:proofErr w:type="spellStart"/>
      <w:r w:rsidRPr="001D7078">
        <w:rPr>
          <w:bCs/>
          <w:color w:val="000000"/>
          <w:szCs w:val="28"/>
        </w:rPr>
        <w:t>бенз</w:t>
      </w:r>
      <w:proofErr w:type="spellEnd"/>
      <w:r w:rsidRPr="001D7078">
        <w:rPr>
          <w:bCs/>
          <w:color w:val="000000"/>
          <w:szCs w:val="28"/>
        </w:rPr>
        <w:t>(а)</w:t>
      </w:r>
      <w:proofErr w:type="spellStart"/>
      <w:r w:rsidRPr="001D7078">
        <w:rPr>
          <w:bCs/>
          <w:color w:val="000000"/>
          <w:szCs w:val="28"/>
        </w:rPr>
        <w:t>пирена</w:t>
      </w:r>
      <w:proofErr w:type="spellEnd"/>
      <w:r w:rsidRPr="001D7078">
        <w:rPr>
          <w:bCs/>
          <w:color w:val="000000"/>
          <w:szCs w:val="28"/>
        </w:rPr>
        <w:t xml:space="preserve">. Кроме этого, происходит увеличение содержания горючих в уносе и высокотемпературная коррозия. </w:t>
      </w:r>
    </w:p>
    <w:p w14:paraId="254F841F" w14:textId="77777777" w:rsidR="00B83697" w:rsidRPr="001D7078" w:rsidRDefault="00B83697" w:rsidP="00B83697">
      <w:pPr>
        <w:suppressAutoHyphens/>
        <w:rPr>
          <w:bCs/>
          <w:color w:val="000000"/>
          <w:szCs w:val="28"/>
        </w:rPr>
      </w:pPr>
      <w:r w:rsidRPr="001D7078">
        <w:rPr>
          <w:bCs/>
          <w:color w:val="000000"/>
          <w:szCs w:val="28"/>
        </w:rPr>
        <w:t>Поэтому, необходимо учитывать, что снижение избытков воздуха возможно лишь при определенных размерах топки котла и правильного подбора горелочного устройства.</w:t>
      </w:r>
    </w:p>
    <w:p w14:paraId="768C5833" w14:textId="77777777" w:rsidR="00B83697" w:rsidRPr="001D7078" w:rsidRDefault="00B83697" w:rsidP="00B83697">
      <w:pPr>
        <w:suppressAutoHyphens/>
        <w:rPr>
          <w:bCs/>
          <w:color w:val="000000"/>
          <w:szCs w:val="28"/>
        </w:rPr>
      </w:pPr>
      <w:r w:rsidRPr="001D7078">
        <w:rPr>
          <w:bCs/>
          <w:color w:val="000000"/>
          <w:szCs w:val="28"/>
        </w:rPr>
        <w:t>В) Время пребывания компонентов топливно-воздушной смеси в зоне высоких температур.</w:t>
      </w:r>
    </w:p>
    <w:p w14:paraId="01208C8D" w14:textId="77777777" w:rsidR="00B83697" w:rsidRPr="001D7078" w:rsidRDefault="00B83697" w:rsidP="00B83697">
      <w:pPr>
        <w:suppressAutoHyphens/>
        <w:rPr>
          <w:bCs/>
          <w:color w:val="000000"/>
          <w:szCs w:val="28"/>
        </w:rPr>
      </w:pPr>
      <w:r w:rsidRPr="001D7078">
        <w:rPr>
          <w:bCs/>
          <w:color w:val="000000"/>
          <w:szCs w:val="28"/>
        </w:rPr>
        <w:t>Данный фактор во многом зависит от конструкции самого котла. К примеру, жаротрубные двухходовые котлы с реверсивными топками (самые продаваемые жаротрубные котлы в России) ни при каких условиях не смогут достигнуть более или менее приемлемых экологических показателей.</w:t>
      </w:r>
    </w:p>
    <w:p w14:paraId="58BC9F9D" w14:textId="77777777" w:rsidR="00B83697" w:rsidRPr="001D7078" w:rsidRDefault="00B83697" w:rsidP="00B83697">
      <w:pPr>
        <w:suppressAutoHyphens/>
        <w:rPr>
          <w:bCs/>
          <w:color w:val="000000"/>
          <w:szCs w:val="28"/>
        </w:rPr>
      </w:pPr>
      <w:r w:rsidRPr="001D7078">
        <w:rPr>
          <w:bCs/>
          <w:color w:val="000000"/>
          <w:szCs w:val="28"/>
        </w:rPr>
        <w:t xml:space="preserve">Как альтернатива таким котлам — трехходовые котлы, в которых конструктивно уже заложена (или можно применить) система рекуперации дымовых газов, что существенно уменьшит объем </w:t>
      </w:r>
      <w:proofErr w:type="spellStart"/>
      <w:r w:rsidRPr="001D7078">
        <w:rPr>
          <w:bCs/>
          <w:color w:val="000000"/>
          <w:szCs w:val="28"/>
        </w:rPr>
        <w:t>NOх</w:t>
      </w:r>
      <w:proofErr w:type="spellEnd"/>
      <w:r w:rsidRPr="001D7078">
        <w:rPr>
          <w:bCs/>
          <w:color w:val="000000"/>
          <w:szCs w:val="28"/>
        </w:rPr>
        <w:t xml:space="preserve">. Дополнительно используя с трехходовыми котлами специализированные горелки (горелки с добавлением </w:t>
      </w:r>
      <w:proofErr w:type="spellStart"/>
      <w:r w:rsidRPr="001D7078">
        <w:rPr>
          <w:bCs/>
          <w:color w:val="000000"/>
          <w:szCs w:val="28"/>
        </w:rPr>
        <w:t>рекуперационных</w:t>
      </w:r>
      <w:proofErr w:type="spellEnd"/>
      <w:r w:rsidRPr="001D7078">
        <w:rPr>
          <w:bCs/>
          <w:color w:val="000000"/>
          <w:szCs w:val="28"/>
        </w:rPr>
        <w:t xml:space="preserve"> газов непосредственно в топливно-воздушную смесь), можно снизить объем </w:t>
      </w:r>
      <w:proofErr w:type="spellStart"/>
      <w:r w:rsidRPr="001D7078">
        <w:rPr>
          <w:bCs/>
          <w:color w:val="000000"/>
          <w:szCs w:val="28"/>
        </w:rPr>
        <w:t>NOх</w:t>
      </w:r>
      <w:proofErr w:type="spellEnd"/>
      <w:r w:rsidRPr="001D7078">
        <w:rPr>
          <w:bCs/>
          <w:color w:val="000000"/>
          <w:szCs w:val="28"/>
        </w:rPr>
        <w:t xml:space="preserve"> более чем в два раза.</w:t>
      </w:r>
    </w:p>
    <w:p w14:paraId="57443230" w14:textId="77777777" w:rsidR="00B83697" w:rsidRPr="001D7078" w:rsidRDefault="00B83697" w:rsidP="00B83697">
      <w:pPr>
        <w:suppressAutoHyphens/>
        <w:rPr>
          <w:bCs/>
          <w:color w:val="000000"/>
          <w:szCs w:val="28"/>
        </w:rPr>
      </w:pPr>
      <w:r w:rsidRPr="001D7078">
        <w:rPr>
          <w:bCs/>
          <w:color w:val="000000"/>
          <w:szCs w:val="28"/>
        </w:rPr>
        <w:t xml:space="preserve">Существуют два принципиально разных направления снижения выбросов токсичных газообразных веществ, в том числе оксидов азота: </w:t>
      </w:r>
    </w:p>
    <w:p w14:paraId="6E462CCF" w14:textId="77777777" w:rsidR="00B83697" w:rsidRPr="001D7078" w:rsidRDefault="00B83697" w:rsidP="00B83697">
      <w:pPr>
        <w:suppressAutoHyphens/>
        <w:rPr>
          <w:bCs/>
          <w:color w:val="000000"/>
          <w:szCs w:val="28"/>
        </w:rPr>
      </w:pPr>
      <w:r w:rsidRPr="001D7078">
        <w:rPr>
          <w:bCs/>
          <w:color w:val="000000"/>
          <w:szCs w:val="28"/>
        </w:rPr>
        <w:t>А) пассивный способ – очистка дымовых газов в специальных установках, смонтированных за котлом на участке между последней тепловоспринимающей поверхностью и дымовой трубой;</w:t>
      </w:r>
    </w:p>
    <w:p w14:paraId="1531E515" w14:textId="77777777" w:rsidR="00B83697" w:rsidRPr="001D7078" w:rsidRDefault="00B83697" w:rsidP="00B83697">
      <w:pPr>
        <w:suppressAutoHyphens/>
        <w:rPr>
          <w:bCs/>
          <w:color w:val="000000"/>
          <w:szCs w:val="28"/>
        </w:rPr>
      </w:pPr>
      <w:r w:rsidRPr="001D7078">
        <w:rPr>
          <w:bCs/>
          <w:color w:val="000000"/>
          <w:szCs w:val="28"/>
        </w:rPr>
        <w:t xml:space="preserve">Б) активный способ – подавление процесса образования </w:t>
      </w:r>
      <w:proofErr w:type="spellStart"/>
      <w:r w:rsidRPr="001D7078">
        <w:rPr>
          <w:bCs/>
          <w:color w:val="000000"/>
          <w:szCs w:val="28"/>
        </w:rPr>
        <w:t>NОх</w:t>
      </w:r>
      <w:proofErr w:type="spellEnd"/>
      <w:r w:rsidRPr="001D7078">
        <w:rPr>
          <w:bCs/>
          <w:color w:val="000000"/>
          <w:szCs w:val="28"/>
        </w:rPr>
        <w:t xml:space="preserve"> на начальном этапе их формирования.</w:t>
      </w:r>
    </w:p>
    <w:p w14:paraId="362E0F0D" w14:textId="4F9B1FA4" w:rsidR="00B83697" w:rsidRPr="001D7078" w:rsidRDefault="00B83697" w:rsidP="00B83697">
      <w:pPr>
        <w:suppressAutoHyphens/>
        <w:rPr>
          <w:bCs/>
          <w:color w:val="000000"/>
          <w:szCs w:val="28"/>
        </w:rPr>
      </w:pPr>
      <w:r w:rsidRPr="001D7078">
        <w:rPr>
          <w:bCs/>
          <w:color w:val="000000"/>
          <w:szCs w:val="28"/>
        </w:rPr>
        <w:t xml:space="preserve">Сравнительная оценка эффективности и экономичности двух подходов к решению данной проблемы однозначно указывает на целесообразность выбора активного способа снижения </w:t>
      </w:r>
      <w:proofErr w:type="spellStart"/>
      <w:r w:rsidRPr="001D7078">
        <w:rPr>
          <w:bCs/>
          <w:color w:val="000000"/>
          <w:szCs w:val="28"/>
        </w:rPr>
        <w:t>NОх</w:t>
      </w:r>
      <w:proofErr w:type="spellEnd"/>
      <w:r w:rsidRPr="001D7078">
        <w:rPr>
          <w:bCs/>
          <w:color w:val="000000"/>
          <w:szCs w:val="28"/>
        </w:rPr>
        <w:t xml:space="preserve"> и </w:t>
      </w:r>
      <w:proofErr w:type="spellStart"/>
      <w:r w:rsidRPr="001D7078">
        <w:rPr>
          <w:bCs/>
          <w:color w:val="000000"/>
          <w:szCs w:val="28"/>
        </w:rPr>
        <w:t>бенз</w:t>
      </w:r>
      <w:proofErr w:type="spellEnd"/>
      <w:r w:rsidRPr="001D7078">
        <w:rPr>
          <w:bCs/>
          <w:color w:val="000000"/>
          <w:szCs w:val="28"/>
        </w:rPr>
        <w:t>(а)</w:t>
      </w:r>
      <w:proofErr w:type="spellStart"/>
      <w:r w:rsidRPr="001D7078">
        <w:rPr>
          <w:bCs/>
          <w:color w:val="000000"/>
          <w:szCs w:val="28"/>
        </w:rPr>
        <w:t>пирена</w:t>
      </w:r>
      <w:proofErr w:type="spellEnd"/>
      <w:r w:rsidRPr="001D7078">
        <w:rPr>
          <w:bCs/>
          <w:color w:val="000000"/>
          <w:szCs w:val="28"/>
        </w:rPr>
        <w:t>. При этом, вместо дорогостоящих и энергозатратных мероприятий по очистке дымовых газов, создаются условия, неблагоприятные, с точки зрения образования оксидов азота, и в то же время благоприятные, с позиции процесса воспламенения и горения топлива.</w:t>
      </w:r>
    </w:p>
    <w:p w14:paraId="200436F2" w14:textId="0D19C540" w:rsidR="00B83697" w:rsidRPr="001D7078" w:rsidRDefault="00B83697" w:rsidP="00B83697">
      <w:pPr>
        <w:suppressAutoHyphens/>
        <w:rPr>
          <w:bCs/>
          <w:color w:val="000000"/>
          <w:szCs w:val="28"/>
        </w:rPr>
      </w:pPr>
      <w:r w:rsidRPr="001D7078">
        <w:rPr>
          <w:bCs/>
          <w:color w:val="000000"/>
          <w:szCs w:val="28"/>
        </w:rPr>
        <w:lastRenderedPageBreak/>
        <w:t xml:space="preserve">Очевидно, что основными параметрами, оказывающими первостепенное влияние на скорость и интенсивность образования </w:t>
      </w:r>
      <w:proofErr w:type="spellStart"/>
      <w:r w:rsidRPr="001D7078">
        <w:rPr>
          <w:bCs/>
          <w:color w:val="000000"/>
          <w:szCs w:val="28"/>
        </w:rPr>
        <w:t>NОх</w:t>
      </w:r>
      <w:proofErr w:type="spellEnd"/>
      <w:r w:rsidRPr="001D7078">
        <w:rPr>
          <w:bCs/>
          <w:color w:val="000000"/>
          <w:szCs w:val="28"/>
        </w:rPr>
        <w:t xml:space="preserve">, являются температура и содержание кислорода на начальном участке формирования факела, т.е. в </w:t>
      </w:r>
      <w:proofErr w:type="spellStart"/>
      <w:r w:rsidRPr="001D7078">
        <w:rPr>
          <w:bCs/>
          <w:color w:val="000000"/>
          <w:szCs w:val="28"/>
        </w:rPr>
        <w:t>окологорелочной</w:t>
      </w:r>
      <w:proofErr w:type="spellEnd"/>
      <w:r w:rsidRPr="001D7078">
        <w:rPr>
          <w:bCs/>
          <w:color w:val="000000"/>
          <w:szCs w:val="28"/>
        </w:rPr>
        <w:t xml:space="preserve"> области.</w:t>
      </w:r>
    </w:p>
    <w:p w14:paraId="5CBCB7DB" w14:textId="30B0E697" w:rsidR="00B83697" w:rsidRPr="001D7078" w:rsidRDefault="00B83697" w:rsidP="00B83697">
      <w:pPr>
        <w:suppressAutoHyphens/>
        <w:rPr>
          <w:bCs/>
          <w:color w:val="000000"/>
          <w:szCs w:val="28"/>
        </w:rPr>
      </w:pPr>
      <w:r w:rsidRPr="001D7078">
        <w:rPr>
          <w:bCs/>
          <w:color w:val="000000"/>
          <w:szCs w:val="28"/>
        </w:rPr>
        <w:t xml:space="preserve">Изучение механизма образования </w:t>
      </w:r>
      <w:proofErr w:type="spellStart"/>
      <w:r w:rsidRPr="001D7078">
        <w:rPr>
          <w:bCs/>
          <w:color w:val="000000"/>
          <w:szCs w:val="28"/>
        </w:rPr>
        <w:t>NOх</w:t>
      </w:r>
      <w:proofErr w:type="spellEnd"/>
      <w:r w:rsidRPr="001D7078">
        <w:rPr>
          <w:bCs/>
          <w:color w:val="000000"/>
          <w:szCs w:val="28"/>
        </w:rPr>
        <w:t xml:space="preserve"> и </w:t>
      </w:r>
      <w:proofErr w:type="spellStart"/>
      <w:r w:rsidRPr="001D7078">
        <w:rPr>
          <w:bCs/>
          <w:color w:val="000000"/>
          <w:szCs w:val="28"/>
        </w:rPr>
        <w:t>бенз</w:t>
      </w:r>
      <w:proofErr w:type="spellEnd"/>
      <w:r w:rsidRPr="001D7078">
        <w:rPr>
          <w:bCs/>
          <w:color w:val="000000"/>
          <w:szCs w:val="28"/>
        </w:rPr>
        <w:t>(а)</w:t>
      </w:r>
      <w:proofErr w:type="spellStart"/>
      <w:r w:rsidRPr="001D7078">
        <w:rPr>
          <w:bCs/>
          <w:color w:val="000000"/>
          <w:szCs w:val="28"/>
        </w:rPr>
        <w:t>пирена</w:t>
      </w:r>
      <w:proofErr w:type="spellEnd"/>
      <w:r w:rsidRPr="001D7078">
        <w:rPr>
          <w:bCs/>
          <w:color w:val="000000"/>
          <w:szCs w:val="28"/>
        </w:rPr>
        <w:t xml:space="preserve"> показало, что при образовании топливных оксидов важнейшим фактором является концентрация кислорода в зоне сгорания летучих, а температура процесса играет второстепенную роль. Для термических оксидов азота, образующихся по механизму Зельдовича, наблюдается иная картина: температурный уровень является основным показателем интенсивности образования </w:t>
      </w:r>
      <w:proofErr w:type="spellStart"/>
      <w:r w:rsidRPr="001D7078">
        <w:rPr>
          <w:bCs/>
          <w:color w:val="000000"/>
          <w:szCs w:val="28"/>
        </w:rPr>
        <w:t>NOx</w:t>
      </w:r>
      <w:proofErr w:type="spellEnd"/>
      <w:r w:rsidRPr="001D7078">
        <w:rPr>
          <w:bCs/>
          <w:color w:val="000000"/>
          <w:szCs w:val="28"/>
        </w:rPr>
        <w:t>, хотя и концентрация кислорода имеет также немаловажное значение.</w:t>
      </w:r>
    </w:p>
    <w:p w14:paraId="4EE63382" w14:textId="77777777" w:rsidR="00B83697" w:rsidRPr="001D7078" w:rsidRDefault="00B83697" w:rsidP="00B83697">
      <w:pPr>
        <w:suppressAutoHyphens/>
        <w:rPr>
          <w:bCs/>
          <w:color w:val="000000"/>
          <w:szCs w:val="28"/>
        </w:rPr>
      </w:pPr>
      <w:r w:rsidRPr="001D7078">
        <w:rPr>
          <w:bCs/>
          <w:color w:val="000000"/>
          <w:szCs w:val="28"/>
        </w:rPr>
        <w:t xml:space="preserve">Это обстоятельство предопределило главные направления борьбы с выбросами оксидов азота для котлов, работающих на разных видах топлива. При сжигании природного газа, не содержащего связанного азота, для снижения выбросов оксидов азота необходимы мероприятия, которые бы снижали образование термических оксидов азота. При сжигании мазута в высокофорсированных топочных устройствах и при сжигании высококачественного угля в топках с жидким шлакоудалением, когда максимальные температуры в топке достигают 1650÷1750 °С, снижение температуры в ядре горения также имеет важное значение, хотя не является столь же эффективной мерой снижения выбросов </w:t>
      </w:r>
      <w:proofErr w:type="spellStart"/>
      <w:r w:rsidRPr="001D7078">
        <w:rPr>
          <w:bCs/>
          <w:color w:val="000000"/>
          <w:szCs w:val="28"/>
        </w:rPr>
        <w:t>NOх</w:t>
      </w:r>
      <w:proofErr w:type="spellEnd"/>
      <w:r w:rsidRPr="001D7078">
        <w:rPr>
          <w:bCs/>
          <w:color w:val="000000"/>
          <w:szCs w:val="28"/>
        </w:rPr>
        <w:t xml:space="preserve"> и </w:t>
      </w:r>
      <w:proofErr w:type="spellStart"/>
      <w:r w:rsidRPr="001D7078">
        <w:rPr>
          <w:bCs/>
          <w:color w:val="000000"/>
          <w:szCs w:val="28"/>
        </w:rPr>
        <w:t>бенз</w:t>
      </w:r>
      <w:proofErr w:type="spellEnd"/>
      <w:r w:rsidRPr="001D7078">
        <w:rPr>
          <w:bCs/>
          <w:color w:val="000000"/>
          <w:szCs w:val="28"/>
        </w:rPr>
        <w:t>(а)</w:t>
      </w:r>
      <w:proofErr w:type="spellStart"/>
      <w:r w:rsidRPr="001D7078">
        <w:rPr>
          <w:bCs/>
          <w:color w:val="000000"/>
          <w:szCs w:val="28"/>
        </w:rPr>
        <w:t>пирена</w:t>
      </w:r>
      <w:proofErr w:type="spellEnd"/>
      <w:r w:rsidRPr="001D7078">
        <w:rPr>
          <w:bCs/>
          <w:color w:val="000000"/>
          <w:szCs w:val="28"/>
        </w:rPr>
        <w:t>.</w:t>
      </w:r>
    </w:p>
    <w:p w14:paraId="7052F218" w14:textId="77777777" w:rsidR="00B83697" w:rsidRPr="001D7078" w:rsidRDefault="00B83697" w:rsidP="00B83697">
      <w:pPr>
        <w:suppressAutoHyphens/>
        <w:rPr>
          <w:bCs/>
          <w:color w:val="000000"/>
          <w:szCs w:val="28"/>
        </w:rPr>
      </w:pPr>
      <w:r w:rsidRPr="001D7078">
        <w:rPr>
          <w:bCs/>
          <w:color w:val="000000"/>
          <w:szCs w:val="28"/>
        </w:rPr>
        <w:t xml:space="preserve">В настоящее время разработано большое количество технических решений, обеспечивающих снижение концентрации оксидов азота и </w:t>
      </w:r>
      <w:proofErr w:type="spellStart"/>
      <w:r w:rsidRPr="001D7078">
        <w:rPr>
          <w:bCs/>
          <w:color w:val="000000"/>
          <w:szCs w:val="28"/>
        </w:rPr>
        <w:t>бенз</w:t>
      </w:r>
      <w:proofErr w:type="spellEnd"/>
      <w:r w:rsidRPr="001D7078">
        <w:rPr>
          <w:bCs/>
          <w:color w:val="000000"/>
          <w:szCs w:val="28"/>
        </w:rPr>
        <w:t>(а)</w:t>
      </w:r>
      <w:proofErr w:type="spellStart"/>
      <w:r w:rsidRPr="001D7078">
        <w:rPr>
          <w:bCs/>
          <w:color w:val="000000"/>
          <w:szCs w:val="28"/>
        </w:rPr>
        <w:t>пирена</w:t>
      </w:r>
      <w:proofErr w:type="spellEnd"/>
      <w:r w:rsidRPr="001D7078">
        <w:rPr>
          <w:bCs/>
          <w:color w:val="000000"/>
          <w:szCs w:val="28"/>
        </w:rPr>
        <w:t>.</w:t>
      </w:r>
    </w:p>
    <w:p w14:paraId="391E63D4" w14:textId="77777777" w:rsidR="00B83697" w:rsidRPr="001D7078" w:rsidRDefault="00B83697" w:rsidP="00B83697">
      <w:pPr>
        <w:suppressAutoHyphens/>
        <w:rPr>
          <w:bCs/>
          <w:color w:val="000000"/>
          <w:szCs w:val="28"/>
        </w:rPr>
      </w:pPr>
      <w:r w:rsidRPr="001D7078">
        <w:rPr>
          <w:bCs/>
          <w:color w:val="000000"/>
          <w:szCs w:val="28"/>
        </w:rPr>
        <w:t xml:space="preserve">Для уменьшения выбросов оксидов азота необходимы мероприятия, которые бы снижали образование термических оксидов азота. При сжигании мазута в высокофорсированных топочных устройствах и при сжигании высококачественного угля в топках с жидким шлакоудалением, когда максимальные температуры в топке достигают 1650÷1750 °С, снижение температуры в ядре горения также имеет важное значение, хотя не является столь же эффективной мерой снижения выбросов </w:t>
      </w:r>
      <w:proofErr w:type="spellStart"/>
      <w:r w:rsidRPr="001D7078">
        <w:rPr>
          <w:bCs/>
          <w:color w:val="000000"/>
          <w:szCs w:val="28"/>
        </w:rPr>
        <w:t>NOх</w:t>
      </w:r>
      <w:proofErr w:type="spellEnd"/>
      <w:r w:rsidRPr="001D7078">
        <w:rPr>
          <w:bCs/>
          <w:color w:val="000000"/>
          <w:szCs w:val="28"/>
        </w:rPr>
        <w:t>.</w:t>
      </w:r>
    </w:p>
    <w:p w14:paraId="5DE87F13" w14:textId="77777777" w:rsidR="00B83697" w:rsidRPr="001D7078" w:rsidRDefault="00B83697" w:rsidP="00B83697">
      <w:pPr>
        <w:suppressAutoHyphens/>
        <w:rPr>
          <w:bCs/>
          <w:color w:val="000000"/>
          <w:szCs w:val="28"/>
        </w:rPr>
      </w:pPr>
      <w:r w:rsidRPr="001D7078">
        <w:rPr>
          <w:bCs/>
          <w:color w:val="000000"/>
          <w:szCs w:val="28"/>
        </w:rPr>
        <w:t>Рециркуляция газов приводит к снижению температуры, а, следовательно, и концентрации оксидов азота в дымовых газах. При сжигании газа, когда отсутствуют слабо зависящие от температуры топливные оксиды азота, эффективность рециркуляции газов весьма велика. Место ввода газов рециркуляции (в шлицы между горелками, в канал вторичного воздуха, под горелки и пр.) определяется избирательно в каждом конкретном случае. Ограниченность применения этого метода объясняется тем, что рециркуляция дымовых газов снижает экономические показатели (возрастают потери с уходящими газами и расход электроэнергии на собственные нужды). Также возникают дополнительные сложности в связи с необходимостью установки дымососа рециркуляции и коробов для подачи дымовых газов к горелкам.</w:t>
      </w:r>
    </w:p>
    <w:p w14:paraId="3B5FEB8C" w14:textId="77777777" w:rsidR="00B83697" w:rsidRPr="001D7078" w:rsidRDefault="00B83697" w:rsidP="00B83697">
      <w:pPr>
        <w:suppressAutoHyphens/>
        <w:rPr>
          <w:bCs/>
          <w:color w:val="000000"/>
          <w:szCs w:val="28"/>
        </w:rPr>
      </w:pPr>
      <w:r w:rsidRPr="001D7078">
        <w:rPr>
          <w:bCs/>
          <w:color w:val="000000"/>
          <w:szCs w:val="28"/>
        </w:rPr>
        <w:t xml:space="preserve">Простейшим методом уменьшения содержания кислорода в факеле является снижение избытка воздуха в горелках. При этом сокращаются потеря теплоты с уходящими газами и расход электроэнергии на собственные нужды. </w:t>
      </w:r>
    </w:p>
    <w:p w14:paraId="69DC260F" w14:textId="77777777" w:rsidR="00B83697" w:rsidRPr="001D7078" w:rsidRDefault="00B83697" w:rsidP="00B83697">
      <w:pPr>
        <w:suppressAutoHyphens/>
        <w:rPr>
          <w:bCs/>
          <w:color w:val="000000"/>
          <w:szCs w:val="28"/>
        </w:rPr>
      </w:pPr>
      <w:r w:rsidRPr="001D7078">
        <w:rPr>
          <w:bCs/>
          <w:color w:val="000000"/>
          <w:szCs w:val="28"/>
        </w:rPr>
        <w:t xml:space="preserve">Ограниченность применения этого метода объясняется тем, что при достижении некоторого критического значения αг, которое зависит от вида топлива, способа сжигания, конструкции топки и горелки, образуются продукты химического недожога, а иногда и канцерогенного </w:t>
      </w:r>
      <w:proofErr w:type="spellStart"/>
      <w:r w:rsidRPr="001D7078">
        <w:rPr>
          <w:bCs/>
          <w:color w:val="000000"/>
          <w:szCs w:val="28"/>
        </w:rPr>
        <w:t>бенз</w:t>
      </w:r>
      <w:proofErr w:type="spellEnd"/>
      <w:r w:rsidRPr="001D7078">
        <w:rPr>
          <w:bCs/>
          <w:color w:val="000000"/>
          <w:szCs w:val="28"/>
        </w:rPr>
        <w:t>(а)</w:t>
      </w:r>
      <w:proofErr w:type="spellStart"/>
      <w:r w:rsidRPr="001D7078">
        <w:rPr>
          <w:bCs/>
          <w:color w:val="000000"/>
          <w:szCs w:val="28"/>
        </w:rPr>
        <w:t>пирена</w:t>
      </w:r>
      <w:proofErr w:type="spellEnd"/>
      <w:r w:rsidRPr="001D7078">
        <w:rPr>
          <w:bCs/>
          <w:color w:val="000000"/>
          <w:szCs w:val="28"/>
        </w:rPr>
        <w:t>.</w:t>
      </w:r>
    </w:p>
    <w:p w14:paraId="3DAD033D" w14:textId="2101800C" w:rsidR="00B83697" w:rsidRPr="001D7078" w:rsidRDefault="00B83697" w:rsidP="00B83697">
      <w:pPr>
        <w:suppressAutoHyphens/>
        <w:rPr>
          <w:bCs/>
          <w:color w:val="000000"/>
          <w:szCs w:val="28"/>
        </w:rPr>
      </w:pPr>
      <w:r w:rsidRPr="001D7078">
        <w:rPr>
          <w:bCs/>
          <w:color w:val="000000"/>
          <w:szCs w:val="28"/>
        </w:rPr>
        <w:t>Ключевой параметр, определяющий КПД котельного агрегата, – температура уходящих газов. Тепло, теряемое с уходящими газами</w:t>
      </w:r>
      <w:r w:rsidR="00C27900" w:rsidRPr="001D7078">
        <w:rPr>
          <w:bCs/>
          <w:color w:val="000000"/>
          <w:szCs w:val="28"/>
        </w:rPr>
        <w:t>,</w:t>
      </w:r>
      <w:r w:rsidRPr="001D7078">
        <w:rPr>
          <w:bCs/>
          <w:color w:val="000000"/>
          <w:szCs w:val="28"/>
        </w:rPr>
        <w:t xml:space="preserve"> оказывает решающее влияние на экономичность работы котла, снижая его КПД. Таким образом, мы понимаем, что чем ниже температура дымовых газов, тем выше эффективность котла. </w:t>
      </w:r>
    </w:p>
    <w:p w14:paraId="31620351" w14:textId="77777777" w:rsidR="00B83697" w:rsidRPr="001D7078" w:rsidRDefault="00B83697" w:rsidP="00B83697">
      <w:pPr>
        <w:suppressAutoHyphens/>
        <w:rPr>
          <w:bCs/>
          <w:color w:val="000000"/>
          <w:szCs w:val="28"/>
        </w:rPr>
      </w:pPr>
      <w:r w:rsidRPr="001D7078">
        <w:rPr>
          <w:bCs/>
          <w:color w:val="000000"/>
          <w:szCs w:val="28"/>
        </w:rPr>
        <w:t xml:space="preserve">Используются также теплообменные аппараты, который может представлять собой либо обычный рекуперативный теплообменник, где перенос тепла от газов к жидкости происходит через разделяющую стенку, либо контактный теплообменник, в котором дымовые </w:t>
      </w:r>
      <w:proofErr w:type="spellStart"/>
      <w:r w:rsidRPr="001D7078">
        <w:rPr>
          <w:bCs/>
          <w:color w:val="000000"/>
          <w:szCs w:val="28"/>
        </w:rPr>
        <w:t>газы</w:t>
      </w:r>
      <w:proofErr w:type="spellEnd"/>
      <w:r w:rsidRPr="001D7078">
        <w:rPr>
          <w:bCs/>
          <w:color w:val="000000"/>
          <w:szCs w:val="28"/>
        </w:rPr>
        <w:t xml:space="preserve"> непосредственно вступают в контакт с водой, которая разбрызгивается форсунками в их потоке.</w:t>
      </w:r>
    </w:p>
    <w:p w14:paraId="18261132" w14:textId="77777777" w:rsidR="00B83697" w:rsidRPr="001D7078" w:rsidRDefault="00B83697" w:rsidP="00B83697">
      <w:pPr>
        <w:suppressAutoHyphens/>
        <w:rPr>
          <w:bCs/>
          <w:color w:val="000000"/>
          <w:szCs w:val="28"/>
        </w:rPr>
      </w:pPr>
      <w:r w:rsidRPr="001D7078">
        <w:rPr>
          <w:bCs/>
          <w:color w:val="000000"/>
          <w:szCs w:val="28"/>
        </w:rPr>
        <w:lastRenderedPageBreak/>
        <w:t>С целью повышения эффективности процесса утилизации тепла дымовых газов в мировой практике в качестве ключевого элемента системы всё чаще применяются инновационные решения на базе тепловых насосов. В отдельных секторах промышленности (например, в биоэнергетике) такие решения применяются на большинстве вводимых в эксплуатацию котлов. Дополнительная экономия первичных энергоресурсов в этом случае достигается за счёт применения не традиционных парокомпрессионных электрических машин, а более надёжных и технологичных абсорбционных бромисто-литиевых тепловых насосов (АБТН), которым для работы нужна не электроэнергия, а тепло (зачастую это может быть не используемое бросовое тепло, которое в избытке присутствует практически на любом предприятии). Такое тепло стороннего греющего источника активизирует внутренний цикл АБТН, который позволяет преобразовывать располагаемый температурный потенциал уходящих газов, и передавать его более нагретым средам.</w:t>
      </w:r>
    </w:p>
    <w:p w14:paraId="076E6BAE" w14:textId="77777777" w:rsidR="00B83697" w:rsidRPr="001D7078" w:rsidRDefault="00B83697" w:rsidP="00B83697">
      <w:pPr>
        <w:suppressAutoHyphens/>
        <w:rPr>
          <w:bCs/>
          <w:color w:val="000000"/>
          <w:szCs w:val="28"/>
        </w:rPr>
      </w:pPr>
      <w:r w:rsidRPr="001D7078">
        <w:rPr>
          <w:bCs/>
          <w:color w:val="000000"/>
          <w:szCs w:val="28"/>
        </w:rPr>
        <w:t xml:space="preserve">Охлаждение уходящих газов котла с применением подобных решений может быть достаточно глубоким – до 30 и даже 20 °С </w:t>
      </w:r>
      <w:proofErr w:type="spellStart"/>
      <w:r w:rsidRPr="001D7078">
        <w:rPr>
          <w:bCs/>
          <w:color w:val="000000"/>
          <w:szCs w:val="28"/>
        </w:rPr>
        <w:t>с</w:t>
      </w:r>
      <w:proofErr w:type="spellEnd"/>
      <w:r w:rsidRPr="001D7078">
        <w:rPr>
          <w:bCs/>
          <w:color w:val="000000"/>
          <w:szCs w:val="28"/>
        </w:rPr>
        <w:t xml:space="preserve"> первоначальных 120-130 °С. </w:t>
      </w:r>
    </w:p>
    <w:p w14:paraId="3225B4C0" w14:textId="77777777" w:rsidR="00B83697" w:rsidRPr="001D7078" w:rsidRDefault="00B83697" w:rsidP="00B83697">
      <w:pPr>
        <w:suppressAutoHyphens/>
        <w:rPr>
          <w:bCs/>
          <w:color w:val="000000"/>
          <w:szCs w:val="28"/>
        </w:rPr>
      </w:pPr>
      <w:r w:rsidRPr="001D7078">
        <w:rPr>
          <w:bCs/>
          <w:color w:val="000000"/>
          <w:szCs w:val="28"/>
        </w:rPr>
        <w:t xml:space="preserve">Полученного тепла вполне достаточно, чтобы подогреть воду для нужд </w:t>
      </w:r>
      <w:proofErr w:type="spellStart"/>
      <w:r w:rsidRPr="001D7078">
        <w:rPr>
          <w:bCs/>
          <w:color w:val="000000"/>
          <w:szCs w:val="28"/>
        </w:rPr>
        <w:t>химводоподготовки</w:t>
      </w:r>
      <w:proofErr w:type="spellEnd"/>
      <w:r w:rsidRPr="001D7078">
        <w:rPr>
          <w:bCs/>
          <w:color w:val="000000"/>
          <w:szCs w:val="28"/>
        </w:rPr>
        <w:t>, подпитки, горячего водоснабжения и даже теплосети.</w:t>
      </w:r>
    </w:p>
    <w:p w14:paraId="6B93E89D" w14:textId="77777777" w:rsidR="00B83697" w:rsidRPr="001D7078" w:rsidRDefault="00B83697" w:rsidP="00B83697">
      <w:pPr>
        <w:suppressAutoHyphens/>
        <w:rPr>
          <w:bCs/>
          <w:color w:val="000000"/>
          <w:szCs w:val="28"/>
        </w:rPr>
      </w:pPr>
      <w:r w:rsidRPr="001D7078">
        <w:rPr>
          <w:bCs/>
          <w:color w:val="000000"/>
          <w:szCs w:val="28"/>
        </w:rPr>
        <w:t>Экономия топлива при этом может достигать 5÷10 %, а повышение КПД котельного агрегата – 2÷3 %.</w:t>
      </w:r>
    </w:p>
    <w:p w14:paraId="244FB816" w14:textId="77777777" w:rsidR="00B83697" w:rsidRPr="001D7078" w:rsidRDefault="00B83697" w:rsidP="00B83697">
      <w:pPr>
        <w:suppressAutoHyphens/>
        <w:rPr>
          <w:bCs/>
          <w:color w:val="000000"/>
          <w:szCs w:val="28"/>
        </w:rPr>
      </w:pPr>
      <w:r w:rsidRPr="001D7078">
        <w:rPr>
          <w:bCs/>
          <w:color w:val="000000"/>
          <w:szCs w:val="28"/>
        </w:rPr>
        <w:t xml:space="preserve">Существующая нормативная база по применяемому и производимому на территории Российской Федерации котельному оборудованию в части экологических показателей не обладает конкретикой. Действующие нормативные документы противоречат друг другу и определяют разный уровень выбросов от котлов. </w:t>
      </w:r>
    </w:p>
    <w:p w14:paraId="48E45B25" w14:textId="59C28B3D" w:rsidR="00681252" w:rsidRPr="001D7078" w:rsidRDefault="00681252" w:rsidP="00681252">
      <w:pPr>
        <w:pStyle w:val="1"/>
      </w:pPr>
      <w:bookmarkStart w:id="11" w:name="_Toc237253389"/>
      <w:r w:rsidRPr="001D7078">
        <w:lastRenderedPageBreak/>
        <w:t>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города федерального значения</w:t>
      </w:r>
      <w:bookmarkEnd w:id="11"/>
    </w:p>
    <w:p w14:paraId="1F4417F3" w14:textId="69843D3A" w:rsidR="00B83697" w:rsidRPr="001D7078" w:rsidRDefault="00B83697" w:rsidP="00B83697">
      <w:pPr>
        <w:suppressAutoHyphens/>
        <w:rPr>
          <w:bCs/>
          <w:color w:val="000000"/>
          <w:szCs w:val="28"/>
        </w:rPr>
      </w:pPr>
      <w:bookmarkStart w:id="12" w:name="_Hlk173404920"/>
      <w:r w:rsidRPr="001D7078">
        <w:rPr>
          <w:bCs/>
          <w:color w:val="000000"/>
          <w:szCs w:val="28"/>
        </w:rPr>
        <w:t>Анализ результатов расчета среднегодовых концентраций от источник</w:t>
      </w:r>
      <w:r w:rsidR="00D33D00" w:rsidRPr="001D7078">
        <w:rPr>
          <w:bCs/>
          <w:color w:val="000000"/>
          <w:szCs w:val="28"/>
        </w:rPr>
        <w:t>а</w:t>
      </w:r>
      <w:r w:rsidRPr="001D7078">
        <w:rPr>
          <w:bCs/>
          <w:color w:val="000000"/>
          <w:szCs w:val="28"/>
        </w:rPr>
        <w:t xml:space="preserve"> теплоснабжения </w:t>
      </w:r>
      <w:r w:rsidR="00D33D00" w:rsidRPr="001D7078">
        <w:rPr>
          <w:bCs/>
          <w:color w:val="000000"/>
          <w:szCs w:val="28"/>
        </w:rPr>
        <w:t>МО</w:t>
      </w:r>
      <w:r w:rsidR="00BB6B0A" w:rsidRPr="001D7078">
        <w:rPr>
          <w:bCs/>
          <w:color w:val="000000"/>
          <w:szCs w:val="28"/>
        </w:rPr>
        <w:t xml:space="preserve"> </w:t>
      </w:r>
      <w:r w:rsidRPr="001D7078">
        <w:rPr>
          <w:bCs/>
          <w:color w:val="000000"/>
          <w:szCs w:val="28"/>
        </w:rPr>
        <w:t>показал, что превышение среднегодовых нормативов качества воздуха от источник</w:t>
      </w:r>
      <w:r w:rsidR="00D33D00" w:rsidRPr="001D7078">
        <w:rPr>
          <w:bCs/>
          <w:color w:val="000000"/>
          <w:szCs w:val="28"/>
        </w:rPr>
        <w:t>а</w:t>
      </w:r>
      <w:r w:rsidRPr="001D7078">
        <w:rPr>
          <w:bCs/>
          <w:color w:val="000000"/>
          <w:szCs w:val="28"/>
        </w:rPr>
        <w:t xml:space="preserve"> теплоэнергетики на существующее положение отсутствует. </w:t>
      </w:r>
    </w:p>
    <w:p w14:paraId="7A6299A9" w14:textId="363CAC6C" w:rsidR="00EE6E45" w:rsidRPr="001D7078" w:rsidRDefault="00EE6E45" w:rsidP="00EE6E45">
      <w:pPr>
        <w:pStyle w:val="aa"/>
        <w:rPr>
          <w:sz w:val="20"/>
          <w:szCs w:val="20"/>
        </w:rPr>
      </w:pPr>
      <w:bookmarkStart w:id="13" w:name="_Toc237253376"/>
      <w:bookmarkEnd w:id="12"/>
      <w:r w:rsidRPr="001D7078">
        <w:rPr>
          <w:sz w:val="20"/>
          <w:szCs w:val="20"/>
        </w:rPr>
        <w:t xml:space="preserve">Таблица </w:t>
      </w:r>
      <w:r w:rsidRPr="001D7078">
        <w:rPr>
          <w:sz w:val="20"/>
          <w:szCs w:val="20"/>
        </w:rPr>
        <w:fldChar w:fldCharType="begin"/>
      </w:r>
      <w:r w:rsidRPr="001D7078">
        <w:rPr>
          <w:sz w:val="20"/>
          <w:szCs w:val="20"/>
        </w:rPr>
        <w:instrText xml:space="preserve"> STYLEREF 1 \s </w:instrText>
      </w:r>
      <w:r w:rsidRPr="001D7078">
        <w:rPr>
          <w:sz w:val="20"/>
          <w:szCs w:val="20"/>
        </w:rPr>
        <w:fldChar w:fldCharType="separate"/>
      </w:r>
      <w:r w:rsidR="002C6017" w:rsidRPr="001D7078">
        <w:rPr>
          <w:noProof/>
          <w:sz w:val="20"/>
          <w:szCs w:val="20"/>
        </w:rPr>
        <w:t>3</w:t>
      </w:r>
      <w:r w:rsidRPr="001D7078">
        <w:rPr>
          <w:sz w:val="20"/>
          <w:szCs w:val="20"/>
        </w:rPr>
        <w:fldChar w:fldCharType="end"/>
      </w:r>
      <w:r w:rsidRPr="001D7078">
        <w:rPr>
          <w:sz w:val="20"/>
          <w:szCs w:val="20"/>
        </w:rPr>
        <w:t>.</w:t>
      </w:r>
      <w:r w:rsidRPr="001D7078">
        <w:rPr>
          <w:sz w:val="20"/>
          <w:szCs w:val="20"/>
        </w:rPr>
        <w:fldChar w:fldCharType="begin"/>
      </w:r>
      <w:r w:rsidRPr="001D7078">
        <w:rPr>
          <w:sz w:val="20"/>
          <w:szCs w:val="20"/>
        </w:rPr>
        <w:instrText xml:space="preserve"> SEQ Таблица \* ARABIC \s 1 </w:instrText>
      </w:r>
      <w:r w:rsidRPr="001D7078">
        <w:rPr>
          <w:sz w:val="20"/>
          <w:szCs w:val="20"/>
        </w:rPr>
        <w:fldChar w:fldCharType="separate"/>
      </w:r>
      <w:r w:rsidR="002C6017" w:rsidRPr="001D7078">
        <w:rPr>
          <w:noProof/>
          <w:sz w:val="20"/>
          <w:szCs w:val="20"/>
        </w:rPr>
        <w:t>1</w:t>
      </w:r>
      <w:r w:rsidRPr="001D7078">
        <w:rPr>
          <w:sz w:val="20"/>
          <w:szCs w:val="20"/>
        </w:rPr>
        <w:fldChar w:fldCharType="end"/>
      </w:r>
      <w:r w:rsidRPr="001D7078">
        <w:rPr>
          <w:sz w:val="20"/>
          <w:szCs w:val="20"/>
        </w:rPr>
        <w:t>. Среднегодовые за год концентрации вредных (загрязняющих) веществ в приземном слое атмосферного воздуха от выбросов объектов теплоснабжения</w:t>
      </w:r>
      <w:bookmarkEnd w:id="13"/>
    </w:p>
    <w:tbl>
      <w:tblPr>
        <w:tblW w:w="5000" w:type="pct"/>
        <w:tblLook w:val="04A0" w:firstRow="1" w:lastRow="0" w:firstColumn="1" w:lastColumn="0" w:noHBand="0" w:noVBand="1"/>
      </w:tblPr>
      <w:tblGrid>
        <w:gridCol w:w="1122"/>
        <w:gridCol w:w="3404"/>
        <w:gridCol w:w="2410"/>
        <w:gridCol w:w="2399"/>
      </w:tblGrid>
      <w:tr w:rsidR="00D33D00" w:rsidRPr="001D7078" w14:paraId="52930E92" w14:textId="77777777" w:rsidTr="00D33D00">
        <w:trPr>
          <w:trHeight w:val="20"/>
        </w:trPr>
        <w:tc>
          <w:tcPr>
            <w:tcW w:w="2424" w:type="pct"/>
            <w:gridSpan w:val="2"/>
            <w:tcBorders>
              <w:top w:val="single" w:sz="8" w:space="0" w:color="auto"/>
              <w:left w:val="single" w:sz="8" w:space="0" w:color="auto"/>
              <w:bottom w:val="single" w:sz="8" w:space="0" w:color="auto"/>
              <w:right w:val="single" w:sz="8" w:space="0" w:color="000000"/>
            </w:tcBorders>
            <w:shd w:val="clear" w:color="000000" w:fill="F2F2F2"/>
            <w:vAlign w:val="center"/>
            <w:hideMark/>
          </w:tcPr>
          <w:p w14:paraId="4E26CB1B" w14:textId="77777777" w:rsidR="00D33D00" w:rsidRPr="001D7078" w:rsidRDefault="00D33D00" w:rsidP="00D33D00">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Загрязняющее вещество</w:t>
            </w:r>
          </w:p>
        </w:tc>
        <w:tc>
          <w:tcPr>
            <w:tcW w:w="1291" w:type="pct"/>
            <w:tcBorders>
              <w:top w:val="single" w:sz="8" w:space="0" w:color="auto"/>
              <w:left w:val="nil"/>
              <w:bottom w:val="single" w:sz="8" w:space="0" w:color="auto"/>
              <w:right w:val="single" w:sz="8" w:space="0" w:color="000000"/>
            </w:tcBorders>
            <w:shd w:val="clear" w:color="000000" w:fill="F2F2F2"/>
            <w:vAlign w:val="center"/>
            <w:hideMark/>
          </w:tcPr>
          <w:p w14:paraId="414AAA91" w14:textId="77777777" w:rsidR="00D33D00" w:rsidRPr="001D7078" w:rsidRDefault="00D33D00" w:rsidP="00D33D00">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2025 г.</w:t>
            </w:r>
          </w:p>
        </w:tc>
        <w:tc>
          <w:tcPr>
            <w:tcW w:w="1285" w:type="pct"/>
            <w:tcBorders>
              <w:top w:val="single" w:sz="8" w:space="0" w:color="auto"/>
              <w:left w:val="nil"/>
              <w:bottom w:val="single" w:sz="8" w:space="0" w:color="auto"/>
              <w:right w:val="single" w:sz="8" w:space="0" w:color="000000"/>
            </w:tcBorders>
            <w:shd w:val="clear" w:color="000000" w:fill="F2F2F2"/>
            <w:vAlign w:val="center"/>
            <w:hideMark/>
          </w:tcPr>
          <w:p w14:paraId="687E5BC2" w14:textId="77777777" w:rsidR="00D33D00" w:rsidRPr="001D7078" w:rsidRDefault="00D33D00" w:rsidP="00D33D00">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2042 г.</w:t>
            </w:r>
          </w:p>
        </w:tc>
      </w:tr>
      <w:tr w:rsidR="00D33D00" w:rsidRPr="001D7078" w14:paraId="2D44F99A" w14:textId="77777777" w:rsidTr="00D33D00">
        <w:trPr>
          <w:trHeight w:val="20"/>
        </w:trPr>
        <w:tc>
          <w:tcPr>
            <w:tcW w:w="601" w:type="pct"/>
            <w:tcBorders>
              <w:top w:val="nil"/>
              <w:left w:val="single" w:sz="8" w:space="0" w:color="auto"/>
              <w:bottom w:val="single" w:sz="8" w:space="0" w:color="auto"/>
              <w:right w:val="single" w:sz="8" w:space="0" w:color="auto"/>
            </w:tcBorders>
            <w:shd w:val="clear" w:color="000000" w:fill="F2F2F2"/>
            <w:vAlign w:val="center"/>
            <w:hideMark/>
          </w:tcPr>
          <w:p w14:paraId="6EA2E2DC" w14:textId="77777777" w:rsidR="00D33D00" w:rsidRPr="001D7078" w:rsidRDefault="00D33D00" w:rsidP="00D33D00">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код</w:t>
            </w:r>
          </w:p>
        </w:tc>
        <w:tc>
          <w:tcPr>
            <w:tcW w:w="1823" w:type="pct"/>
            <w:tcBorders>
              <w:top w:val="nil"/>
              <w:left w:val="nil"/>
              <w:bottom w:val="single" w:sz="8" w:space="0" w:color="auto"/>
              <w:right w:val="single" w:sz="8" w:space="0" w:color="auto"/>
            </w:tcBorders>
            <w:shd w:val="clear" w:color="000000" w:fill="F2F2F2"/>
            <w:vAlign w:val="center"/>
            <w:hideMark/>
          </w:tcPr>
          <w:p w14:paraId="79E5FA5E" w14:textId="77777777" w:rsidR="00D33D00" w:rsidRPr="001D7078" w:rsidRDefault="00D33D00" w:rsidP="00D33D00">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наименование</w:t>
            </w:r>
          </w:p>
        </w:tc>
        <w:tc>
          <w:tcPr>
            <w:tcW w:w="1291" w:type="pct"/>
            <w:tcBorders>
              <w:top w:val="nil"/>
              <w:left w:val="nil"/>
              <w:bottom w:val="single" w:sz="8" w:space="0" w:color="auto"/>
              <w:right w:val="single" w:sz="8" w:space="0" w:color="auto"/>
            </w:tcBorders>
            <w:shd w:val="clear" w:color="000000" w:fill="F2F2F2"/>
            <w:vAlign w:val="center"/>
            <w:hideMark/>
          </w:tcPr>
          <w:p w14:paraId="06C2F072" w14:textId="77777777" w:rsidR="00D33D00" w:rsidRPr="001D7078" w:rsidRDefault="00D33D00" w:rsidP="00D33D00">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Среднегодовой выброс, кг</w:t>
            </w:r>
          </w:p>
        </w:tc>
        <w:tc>
          <w:tcPr>
            <w:tcW w:w="1285" w:type="pct"/>
            <w:tcBorders>
              <w:top w:val="nil"/>
              <w:left w:val="nil"/>
              <w:bottom w:val="single" w:sz="8" w:space="0" w:color="auto"/>
              <w:right w:val="single" w:sz="8" w:space="0" w:color="auto"/>
            </w:tcBorders>
            <w:shd w:val="clear" w:color="000000" w:fill="F2F2F2"/>
            <w:vAlign w:val="center"/>
            <w:hideMark/>
          </w:tcPr>
          <w:p w14:paraId="7F8F0879" w14:textId="77777777" w:rsidR="00D33D00" w:rsidRPr="001D7078" w:rsidRDefault="00D33D00" w:rsidP="00D33D00">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Среднегодовой выброс, кг</w:t>
            </w:r>
          </w:p>
        </w:tc>
      </w:tr>
      <w:tr w:rsidR="00D33D00" w:rsidRPr="001D7078" w14:paraId="77ED0D5E" w14:textId="77777777" w:rsidTr="00D33D00">
        <w:trPr>
          <w:trHeight w:val="20"/>
        </w:trPr>
        <w:tc>
          <w:tcPr>
            <w:tcW w:w="601" w:type="pct"/>
            <w:tcBorders>
              <w:top w:val="nil"/>
              <w:left w:val="single" w:sz="8" w:space="0" w:color="auto"/>
              <w:bottom w:val="single" w:sz="8" w:space="0" w:color="auto"/>
              <w:right w:val="nil"/>
            </w:tcBorders>
            <w:shd w:val="clear" w:color="000000" w:fill="F2F2F2"/>
            <w:vAlign w:val="center"/>
            <w:hideMark/>
          </w:tcPr>
          <w:p w14:paraId="4A28554C"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4399" w:type="pct"/>
            <w:gridSpan w:val="3"/>
            <w:tcBorders>
              <w:top w:val="single" w:sz="8" w:space="0" w:color="auto"/>
              <w:left w:val="single" w:sz="8" w:space="0" w:color="auto"/>
              <w:bottom w:val="single" w:sz="8" w:space="0" w:color="auto"/>
              <w:right w:val="single" w:sz="8" w:space="0" w:color="000000"/>
            </w:tcBorders>
            <w:shd w:val="clear" w:color="000000" w:fill="F2F2F2"/>
            <w:vAlign w:val="center"/>
            <w:hideMark/>
          </w:tcPr>
          <w:p w14:paraId="085D21F9" w14:textId="77777777" w:rsidR="00D33D00" w:rsidRPr="001D7078" w:rsidRDefault="00D33D00" w:rsidP="00D33D00">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ТЭЦ–11</w:t>
            </w:r>
          </w:p>
        </w:tc>
      </w:tr>
      <w:tr w:rsidR="00D33D00" w:rsidRPr="001D7078" w14:paraId="7301F9ED" w14:textId="77777777" w:rsidTr="00D33D00">
        <w:trPr>
          <w:trHeight w:val="20"/>
        </w:trPr>
        <w:tc>
          <w:tcPr>
            <w:tcW w:w="601" w:type="pct"/>
            <w:tcBorders>
              <w:top w:val="nil"/>
              <w:left w:val="single" w:sz="8" w:space="0" w:color="auto"/>
              <w:bottom w:val="single" w:sz="8" w:space="0" w:color="auto"/>
              <w:right w:val="nil"/>
            </w:tcBorders>
            <w:shd w:val="clear" w:color="000000" w:fill="FFF2CC"/>
            <w:vAlign w:val="center"/>
            <w:hideMark/>
          </w:tcPr>
          <w:p w14:paraId="5C26CD07"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4399" w:type="pct"/>
            <w:gridSpan w:val="3"/>
            <w:tcBorders>
              <w:top w:val="single" w:sz="8" w:space="0" w:color="auto"/>
              <w:left w:val="single" w:sz="8" w:space="0" w:color="auto"/>
              <w:bottom w:val="single" w:sz="8" w:space="0" w:color="auto"/>
              <w:right w:val="single" w:sz="8" w:space="0" w:color="000000"/>
            </w:tcBorders>
            <w:shd w:val="clear" w:color="000000" w:fill="FFF2CC"/>
            <w:vAlign w:val="center"/>
            <w:hideMark/>
          </w:tcPr>
          <w:p w14:paraId="57946560"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Дымовая труба 1</w:t>
            </w:r>
          </w:p>
        </w:tc>
      </w:tr>
      <w:tr w:rsidR="00D33D00" w:rsidRPr="001D7078" w14:paraId="66825560"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2DDDE213"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301</w:t>
            </w:r>
          </w:p>
        </w:tc>
        <w:tc>
          <w:tcPr>
            <w:tcW w:w="1823" w:type="pct"/>
            <w:tcBorders>
              <w:top w:val="nil"/>
              <w:left w:val="nil"/>
              <w:bottom w:val="single" w:sz="8" w:space="0" w:color="auto"/>
              <w:right w:val="single" w:sz="8" w:space="0" w:color="auto"/>
            </w:tcBorders>
            <w:shd w:val="clear" w:color="auto" w:fill="auto"/>
            <w:vAlign w:val="center"/>
            <w:hideMark/>
          </w:tcPr>
          <w:p w14:paraId="3436B8D0"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Азота диоксид (Азот (IV) оксид)</w:t>
            </w:r>
          </w:p>
        </w:tc>
        <w:tc>
          <w:tcPr>
            <w:tcW w:w="1291" w:type="pct"/>
            <w:tcBorders>
              <w:top w:val="nil"/>
              <w:left w:val="nil"/>
              <w:bottom w:val="single" w:sz="8" w:space="0" w:color="auto"/>
              <w:right w:val="single" w:sz="8" w:space="0" w:color="auto"/>
            </w:tcBorders>
            <w:shd w:val="clear" w:color="auto" w:fill="auto"/>
            <w:vAlign w:val="center"/>
            <w:hideMark/>
          </w:tcPr>
          <w:p w14:paraId="325CC919"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386484,315</w:t>
            </w:r>
          </w:p>
        </w:tc>
        <w:tc>
          <w:tcPr>
            <w:tcW w:w="1285" w:type="pct"/>
            <w:tcBorders>
              <w:top w:val="nil"/>
              <w:left w:val="nil"/>
              <w:bottom w:val="single" w:sz="8" w:space="0" w:color="auto"/>
              <w:right w:val="single" w:sz="8" w:space="0" w:color="auto"/>
            </w:tcBorders>
            <w:shd w:val="clear" w:color="auto" w:fill="auto"/>
            <w:vAlign w:val="center"/>
            <w:hideMark/>
          </w:tcPr>
          <w:p w14:paraId="2C9B8D23"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22500336</w:t>
            </w:r>
          </w:p>
        </w:tc>
      </w:tr>
      <w:tr w:rsidR="00D33D00" w:rsidRPr="001D7078" w14:paraId="60C911B1"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31121FAA"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304</w:t>
            </w:r>
          </w:p>
        </w:tc>
        <w:tc>
          <w:tcPr>
            <w:tcW w:w="1823" w:type="pct"/>
            <w:tcBorders>
              <w:top w:val="nil"/>
              <w:left w:val="nil"/>
              <w:bottom w:val="single" w:sz="8" w:space="0" w:color="auto"/>
              <w:right w:val="single" w:sz="8" w:space="0" w:color="auto"/>
            </w:tcBorders>
            <w:shd w:val="clear" w:color="auto" w:fill="auto"/>
            <w:vAlign w:val="center"/>
            <w:hideMark/>
          </w:tcPr>
          <w:p w14:paraId="1F5583CB"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 (II) оксид (Азота оксид)</w:t>
            </w:r>
          </w:p>
        </w:tc>
        <w:tc>
          <w:tcPr>
            <w:tcW w:w="1291" w:type="pct"/>
            <w:tcBorders>
              <w:top w:val="nil"/>
              <w:left w:val="nil"/>
              <w:bottom w:val="single" w:sz="8" w:space="0" w:color="auto"/>
              <w:right w:val="single" w:sz="8" w:space="0" w:color="auto"/>
            </w:tcBorders>
            <w:shd w:val="clear" w:color="auto" w:fill="auto"/>
            <w:vAlign w:val="center"/>
            <w:hideMark/>
          </w:tcPr>
          <w:p w14:paraId="2EADBDB7"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273759,723</w:t>
            </w:r>
          </w:p>
        </w:tc>
        <w:tc>
          <w:tcPr>
            <w:tcW w:w="1285" w:type="pct"/>
            <w:tcBorders>
              <w:top w:val="nil"/>
              <w:left w:val="nil"/>
              <w:bottom w:val="single" w:sz="8" w:space="0" w:color="auto"/>
              <w:right w:val="single" w:sz="8" w:space="0" w:color="auto"/>
            </w:tcBorders>
            <w:shd w:val="clear" w:color="auto" w:fill="auto"/>
            <w:vAlign w:val="center"/>
            <w:hideMark/>
          </w:tcPr>
          <w:p w14:paraId="5A53ED72"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15937738</w:t>
            </w:r>
          </w:p>
        </w:tc>
      </w:tr>
      <w:tr w:rsidR="00D33D00" w:rsidRPr="001D7078" w14:paraId="59110322"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1CB8A6FE"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328</w:t>
            </w:r>
          </w:p>
        </w:tc>
        <w:tc>
          <w:tcPr>
            <w:tcW w:w="1823" w:type="pct"/>
            <w:tcBorders>
              <w:top w:val="nil"/>
              <w:left w:val="nil"/>
              <w:bottom w:val="single" w:sz="8" w:space="0" w:color="auto"/>
              <w:right w:val="single" w:sz="8" w:space="0" w:color="auto"/>
            </w:tcBorders>
            <w:shd w:val="clear" w:color="auto" w:fill="auto"/>
            <w:vAlign w:val="center"/>
            <w:hideMark/>
          </w:tcPr>
          <w:p w14:paraId="72EB2321"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(Пигмент черный)</w:t>
            </w:r>
          </w:p>
        </w:tc>
        <w:tc>
          <w:tcPr>
            <w:tcW w:w="1291" w:type="pct"/>
            <w:tcBorders>
              <w:top w:val="nil"/>
              <w:left w:val="nil"/>
              <w:bottom w:val="single" w:sz="8" w:space="0" w:color="auto"/>
              <w:right w:val="single" w:sz="8" w:space="0" w:color="auto"/>
            </w:tcBorders>
            <w:shd w:val="clear" w:color="auto" w:fill="auto"/>
            <w:vAlign w:val="center"/>
            <w:hideMark/>
          </w:tcPr>
          <w:p w14:paraId="41AFA66B"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1630,068</w:t>
            </w:r>
          </w:p>
        </w:tc>
        <w:tc>
          <w:tcPr>
            <w:tcW w:w="1285" w:type="pct"/>
            <w:tcBorders>
              <w:top w:val="nil"/>
              <w:left w:val="nil"/>
              <w:bottom w:val="single" w:sz="8" w:space="0" w:color="auto"/>
              <w:right w:val="single" w:sz="8" w:space="0" w:color="auto"/>
            </w:tcBorders>
            <w:shd w:val="clear" w:color="auto" w:fill="auto"/>
            <w:vAlign w:val="center"/>
            <w:hideMark/>
          </w:tcPr>
          <w:p w14:paraId="0A903369"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94899,267</w:t>
            </w:r>
          </w:p>
        </w:tc>
      </w:tr>
      <w:tr w:rsidR="00D33D00" w:rsidRPr="001D7078" w14:paraId="00F4AF95"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7CB20DD5"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330</w:t>
            </w:r>
          </w:p>
        </w:tc>
        <w:tc>
          <w:tcPr>
            <w:tcW w:w="1823" w:type="pct"/>
            <w:tcBorders>
              <w:top w:val="nil"/>
              <w:left w:val="nil"/>
              <w:bottom w:val="single" w:sz="8" w:space="0" w:color="auto"/>
              <w:right w:val="single" w:sz="8" w:space="0" w:color="auto"/>
            </w:tcBorders>
            <w:shd w:val="clear" w:color="auto" w:fill="auto"/>
            <w:vAlign w:val="center"/>
            <w:hideMark/>
          </w:tcPr>
          <w:p w14:paraId="55C9A674"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Сера диоксид (Ангидрид сернистый)</w:t>
            </w:r>
          </w:p>
        </w:tc>
        <w:tc>
          <w:tcPr>
            <w:tcW w:w="1291" w:type="pct"/>
            <w:tcBorders>
              <w:top w:val="nil"/>
              <w:left w:val="nil"/>
              <w:bottom w:val="single" w:sz="8" w:space="0" w:color="auto"/>
              <w:right w:val="single" w:sz="8" w:space="0" w:color="auto"/>
            </w:tcBorders>
            <w:shd w:val="clear" w:color="auto" w:fill="auto"/>
            <w:vAlign w:val="center"/>
            <w:hideMark/>
          </w:tcPr>
          <w:p w14:paraId="34039692"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3329132,16</w:t>
            </w:r>
          </w:p>
        </w:tc>
        <w:tc>
          <w:tcPr>
            <w:tcW w:w="1285" w:type="pct"/>
            <w:tcBorders>
              <w:top w:val="nil"/>
              <w:left w:val="nil"/>
              <w:bottom w:val="single" w:sz="8" w:space="0" w:color="auto"/>
              <w:right w:val="single" w:sz="8" w:space="0" w:color="auto"/>
            </w:tcBorders>
            <w:shd w:val="clear" w:color="auto" w:fill="auto"/>
            <w:vAlign w:val="center"/>
            <w:hideMark/>
          </w:tcPr>
          <w:p w14:paraId="08B41E22"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193815351</w:t>
            </w:r>
          </w:p>
        </w:tc>
      </w:tr>
      <w:tr w:rsidR="00D33D00" w:rsidRPr="001D7078" w14:paraId="10ADB85A"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4600A791"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337</w:t>
            </w:r>
          </w:p>
        </w:tc>
        <w:tc>
          <w:tcPr>
            <w:tcW w:w="1823" w:type="pct"/>
            <w:tcBorders>
              <w:top w:val="nil"/>
              <w:left w:val="nil"/>
              <w:bottom w:val="single" w:sz="8" w:space="0" w:color="auto"/>
              <w:right w:val="single" w:sz="8" w:space="0" w:color="auto"/>
            </w:tcBorders>
            <w:shd w:val="clear" w:color="auto" w:fill="auto"/>
            <w:vAlign w:val="center"/>
            <w:hideMark/>
          </w:tcPr>
          <w:p w14:paraId="2229479C"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оксид</w:t>
            </w:r>
          </w:p>
        </w:tc>
        <w:tc>
          <w:tcPr>
            <w:tcW w:w="1291" w:type="pct"/>
            <w:tcBorders>
              <w:top w:val="nil"/>
              <w:left w:val="nil"/>
              <w:bottom w:val="single" w:sz="8" w:space="0" w:color="auto"/>
              <w:right w:val="single" w:sz="8" w:space="0" w:color="auto"/>
            </w:tcBorders>
            <w:shd w:val="clear" w:color="auto" w:fill="auto"/>
            <w:vAlign w:val="center"/>
            <w:hideMark/>
          </w:tcPr>
          <w:p w14:paraId="24ACFA20"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1744,935</w:t>
            </w:r>
          </w:p>
        </w:tc>
        <w:tc>
          <w:tcPr>
            <w:tcW w:w="1285" w:type="pct"/>
            <w:tcBorders>
              <w:top w:val="nil"/>
              <w:left w:val="nil"/>
              <w:bottom w:val="single" w:sz="8" w:space="0" w:color="auto"/>
              <w:right w:val="single" w:sz="8" w:space="0" w:color="auto"/>
            </w:tcBorders>
            <w:shd w:val="clear" w:color="auto" w:fill="auto"/>
            <w:vAlign w:val="center"/>
            <w:hideMark/>
          </w:tcPr>
          <w:p w14:paraId="1B0457EC"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101586,59</w:t>
            </w:r>
          </w:p>
        </w:tc>
      </w:tr>
      <w:tr w:rsidR="00D33D00" w:rsidRPr="001D7078" w14:paraId="5A4FAB9A"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73861056"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703</w:t>
            </w:r>
          </w:p>
        </w:tc>
        <w:tc>
          <w:tcPr>
            <w:tcW w:w="1823" w:type="pct"/>
            <w:tcBorders>
              <w:top w:val="nil"/>
              <w:left w:val="nil"/>
              <w:bottom w:val="single" w:sz="8" w:space="0" w:color="auto"/>
              <w:right w:val="single" w:sz="8" w:space="0" w:color="auto"/>
            </w:tcBorders>
            <w:shd w:val="clear" w:color="auto" w:fill="auto"/>
            <w:vAlign w:val="center"/>
            <w:hideMark/>
          </w:tcPr>
          <w:p w14:paraId="792DA38E" w14:textId="77777777" w:rsidR="00D33D00" w:rsidRPr="001D7078" w:rsidRDefault="00D33D00" w:rsidP="00D33D00">
            <w:pPr>
              <w:ind w:firstLine="0"/>
              <w:jc w:val="center"/>
              <w:rPr>
                <w:rFonts w:eastAsia="Times New Roman"/>
                <w:color w:val="000000"/>
                <w:sz w:val="16"/>
                <w:szCs w:val="16"/>
                <w:lang w:eastAsia="ru-RU"/>
              </w:rPr>
            </w:pPr>
            <w:proofErr w:type="spellStart"/>
            <w:r w:rsidRPr="001D7078">
              <w:rPr>
                <w:rFonts w:eastAsia="Times New Roman"/>
                <w:color w:val="000000"/>
                <w:sz w:val="16"/>
                <w:szCs w:val="16"/>
                <w:lang w:eastAsia="ru-RU"/>
              </w:rPr>
              <w:t>Бенз</w:t>
            </w:r>
            <w:proofErr w:type="spellEnd"/>
            <w:r w:rsidRPr="001D7078">
              <w:rPr>
                <w:rFonts w:eastAsia="Times New Roman"/>
                <w:color w:val="000000"/>
                <w:sz w:val="16"/>
                <w:szCs w:val="16"/>
                <w:lang w:eastAsia="ru-RU"/>
              </w:rPr>
              <w:t>/а/</w:t>
            </w:r>
            <w:proofErr w:type="spellStart"/>
            <w:r w:rsidRPr="001D7078">
              <w:rPr>
                <w:rFonts w:eastAsia="Times New Roman"/>
                <w:color w:val="000000"/>
                <w:sz w:val="16"/>
                <w:szCs w:val="16"/>
                <w:lang w:eastAsia="ru-RU"/>
              </w:rPr>
              <w:t>пирен</w:t>
            </w:r>
            <w:proofErr w:type="spellEnd"/>
            <w:r w:rsidRPr="001D7078">
              <w:rPr>
                <w:rFonts w:eastAsia="Times New Roman"/>
                <w:color w:val="000000"/>
                <w:sz w:val="16"/>
                <w:szCs w:val="16"/>
                <w:lang w:eastAsia="ru-RU"/>
              </w:rPr>
              <w:t xml:space="preserve"> (3,4-Бензпирен)</w:t>
            </w:r>
          </w:p>
        </w:tc>
        <w:tc>
          <w:tcPr>
            <w:tcW w:w="1291" w:type="pct"/>
            <w:tcBorders>
              <w:top w:val="nil"/>
              <w:left w:val="nil"/>
              <w:bottom w:val="single" w:sz="8" w:space="0" w:color="auto"/>
              <w:right w:val="single" w:sz="8" w:space="0" w:color="auto"/>
            </w:tcBorders>
            <w:shd w:val="clear" w:color="auto" w:fill="auto"/>
            <w:vAlign w:val="center"/>
            <w:hideMark/>
          </w:tcPr>
          <w:p w14:paraId="66E88993"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0,347</w:t>
            </w:r>
          </w:p>
        </w:tc>
        <w:tc>
          <w:tcPr>
            <w:tcW w:w="1285" w:type="pct"/>
            <w:tcBorders>
              <w:top w:val="nil"/>
              <w:left w:val="nil"/>
              <w:bottom w:val="single" w:sz="8" w:space="0" w:color="auto"/>
              <w:right w:val="single" w:sz="8" w:space="0" w:color="auto"/>
            </w:tcBorders>
            <w:shd w:val="clear" w:color="auto" w:fill="auto"/>
            <w:vAlign w:val="center"/>
            <w:hideMark/>
          </w:tcPr>
          <w:p w14:paraId="01F2CA83"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20,201639</w:t>
            </w:r>
          </w:p>
        </w:tc>
      </w:tr>
      <w:tr w:rsidR="00D33D00" w:rsidRPr="001D7078" w14:paraId="718D1D4E"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3D770CA3"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2904</w:t>
            </w:r>
          </w:p>
        </w:tc>
        <w:tc>
          <w:tcPr>
            <w:tcW w:w="1823" w:type="pct"/>
            <w:tcBorders>
              <w:top w:val="nil"/>
              <w:left w:val="nil"/>
              <w:bottom w:val="single" w:sz="8" w:space="0" w:color="auto"/>
              <w:right w:val="single" w:sz="8" w:space="0" w:color="auto"/>
            </w:tcBorders>
            <w:shd w:val="clear" w:color="auto" w:fill="auto"/>
            <w:vAlign w:val="center"/>
            <w:hideMark/>
          </w:tcPr>
          <w:p w14:paraId="1B2CA3F5"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Зола ТЭС мазутная (в пересчете на ванадий)</w:t>
            </w:r>
          </w:p>
        </w:tc>
        <w:tc>
          <w:tcPr>
            <w:tcW w:w="1291" w:type="pct"/>
            <w:tcBorders>
              <w:top w:val="nil"/>
              <w:left w:val="nil"/>
              <w:bottom w:val="single" w:sz="8" w:space="0" w:color="auto"/>
              <w:right w:val="single" w:sz="8" w:space="0" w:color="auto"/>
            </w:tcBorders>
            <w:shd w:val="clear" w:color="auto" w:fill="auto"/>
            <w:vAlign w:val="center"/>
            <w:hideMark/>
          </w:tcPr>
          <w:p w14:paraId="1A9AA035"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8,582</w:t>
            </w:r>
          </w:p>
        </w:tc>
        <w:tc>
          <w:tcPr>
            <w:tcW w:w="1285" w:type="pct"/>
            <w:tcBorders>
              <w:top w:val="nil"/>
              <w:left w:val="nil"/>
              <w:bottom w:val="single" w:sz="8" w:space="0" w:color="auto"/>
              <w:right w:val="single" w:sz="8" w:space="0" w:color="auto"/>
            </w:tcBorders>
            <w:shd w:val="clear" w:color="auto" w:fill="auto"/>
            <w:vAlign w:val="center"/>
            <w:hideMark/>
          </w:tcPr>
          <w:p w14:paraId="3900DF8E"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499,62671</w:t>
            </w:r>
          </w:p>
        </w:tc>
      </w:tr>
      <w:tr w:rsidR="00D33D00" w:rsidRPr="001D7078" w14:paraId="38363602"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4DAA278E"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2908</w:t>
            </w:r>
          </w:p>
        </w:tc>
        <w:tc>
          <w:tcPr>
            <w:tcW w:w="1823" w:type="pct"/>
            <w:tcBorders>
              <w:top w:val="nil"/>
              <w:left w:val="nil"/>
              <w:bottom w:val="single" w:sz="8" w:space="0" w:color="auto"/>
              <w:right w:val="single" w:sz="8" w:space="0" w:color="auto"/>
            </w:tcBorders>
            <w:shd w:val="clear" w:color="auto" w:fill="auto"/>
            <w:vAlign w:val="center"/>
            <w:hideMark/>
          </w:tcPr>
          <w:p w14:paraId="13BC53EC"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Зола твердого топлива</w:t>
            </w:r>
          </w:p>
        </w:tc>
        <w:tc>
          <w:tcPr>
            <w:tcW w:w="1291" w:type="pct"/>
            <w:tcBorders>
              <w:top w:val="nil"/>
              <w:left w:val="nil"/>
              <w:bottom w:val="single" w:sz="8" w:space="0" w:color="auto"/>
              <w:right w:val="single" w:sz="8" w:space="0" w:color="auto"/>
            </w:tcBorders>
            <w:shd w:val="clear" w:color="auto" w:fill="auto"/>
            <w:vAlign w:val="center"/>
            <w:hideMark/>
          </w:tcPr>
          <w:p w14:paraId="3AEC3656"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968405,343</w:t>
            </w:r>
          </w:p>
        </w:tc>
        <w:tc>
          <w:tcPr>
            <w:tcW w:w="1285" w:type="pct"/>
            <w:tcBorders>
              <w:top w:val="nil"/>
              <w:left w:val="nil"/>
              <w:bottom w:val="single" w:sz="8" w:space="0" w:color="auto"/>
              <w:right w:val="single" w:sz="8" w:space="0" w:color="auto"/>
            </w:tcBorders>
            <w:shd w:val="clear" w:color="auto" w:fill="auto"/>
            <w:vAlign w:val="center"/>
            <w:hideMark/>
          </w:tcPr>
          <w:p w14:paraId="12ED6486"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56378603</w:t>
            </w:r>
          </w:p>
        </w:tc>
      </w:tr>
      <w:tr w:rsidR="00D33D00" w:rsidRPr="001D7078" w14:paraId="3C0B1E56" w14:textId="77777777" w:rsidTr="00D33D00">
        <w:trPr>
          <w:trHeight w:val="20"/>
        </w:trPr>
        <w:tc>
          <w:tcPr>
            <w:tcW w:w="601" w:type="pct"/>
            <w:tcBorders>
              <w:top w:val="nil"/>
              <w:left w:val="single" w:sz="8" w:space="0" w:color="auto"/>
              <w:bottom w:val="single" w:sz="8" w:space="0" w:color="auto"/>
              <w:right w:val="single" w:sz="8" w:space="0" w:color="auto"/>
            </w:tcBorders>
            <w:shd w:val="clear" w:color="000000" w:fill="FFF2CC"/>
            <w:vAlign w:val="center"/>
            <w:hideMark/>
          </w:tcPr>
          <w:p w14:paraId="12C2AF97"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4399" w:type="pct"/>
            <w:gridSpan w:val="3"/>
            <w:tcBorders>
              <w:top w:val="single" w:sz="8" w:space="0" w:color="auto"/>
              <w:left w:val="nil"/>
              <w:bottom w:val="single" w:sz="8" w:space="0" w:color="auto"/>
              <w:right w:val="single" w:sz="8" w:space="0" w:color="000000"/>
            </w:tcBorders>
            <w:shd w:val="clear" w:color="000000" w:fill="FFF2CC"/>
            <w:vAlign w:val="center"/>
            <w:hideMark/>
          </w:tcPr>
          <w:p w14:paraId="51D6E48F"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Дымовая труба 2</w:t>
            </w:r>
          </w:p>
        </w:tc>
      </w:tr>
      <w:tr w:rsidR="00D33D00" w:rsidRPr="001D7078" w14:paraId="66EDF571"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1197A1A9"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301</w:t>
            </w:r>
          </w:p>
        </w:tc>
        <w:tc>
          <w:tcPr>
            <w:tcW w:w="1823" w:type="pct"/>
            <w:tcBorders>
              <w:top w:val="nil"/>
              <w:left w:val="nil"/>
              <w:bottom w:val="nil"/>
              <w:right w:val="single" w:sz="8" w:space="0" w:color="auto"/>
            </w:tcBorders>
            <w:shd w:val="clear" w:color="auto" w:fill="auto"/>
            <w:vAlign w:val="center"/>
            <w:hideMark/>
          </w:tcPr>
          <w:p w14:paraId="012190C3"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Азота диоксид (Азот (IV) оксид)</w:t>
            </w:r>
          </w:p>
        </w:tc>
        <w:tc>
          <w:tcPr>
            <w:tcW w:w="1291" w:type="pct"/>
            <w:tcBorders>
              <w:top w:val="nil"/>
              <w:left w:val="nil"/>
              <w:bottom w:val="single" w:sz="8" w:space="0" w:color="auto"/>
              <w:right w:val="single" w:sz="8" w:space="0" w:color="auto"/>
            </w:tcBorders>
            <w:shd w:val="clear" w:color="auto" w:fill="auto"/>
            <w:vAlign w:val="center"/>
            <w:hideMark/>
          </w:tcPr>
          <w:p w14:paraId="7FBB3D70"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1309367,2</w:t>
            </w:r>
          </w:p>
        </w:tc>
        <w:tc>
          <w:tcPr>
            <w:tcW w:w="1285" w:type="pct"/>
            <w:tcBorders>
              <w:top w:val="nil"/>
              <w:left w:val="nil"/>
              <w:bottom w:val="single" w:sz="8" w:space="0" w:color="auto"/>
              <w:right w:val="single" w:sz="8" w:space="0" w:color="auto"/>
            </w:tcBorders>
            <w:shd w:val="clear" w:color="auto" w:fill="auto"/>
            <w:vAlign w:val="center"/>
            <w:hideMark/>
          </w:tcPr>
          <w:p w14:paraId="4D30DF29"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76228714</w:t>
            </w:r>
          </w:p>
        </w:tc>
      </w:tr>
      <w:tr w:rsidR="00D33D00" w:rsidRPr="001D7078" w14:paraId="793EC378"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51EDF02D"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304</w:t>
            </w:r>
          </w:p>
        </w:tc>
        <w:tc>
          <w:tcPr>
            <w:tcW w:w="1823" w:type="pct"/>
            <w:tcBorders>
              <w:top w:val="single" w:sz="8" w:space="0" w:color="auto"/>
              <w:left w:val="nil"/>
              <w:bottom w:val="nil"/>
              <w:right w:val="single" w:sz="8" w:space="0" w:color="auto"/>
            </w:tcBorders>
            <w:shd w:val="clear" w:color="auto" w:fill="auto"/>
            <w:vAlign w:val="center"/>
            <w:hideMark/>
          </w:tcPr>
          <w:p w14:paraId="3023DF6A"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 (II) оксид (Азота оксид)</w:t>
            </w:r>
          </w:p>
        </w:tc>
        <w:tc>
          <w:tcPr>
            <w:tcW w:w="1291" w:type="pct"/>
            <w:tcBorders>
              <w:top w:val="nil"/>
              <w:left w:val="nil"/>
              <w:bottom w:val="single" w:sz="8" w:space="0" w:color="auto"/>
              <w:right w:val="single" w:sz="8" w:space="0" w:color="auto"/>
            </w:tcBorders>
            <w:shd w:val="clear" w:color="auto" w:fill="auto"/>
            <w:vAlign w:val="center"/>
            <w:hideMark/>
          </w:tcPr>
          <w:p w14:paraId="6B3EC304"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927468,435</w:t>
            </w:r>
          </w:p>
        </w:tc>
        <w:tc>
          <w:tcPr>
            <w:tcW w:w="1285" w:type="pct"/>
            <w:tcBorders>
              <w:top w:val="nil"/>
              <w:left w:val="nil"/>
              <w:bottom w:val="single" w:sz="8" w:space="0" w:color="auto"/>
              <w:right w:val="single" w:sz="8" w:space="0" w:color="auto"/>
            </w:tcBorders>
            <w:shd w:val="clear" w:color="auto" w:fill="auto"/>
            <w:vAlign w:val="center"/>
            <w:hideMark/>
          </w:tcPr>
          <w:p w14:paraId="61CC64AA"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53995339</w:t>
            </w:r>
          </w:p>
        </w:tc>
      </w:tr>
      <w:tr w:rsidR="00D33D00" w:rsidRPr="001D7078" w14:paraId="0BE7BD25"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77DDBA24"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328</w:t>
            </w:r>
          </w:p>
        </w:tc>
        <w:tc>
          <w:tcPr>
            <w:tcW w:w="1823" w:type="pct"/>
            <w:tcBorders>
              <w:top w:val="single" w:sz="8" w:space="0" w:color="auto"/>
              <w:left w:val="nil"/>
              <w:bottom w:val="nil"/>
              <w:right w:val="single" w:sz="8" w:space="0" w:color="auto"/>
            </w:tcBorders>
            <w:shd w:val="clear" w:color="auto" w:fill="auto"/>
            <w:vAlign w:val="center"/>
            <w:hideMark/>
          </w:tcPr>
          <w:p w14:paraId="103AF87C"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(Пигмент черный)</w:t>
            </w:r>
          </w:p>
        </w:tc>
        <w:tc>
          <w:tcPr>
            <w:tcW w:w="1291" w:type="pct"/>
            <w:tcBorders>
              <w:top w:val="nil"/>
              <w:left w:val="nil"/>
              <w:bottom w:val="single" w:sz="8" w:space="0" w:color="auto"/>
              <w:right w:val="single" w:sz="8" w:space="0" w:color="auto"/>
            </w:tcBorders>
            <w:shd w:val="clear" w:color="auto" w:fill="auto"/>
            <w:vAlign w:val="center"/>
            <w:hideMark/>
          </w:tcPr>
          <w:p w14:paraId="415B54D6"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6361,737</w:t>
            </w:r>
          </w:p>
        </w:tc>
        <w:tc>
          <w:tcPr>
            <w:tcW w:w="1285" w:type="pct"/>
            <w:tcBorders>
              <w:top w:val="nil"/>
              <w:left w:val="nil"/>
              <w:bottom w:val="single" w:sz="8" w:space="0" w:color="auto"/>
              <w:right w:val="single" w:sz="8" w:space="0" w:color="auto"/>
            </w:tcBorders>
            <w:shd w:val="clear" w:color="auto" w:fill="auto"/>
            <w:vAlign w:val="center"/>
            <w:hideMark/>
          </w:tcPr>
          <w:p w14:paraId="67D25A86"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370367,48</w:t>
            </w:r>
          </w:p>
        </w:tc>
      </w:tr>
      <w:tr w:rsidR="00D33D00" w:rsidRPr="001D7078" w14:paraId="64AB1278"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544FEE96"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330</w:t>
            </w:r>
          </w:p>
        </w:tc>
        <w:tc>
          <w:tcPr>
            <w:tcW w:w="1823" w:type="pct"/>
            <w:tcBorders>
              <w:top w:val="single" w:sz="8" w:space="0" w:color="auto"/>
              <w:left w:val="nil"/>
              <w:bottom w:val="nil"/>
              <w:right w:val="single" w:sz="8" w:space="0" w:color="auto"/>
            </w:tcBorders>
            <w:shd w:val="clear" w:color="auto" w:fill="auto"/>
            <w:vAlign w:val="center"/>
            <w:hideMark/>
          </w:tcPr>
          <w:p w14:paraId="1980C889"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Сера диоксид (Ангидрид сернистый)</w:t>
            </w:r>
          </w:p>
        </w:tc>
        <w:tc>
          <w:tcPr>
            <w:tcW w:w="1291" w:type="pct"/>
            <w:tcBorders>
              <w:top w:val="nil"/>
              <w:left w:val="nil"/>
              <w:bottom w:val="single" w:sz="8" w:space="0" w:color="auto"/>
              <w:right w:val="single" w:sz="8" w:space="0" w:color="auto"/>
            </w:tcBorders>
            <w:shd w:val="clear" w:color="auto" w:fill="auto"/>
            <w:vAlign w:val="center"/>
            <w:hideMark/>
          </w:tcPr>
          <w:p w14:paraId="7C99F3A7"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12208937,6</w:t>
            </w:r>
          </w:p>
        </w:tc>
        <w:tc>
          <w:tcPr>
            <w:tcW w:w="1285" w:type="pct"/>
            <w:tcBorders>
              <w:top w:val="nil"/>
              <w:left w:val="nil"/>
              <w:bottom w:val="single" w:sz="8" w:space="0" w:color="auto"/>
              <w:right w:val="single" w:sz="8" w:space="0" w:color="auto"/>
            </w:tcBorders>
            <w:shd w:val="clear" w:color="auto" w:fill="auto"/>
            <w:vAlign w:val="center"/>
            <w:hideMark/>
          </w:tcPr>
          <w:p w14:paraId="39253D3D"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710779692</w:t>
            </w:r>
          </w:p>
        </w:tc>
      </w:tr>
      <w:tr w:rsidR="00D33D00" w:rsidRPr="001D7078" w14:paraId="44FF73A4"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11F0601C"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337</w:t>
            </w:r>
          </w:p>
        </w:tc>
        <w:tc>
          <w:tcPr>
            <w:tcW w:w="1823" w:type="pct"/>
            <w:tcBorders>
              <w:top w:val="single" w:sz="8" w:space="0" w:color="auto"/>
              <w:left w:val="nil"/>
              <w:bottom w:val="nil"/>
              <w:right w:val="single" w:sz="8" w:space="0" w:color="auto"/>
            </w:tcBorders>
            <w:shd w:val="clear" w:color="auto" w:fill="auto"/>
            <w:vAlign w:val="center"/>
            <w:hideMark/>
          </w:tcPr>
          <w:p w14:paraId="4DA3D5D5"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оксид</w:t>
            </w:r>
          </w:p>
        </w:tc>
        <w:tc>
          <w:tcPr>
            <w:tcW w:w="1291" w:type="pct"/>
            <w:tcBorders>
              <w:top w:val="nil"/>
              <w:left w:val="nil"/>
              <w:bottom w:val="single" w:sz="8" w:space="0" w:color="auto"/>
              <w:right w:val="single" w:sz="8" w:space="0" w:color="auto"/>
            </w:tcBorders>
            <w:shd w:val="clear" w:color="auto" w:fill="auto"/>
            <w:vAlign w:val="center"/>
            <w:hideMark/>
          </w:tcPr>
          <w:p w14:paraId="214F270B"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4600,279</w:t>
            </w:r>
          </w:p>
        </w:tc>
        <w:tc>
          <w:tcPr>
            <w:tcW w:w="1285" w:type="pct"/>
            <w:tcBorders>
              <w:top w:val="nil"/>
              <w:left w:val="nil"/>
              <w:bottom w:val="single" w:sz="8" w:space="0" w:color="auto"/>
              <w:right w:val="single" w:sz="8" w:space="0" w:color="auto"/>
            </w:tcBorders>
            <w:shd w:val="clear" w:color="auto" w:fill="auto"/>
            <w:vAlign w:val="center"/>
            <w:hideMark/>
          </w:tcPr>
          <w:p w14:paraId="7499A297"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267818,95</w:t>
            </w:r>
          </w:p>
        </w:tc>
      </w:tr>
      <w:tr w:rsidR="00D33D00" w:rsidRPr="001D7078" w14:paraId="4FE60627"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17042CED"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703</w:t>
            </w:r>
          </w:p>
        </w:tc>
        <w:tc>
          <w:tcPr>
            <w:tcW w:w="1823" w:type="pct"/>
            <w:tcBorders>
              <w:top w:val="single" w:sz="8" w:space="0" w:color="auto"/>
              <w:left w:val="nil"/>
              <w:bottom w:val="nil"/>
              <w:right w:val="single" w:sz="8" w:space="0" w:color="auto"/>
            </w:tcBorders>
            <w:shd w:val="clear" w:color="auto" w:fill="auto"/>
            <w:vAlign w:val="center"/>
            <w:hideMark/>
          </w:tcPr>
          <w:p w14:paraId="163C4B7A" w14:textId="77777777" w:rsidR="00D33D00" w:rsidRPr="001D7078" w:rsidRDefault="00D33D00" w:rsidP="00D33D00">
            <w:pPr>
              <w:ind w:firstLine="0"/>
              <w:jc w:val="center"/>
              <w:rPr>
                <w:rFonts w:eastAsia="Times New Roman"/>
                <w:color w:val="000000"/>
                <w:sz w:val="16"/>
                <w:szCs w:val="16"/>
                <w:lang w:eastAsia="ru-RU"/>
              </w:rPr>
            </w:pPr>
            <w:proofErr w:type="spellStart"/>
            <w:r w:rsidRPr="001D7078">
              <w:rPr>
                <w:rFonts w:eastAsia="Times New Roman"/>
                <w:color w:val="000000"/>
                <w:sz w:val="16"/>
                <w:szCs w:val="16"/>
                <w:lang w:eastAsia="ru-RU"/>
              </w:rPr>
              <w:t>Бенз</w:t>
            </w:r>
            <w:proofErr w:type="spellEnd"/>
            <w:r w:rsidRPr="001D7078">
              <w:rPr>
                <w:rFonts w:eastAsia="Times New Roman"/>
                <w:color w:val="000000"/>
                <w:sz w:val="16"/>
                <w:szCs w:val="16"/>
                <w:lang w:eastAsia="ru-RU"/>
              </w:rPr>
              <w:t>/а/</w:t>
            </w:r>
            <w:proofErr w:type="spellStart"/>
            <w:r w:rsidRPr="001D7078">
              <w:rPr>
                <w:rFonts w:eastAsia="Times New Roman"/>
                <w:color w:val="000000"/>
                <w:sz w:val="16"/>
                <w:szCs w:val="16"/>
                <w:lang w:eastAsia="ru-RU"/>
              </w:rPr>
              <w:t>пирен</w:t>
            </w:r>
            <w:proofErr w:type="spellEnd"/>
            <w:r w:rsidRPr="001D7078">
              <w:rPr>
                <w:rFonts w:eastAsia="Times New Roman"/>
                <w:color w:val="000000"/>
                <w:sz w:val="16"/>
                <w:szCs w:val="16"/>
                <w:lang w:eastAsia="ru-RU"/>
              </w:rPr>
              <w:t xml:space="preserve"> (3,4-Бензпирен)</w:t>
            </w:r>
          </w:p>
        </w:tc>
        <w:tc>
          <w:tcPr>
            <w:tcW w:w="1291" w:type="pct"/>
            <w:tcBorders>
              <w:top w:val="nil"/>
              <w:left w:val="nil"/>
              <w:bottom w:val="single" w:sz="8" w:space="0" w:color="auto"/>
              <w:right w:val="single" w:sz="8" w:space="0" w:color="auto"/>
            </w:tcBorders>
            <w:shd w:val="clear" w:color="auto" w:fill="auto"/>
            <w:vAlign w:val="center"/>
            <w:hideMark/>
          </w:tcPr>
          <w:p w14:paraId="222856D2"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1,279</w:t>
            </w:r>
          </w:p>
        </w:tc>
        <w:tc>
          <w:tcPr>
            <w:tcW w:w="1285" w:type="pct"/>
            <w:tcBorders>
              <w:top w:val="nil"/>
              <w:left w:val="nil"/>
              <w:bottom w:val="single" w:sz="8" w:space="0" w:color="auto"/>
              <w:right w:val="single" w:sz="8" w:space="0" w:color="auto"/>
            </w:tcBorders>
            <w:shd w:val="clear" w:color="auto" w:fill="auto"/>
            <w:vAlign w:val="center"/>
            <w:hideMark/>
          </w:tcPr>
          <w:p w14:paraId="0097856B"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74,460797</w:t>
            </w:r>
          </w:p>
        </w:tc>
      </w:tr>
      <w:tr w:rsidR="00D33D00" w:rsidRPr="001D7078" w14:paraId="44E48467"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4686ED6C"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2904</w:t>
            </w:r>
          </w:p>
        </w:tc>
        <w:tc>
          <w:tcPr>
            <w:tcW w:w="1823" w:type="pct"/>
            <w:tcBorders>
              <w:top w:val="single" w:sz="8" w:space="0" w:color="auto"/>
              <w:left w:val="nil"/>
              <w:bottom w:val="nil"/>
              <w:right w:val="single" w:sz="8" w:space="0" w:color="auto"/>
            </w:tcBorders>
            <w:shd w:val="clear" w:color="auto" w:fill="auto"/>
            <w:vAlign w:val="center"/>
            <w:hideMark/>
          </w:tcPr>
          <w:p w14:paraId="414F12B7"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Зола ТЭС мазутная (в пересчете на ванадий)</w:t>
            </w:r>
          </w:p>
        </w:tc>
        <w:tc>
          <w:tcPr>
            <w:tcW w:w="1291" w:type="pct"/>
            <w:tcBorders>
              <w:top w:val="nil"/>
              <w:left w:val="nil"/>
              <w:bottom w:val="single" w:sz="8" w:space="0" w:color="auto"/>
              <w:right w:val="single" w:sz="8" w:space="0" w:color="auto"/>
            </w:tcBorders>
            <w:shd w:val="clear" w:color="auto" w:fill="auto"/>
            <w:vAlign w:val="center"/>
            <w:hideMark/>
          </w:tcPr>
          <w:p w14:paraId="118DBF17"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12,602</w:t>
            </w:r>
          </w:p>
        </w:tc>
        <w:tc>
          <w:tcPr>
            <w:tcW w:w="1285" w:type="pct"/>
            <w:tcBorders>
              <w:top w:val="nil"/>
              <w:left w:val="nil"/>
              <w:bottom w:val="single" w:sz="8" w:space="0" w:color="auto"/>
              <w:right w:val="single" w:sz="8" w:space="0" w:color="auto"/>
            </w:tcBorders>
            <w:shd w:val="clear" w:color="auto" w:fill="auto"/>
            <w:vAlign w:val="center"/>
            <w:hideMark/>
          </w:tcPr>
          <w:p w14:paraId="05E88936"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733,66299</w:t>
            </w:r>
          </w:p>
        </w:tc>
      </w:tr>
      <w:tr w:rsidR="00D33D00" w:rsidRPr="001D7078" w14:paraId="68C635D1"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0DB84E92"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2908</w:t>
            </w:r>
          </w:p>
        </w:tc>
        <w:tc>
          <w:tcPr>
            <w:tcW w:w="1823" w:type="pct"/>
            <w:tcBorders>
              <w:top w:val="single" w:sz="8" w:space="0" w:color="auto"/>
              <w:left w:val="nil"/>
              <w:bottom w:val="nil"/>
              <w:right w:val="single" w:sz="8" w:space="0" w:color="auto"/>
            </w:tcBorders>
            <w:shd w:val="clear" w:color="auto" w:fill="auto"/>
            <w:vAlign w:val="center"/>
            <w:hideMark/>
          </w:tcPr>
          <w:p w14:paraId="72AAE0C5"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Зола твердого топлива</w:t>
            </w:r>
          </w:p>
        </w:tc>
        <w:tc>
          <w:tcPr>
            <w:tcW w:w="1291" w:type="pct"/>
            <w:tcBorders>
              <w:top w:val="nil"/>
              <w:left w:val="nil"/>
              <w:bottom w:val="single" w:sz="8" w:space="0" w:color="auto"/>
              <w:right w:val="single" w:sz="8" w:space="0" w:color="auto"/>
            </w:tcBorders>
            <w:shd w:val="clear" w:color="auto" w:fill="auto"/>
            <w:vAlign w:val="center"/>
            <w:hideMark/>
          </w:tcPr>
          <w:p w14:paraId="207DEC71"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3596491,92</w:t>
            </w:r>
          </w:p>
        </w:tc>
        <w:tc>
          <w:tcPr>
            <w:tcW w:w="1285" w:type="pct"/>
            <w:tcBorders>
              <w:top w:val="nil"/>
              <w:left w:val="nil"/>
              <w:bottom w:val="single" w:sz="8" w:space="0" w:color="auto"/>
              <w:right w:val="single" w:sz="8" w:space="0" w:color="auto"/>
            </w:tcBorders>
            <w:shd w:val="clear" w:color="auto" w:fill="auto"/>
            <w:vAlign w:val="center"/>
            <w:hideMark/>
          </w:tcPr>
          <w:p w14:paraId="19E45CBB"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209380497</w:t>
            </w:r>
          </w:p>
        </w:tc>
      </w:tr>
      <w:tr w:rsidR="00D33D00" w:rsidRPr="001D7078" w14:paraId="43199B0F" w14:textId="77777777" w:rsidTr="00D33D00">
        <w:trPr>
          <w:trHeight w:val="20"/>
        </w:trPr>
        <w:tc>
          <w:tcPr>
            <w:tcW w:w="601" w:type="pct"/>
            <w:tcBorders>
              <w:top w:val="nil"/>
              <w:left w:val="single" w:sz="8" w:space="0" w:color="auto"/>
              <w:bottom w:val="single" w:sz="8" w:space="0" w:color="auto"/>
              <w:right w:val="single" w:sz="8" w:space="0" w:color="auto"/>
            </w:tcBorders>
            <w:shd w:val="clear" w:color="000000" w:fill="F2F2F2"/>
            <w:noWrap/>
            <w:vAlign w:val="center"/>
            <w:hideMark/>
          </w:tcPr>
          <w:p w14:paraId="170B827F" w14:textId="77777777" w:rsidR="00D33D00" w:rsidRPr="001D7078" w:rsidRDefault="00D33D00" w:rsidP="00D33D00">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4399" w:type="pct"/>
            <w:gridSpan w:val="3"/>
            <w:tcBorders>
              <w:top w:val="single" w:sz="8" w:space="0" w:color="auto"/>
              <w:left w:val="nil"/>
              <w:bottom w:val="single" w:sz="8" w:space="0" w:color="auto"/>
              <w:right w:val="single" w:sz="8" w:space="0" w:color="000000"/>
            </w:tcBorders>
            <w:shd w:val="clear" w:color="000000" w:fill="F2F2F2"/>
            <w:vAlign w:val="center"/>
            <w:hideMark/>
          </w:tcPr>
          <w:p w14:paraId="2F9A075F" w14:textId="77777777" w:rsidR="00D33D00" w:rsidRPr="001D7078" w:rsidRDefault="00D33D00" w:rsidP="00D33D00">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Новая котельная 0,32 Гкал/ч</w:t>
            </w:r>
          </w:p>
        </w:tc>
      </w:tr>
      <w:tr w:rsidR="00FE6895" w:rsidRPr="001D7078" w14:paraId="12327930"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485E563B" w14:textId="3ED36B74"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301</w:t>
            </w:r>
          </w:p>
        </w:tc>
        <w:tc>
          <w:tcPr>
            <w:tcW w:w="1823" w:type="pct"/>
            <w:tcBorders>
              <w:top w:val="nil"/>
              <w:left w:val="nil"/>
              <w:bottom w:val="single" w:sz="8" w:space="0" w:color="auto"/>
              <w:right w:val="single" w:sz="8" w:space="0" w:color="auto"/>
            </w:tcBorders>
            <w:shd w:val="clear" w:color="auto" w:fill="auto"/>
            <w:vAlign w:val="center"/>
            <w:hideMark/>
          </w:tcPr>
          <w:p w14:paraId="661EEFB8" w14:textId="2EBA7A34"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Азота диоксид (Азот (IV) оксид)</w:t>
            </w:r>
          </w:p>
        </w:tc>
        <w:tc>
          <w:tcPr>
            <w:tcW w:w="1291" w:type="pct"/>
            <w:tcBorders>
              <w:top w:val="nil"/>
              <w:left w:val="nil"/>
              <w:bottom w:val="single" w:sz="8" w:space="0" w:color="auto"/>
              <w:right w:val="single" w:sz="8" w:space="0" w:color="auto"/>
            </w:tcBorders>
            <w:shd w:val="clear" w:color="auto" w:fill="auto"/>
            <w:vAlign w:val="center"/>
            <w:hideMark/>
          </w:tcPr>
          <w:p w14:paraId="4BDF6153" w14:textId="77777777"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1285" w:type="pct"/>
            <w:tcBorders>
              <w:top w:val="nil"/>
              <w:left w:val="nil"/>
              <w:bottom w:val="single" w:sz="8" w:space="0" w:color="auto"/>
              <w:right w:val="single" w:sz="8" w:space="0" w:color="auto"/>
            </w:tcBorders>
            <w:shd w:val="clear" w:color="auto" w:fill="auto"/>
            <w:vAlign w:val="center"/>
            <w:hideMark/>
          </w:tcPr>
          <w:p w14:paraId="53A5942E" w14:textId="5E4771F6" w:rsidR="00FE6895" w:rsidRPr="001D7078" w:rsidRDefault="00FE6895" w:rsidP="00FE6895">
            <w:pPr>
              <w:ind w:firstLine="0"/>
              <w:jc w:val="center"/>
              <w:rPr>
                <w:rFonts w:eastAsia="Times New Roman"/>
                <w:color w:val="000000"/>
                <w:sz w:val="16"/>
                <w:szCs w:val="16"/>
                <w:lang w:eastAsia="ru-RU"/>
              </w:rPr>
            </w:pPr>
            <w:r w:rsidRPr="001D7078">
              <w:rPr>
                <w:color w:val="000000"/>
                <w:sz w:val="16"/>
                <w:szCs w:val="16"/>
              </w:rPr>
              <w:t>0,12</w:t>
            </w:r>
          </w:p>
        </w:tc>
      </w:tr>
      <w:tr w:rsidR="00FE6895" w:rsidRPr="001D7078" w14:paraId="7CE5B23B"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355FDD10" w14:textId="64BB72C2"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304</w:t>
            </w:r>
          </w:p>
        </w:tc>
        <w:tc>
          <w:tcPr>
            <w:tcW w:w="1823" w:type="pct"/>
            <w:tcBorders>
              <w:top w:val="nil"/>
              <w:left w:val="nil"/>
              <w:bottom w:val="single" w:sz="8" w:space="0" w:color="auto"/>
              <w:right w:val="single" w:sz="8" w:space="0" w:color="auto"/>
            </w:tcBorders>
            <w:shd w:val="clear" w:color="auto" w:fill="auto"/>
            <w:vAlign w:val="center"/>
            <w:hideMark/>
          </w:tcPr>
          <w:p w14:paraId="39B07240" w14:textId="3E4A09B7"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 (II) оксид (Азота оксид)</w:t>
            </w:r>
          </w:p>
        </w:tc>
        <w:tc>
          <w:tcPr>
            <w:tcW w:w="1291" w:type="pct"/>
            <w:tcBorders>
              <w:top w:val="nil"/>
              <w:left w:val="nil"/>
              <w:bottom w:val="single" w:sz="8" w:space="0" w:color="auto"/>
              <w:right w:val="single" w:sz="8" w:space="0" w:color="auto"/>
            </w:tcBorders>
            <w:shd w:val="clear" w:color="auto" w:fill="auto"/>
            <w:vAlign w:val="center"/>
            <w:hideMark/>
          </w:tcPr>
          <w:p w14:paraId="411BC702" w14:textId="77777777"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1285" w:type="pct"/>
            <w:tcBorders>
              <w:top w:val="nil"/>
              <w:left w:val="nil"/>
              <w:bottom w:val="single" w:sz="8" w:space="0" w:color="auto"/>
              <w:right w:val="single" w:sz="8" w:space="0" w:color="auto"/>
            </w:tcBorders>
            <w:shd w:val="clear" w:color="auto" w:fill="auto"/>
            <w:vAlign w:val="center"/>
            <w:hideMark/>
          </w:tcPr>
          <w:p w14:paraId="61AE75AF" w14:textId="7231A725" w:rsidR="00FE6895" w:rsidRPr="001D7078" w:rsidRDefault="00FE6895" w:rsidP="00FE6895">
            <w:pPr>
              <w:ind w:firstLine="0"/>
              <w:jc w:val="center"/>
              <w:rPr>
                <w:rFonts w:eastAsia="Times New Roman"/>
                <w:color w:val="000000"/>
                <w:sz w:val="16"/>
                <w:szCs w:val="16"/>
                <w:lang w:eastAsia="ru-RU"/>
              </w:rPr>
            </w:pPr>
            <w:r w:rsidRPr="001D7078">
              <w:rPr>
                <w:color w:val="000000"/>
                <w:sz w:val="16"/>
                <w:szCs w:val="16"/>
              </w:rPr>
              <w:t>0,074</w:t>
            </w:r>
          </w:p>
        </w:tc>
      </w:tr>
      <w:tr w:rsidR="00FE6895" w:rsidRPr="001D7078" w14:paraId="1E6AA663"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tcPr>
          <w:p w14:paraId="112BC1AB" w14:textId="39637C7C"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val="en-US" w:eastAsia="ru-RU"/>
              </w:rPr>
              <w:t>328</w:t>
            </w:r>
          </w:p>
        </w:tc>
        <w:tc>
          <w:tcPr>
            <w:tcW w:w="1823" w:type="pct"/>
            <w:tcBorders>
              <w:top w:val="nil"/>
              <w:left w:val="nil"/>
              <w:bottom w:val="single" w:sz="8" w:space="0" w:color="auto"/>
              <w:right w:val="single" w:sz="8" w:space="0" w:color="auto"/>
            </w:tcBorders>
            <w:shd w:val="clear" w:color="auto" w:fill="auto"/>
            <w:vAlign w:val="center"/>
          </w:tcPr>
          <w:p w14:paraId="56B17085" w14:textId="38AB7411"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(Пигмент черный)</w:t>
            </w:r>
          </w:p>
        </w:tc>
        <w:tc>
          <w:tcPr>
            <w:tcW w:w="1291" w:type="pct"/>
            <w:tcBorders>
              <w:top w:val="nil"/>
              <w:left w:val="nil"/>
              <w:bottom w:val="single" w:sz="8" w:space="0" w:color="auto"/>
              <w:right w:val="single" w:sz="8" w:space="0" w:color="auto"/>
            </w:tcBorders>
            <w:shd w:val="clear" w:color="auto" w:fill="auto"/>
            <w:vAlign w:val="center"/>
          </w:tcPr>
          <w:p w14:paraId="70368F61" w14:textId="77777777" w:rsidR="00FE6895" w:rsidRPr="001D7078" w:rsidRDefault="00FE6895" w:rsidP="00FE6895">
            <w:pPr>
              <w:ind w:firstLine="0"/>
              <w:jc w:val="center"/>
              <w:rPr>
                <w:rFonts w:eastAsia="Times New Roman"/>
                <w:color w:val="000000"/>
                <w:sz w:val="16"/>
                <w:szCs w:val="16"/>
                <w:lang w:eastAsia="ru-RU"/>
              </w:rPr>
            </w:pPr>
          </w:p>
        </w:tc>
        <w:tc>
          <w:tcPr>
            <w:tcW w:w="1285" w:type="pct"/>
            <w:tcBorders>
              <w:top w:val="nil"/>
              <w:left w:val="nil"/>
              <w:bottom w:val="single" w:sz="8" w:space="0" w:color="auto"/>
              <w:right w:val="single" w:sz="8" w:space="0" w:color="auto"/>
            </w:tcBorders>
            <w:shd w:val="clear" w:color="auto" w:fill="auto"/>
            <w:vAlign w:val="center"/>
          </w:tcPr>
          <w:p w14:paraId="7827801C" w14:textId="75E63225" w:rsidR="00FE6895" w:rsidRPr="001D7078" w:rsidRDefault="00FE6895" w:rsidP="00FE6895">
            <w:pPr>
              <w:ind w:firstLine="0"/>
              <w:jc w:val="center"/>
              <w:rPr>
                <w:color w:val="000000"/>
                <w:sz w:val="16"/>
                <w:szCs w:val="16"/>
              </w:rPr>
            </w:pPr>
            <w:r w:rsidRPr="001D7078">
              <w:rPr>
                <w:color w:val="000000"/>
                <w:sz w:val="16"/>
                <w:szCs w:val="16"/>
              </w:rPr>
              <w:t>1,582</w:t>
            </w:r>
          </w:p>
        </w:tc>
      </w:tr>
      <w:tr w:rsidR="00FE6895" w:rsidRPr="001D7078" w14:paraId="6FEC37E6"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12F384B6" w14:textId="5986FC0D"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330</w:t>
            </w:r>
          </w:p>
        </w:tc>
        <w:tc>
          <w:tcPr>
            <w:tcW w:w="1823" w:type="pct"/>
            <w:tcBorders>
              <w:top w:val="nil"/>
              <w:left w:val="nil"/>
              <w:bottom w:val="single" w:sz="8" w:space="0" w:color="auto"/>
              <w:right w:val="single" w:sz="8" w:space="0" w:color="auto"/>
            </w:tcBorders>
            <w:shd w:val="clear" w:color="auto" w:fill="auto"/>
            <w:vAlign w:val="center"/>
            <w:hideMark/>
          </w:tcPr>
          <w:p w14:paraId="2336F696" w14:textId="1D786872"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Сера диоксид (Ангидрид сернистый)</w:t>
            </w:r>
          </w:p>
        </w:tc>
        <w:tc>
          <w:tcPr>
            <w:tcW w:w="1291" w:type="pct"/>
            <w:tcBorders>
              <w:top w:val="nil"/>
              <w:left w:val="nil"/>
              <w:bottom w:val="single" w:sz="8" w:space="0" w:color="auto"/>
              <w:right w:val="single" w:sz="8" w:space="0" w:color="auto"/>
            </w:tcBorders>
            <w:shd w:val="clear" w:color="auto" w:fill="auto"/>
            <w:vAlign w:val="center"/>
            <w:hideMark/>
          </w:tcPr>
          <w:p w14:paraId="0E9EA260" w14:textId="77777777"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1285" w:type="pct"/>
            <w:tcBorders>
              <w:top w:val="nil"/>
              <w:left w:val="nil"/>
              <w:bottom w:val="single" w:sz="8" w:space="0" w:color="auto"/>
              <w:right w:val="single" w:sz="8" w:space="0" w:color="auto"/>
            </w:tcBorders>
            <w:shd w:val="clear" w:color="auto" w:fill="auto"/>
            <w:vAlign w:val="center"/>
            <w:hideMark/>
          </w:tcPr>
          <w:p w14:paraId="76C7F418" w14:textId="038A53EF" w:rsidR="00FE6895" w:rsidRPr="001D7078" w:rsidRDefault="00FE6895" w:rsidP="00FE6895">
            <w:pPr>
              <w:ind w:firstLine="0"/>
              <w:jc w:val="center"/>
              <w:rPr>
                <w:rFonts w:eastAsia="Times New Roman"/>
                <w:color w:val="000000"/>
                <w:sz w:val="16"/>
                <w:szCs w:val="16"/>
                <w:lang w:eastAsia="ru-RU"/>
              </w:rPr>
            </w:pPr>
            <w:r w:rsidRPr="001D7078">
              <w:rPr>
                <w:color w:val="000000"/>
                <w:sz w:val="16"/>
                <w:szCs w:val="16"/>
              </w:rPr>
              <w:t>3,159</w:t>
            </w:r>
          </w:p>
        </w:tc>
      </w:tr>
      <w:tr w:rsidR="00FE6895" w:rsidRPr="001D7078" w14:paraId="5CBE7909"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54296412" w14:textId="03F92A5D"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337</w:t>
            </w:r>
          </w:p>
        </w:tc>
        <w:tc>
          <w:tcPr>
            <w:tcW w:w="1823" w:type="pct"/>
            <w:tcBorders>
              <w:top w:val="nil"/>
              <w:left w:val="nil"/>
              <w:bottom w:val="single" w:sz="8" w:space="0" w:color="auto"/>
              <w:right w:val="single" w:sz="8" w:space="0" w:color="auto"/>
            </w:tcBorders>
            <w:shd w:val="clear" w:color="auto" w:fill="auto"/>
            <w:vAlign w:val="center"/>
            <w:hideMark/>
          </w:tcPr>
          <w:p w14:paraId="52F0E792" w14:textId="4E77E595"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оксид</w:t>
            </w:r>
          </w:p>
        </w:tc>
        <w:tc>
          <w:tcPr>
            <w:tcW w:w="1291" w:type="pct"/>
            <w:tcBorders>
              <w:top w:val="nil"/>
              <w:left w:val="nil"/>
              <w:bottom w:val="single" w:sz="8" w:space="0" w:color="auto"/>
              <w:right w:val="single" w:sz="8" w:space="0" w:color="auto"/>
            </w:tcBorders>
            <w:shd w:val="clear" w:color="auto" w:fill="auto"/>
            <w:vAlign w:val="center"/>
            <w:hideMark/>
          </w:tcPr>
          <w:p w14:paraId="7EF0AE7E" w14:textId="77777777"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1285" w:type="pct"/>
            <w:tcBorders>
              <w:top w:val="nil"/>
              <w:left w:val="nil"/>
              <w:bottom w:val="single" w:sz="8" w:space="0" w:color="auto"/>
              <w:right w:val="single" w:sz="8" w:space="0" w:color="auto"/>
            </w:tcBorders>
            <w:shd w:val="clear" w:color="auto" w:fill="auto"/>
            <w:vAlign w:val="center"/>
            <w:hideMark/>
          </w:tcPr>
          <w:p w14:paraId="72630B89" w14:textId="04438E5D" w:rsidR="00FE6895" w:rsidRPr="001D7078" w:rsidRDefault="00FE6895" w:rsidP="00FE6895">
            <w:pPr>
              <w:ind w:firstLine="0"/>
              <w:jc w:val="center"/>
              <w:rPr>
                <w:rFonts w:eastAsia="Times New Roman"/>
                <w:color w:val="000000"/>
                <w:sz w:val="16"/>
                <w:szCs w:val="16"/>
                <w:lang w:eastAsia="ru-RU"/>
              </w:rPr>
            </w:pPr>
            <w:r w:rsidRPr="001D7078">
              <w:rPr>
                <w:color w:val="000000"/>
                <w:sz w:val="16"/>
                <w:szCs w:val="16"/>
              </w:rPr>
              <w:t>0,183</w:t>
            </w:r>
          </w:p>
        </w:tc>
      </w:tr>
      <w:tr w:rsidR="00FE6895" w:rsidRPr="001D7078" w14:paraId="07700073"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12362843" w14:textId="2D258762"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703</w:t>
            </w:r>
          </w:p>
        </w:tc>
        <w:tc>
          <w:tcPr>
            <w:tcW w:w="1823" w:type="pct"/>
            <w:tcBorders>
              <w:top w:val="nil"/>
              <w:left w:val="nil"/>
              <w:bottom w:val="single" w:sz="8" w:space="0" w:color="auto"/>
              <w:right w:val="single" w:sz="8" w:space="0" w:color="auto"/>
            </w:tcBorders>
            <w:shd w:val="clear" w:color="auto" w:fill="auto"/>
            <w:vAlign w:val="center"/>
            <w:hideMark/>
          </w:tcPr>
          <w:p w14:paraId="42B34B96" w14:textId="6B03BFCE" w:rsidR="00FE6895" w:rsidRPr="001D7078" w:rsidRDefault="00FE6895" w:rsidP="00FE6895">
            <w:pPr>
              <w:ind w:firstLine="0"/>
              <w:jc w:val="center"/>
              <w:rPr>
                <w:rFonts w:eastAsia="Times New Roman"/>
                <w:color w:val="000000"/>
                <w:sz w:val="16"/>
                <w:szCs w:val="16"/>
                <w:lang w:eastAsia="ru-RU"/>
              </w:rPr>
            </w:pPr>
            <w:proofErr w:type="spellStart"/>
            <w:r w:rsidRPr="001D7078">
              <w:rPr>
                <w:rFonts w:eastAsia="Times New Roman"/>
                <w:color w:val="000000"/>
                <w:sz w:val="16"/>
                <w:szCs w:val="16"/>
                <w:lang w:eastAsia="ru-RU"/>
              </w:rPr>
              <w:t>Бенз</w:t>
            </w:r>
            <w:proofErr w:type="spellEnd"/>
            <w:r w:rsidRPr="001D7078">
              <w:rPr>
                <w:rFonts w:eastAsia="Times New Roman"/>
                <w:color w:val="000000"/>
                <w:sz w:val="16"/>
                <w:szCs w:val="16"/>
                <w:lang w:eastAsia="ru-RU"/>
              </w:rPr>
              <w:t>/а/</w:t>
            </w:r>
            <w:proofErr w:type="spellStart"/>
            <w:r w:rsidRPr="001D7078">
              <w:rPr>
                <w:rFonts w:eastAsia="Times New Roman"/>
                <w:color w:val="000000"/>
                <w:sz w:val="16"/>
                <w:szCs w:val="16"/>
                <w:lang w:eastAsia="ru-RU"/>
              </w:rPr>
              <w:t>пирен</w:t>
            </w:r>
            <w:proofErr w:type="spellEnd"/>
            <w:r w:rsidRPr="001D7078">
              <w:rPr>
                <w:rFonts w:eastAsia="Times New Roman"/>
                <w:color w:val="000000"/>
                <w:sz w:val="16"/>
                <w:szCs w:val="16"/>
                <w:lang w:eastAsia="ru-RU"/>
              </w:rPr>
              <w:t xml:space="preserve"> (3,4-Бензпирен)</w:t>
            </w:r>
          </w:p>
        </w:tc>
        <w:tc>
          <w:tcPr>
            <w:tcW w:w="1291" w:type="pct"/>
            <w:tcBorders>
              <w:top w:val="nil"/>
              <w:left w:val="nil"/>
              <w:bottom w:val="single" w:sz="8" w:space="0" w:color="auto"/>
              <w:right w:val="single" w:sz="8" w:space="0" w:color="auto"/>
            </w:tcBorders>
            <w:shd w:val="clear" w:color="auto" w:fill="auto"/>
            <w:vAlign w:val="center"/>
            <w:hideMark/>
          </w:tcPr>
          <w:p w14:paraId="73678AA3" w14:textId="77777777"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1285" w:type="pct"/>
            <w:tcBorders>
              <w:top w:val="nil"/>
              <w:left w:val="nil"/>
              <w:bottom w:val="single" w:sz="8" w:space="0" w:color="auto"/>
              <w:right w:val="single" w:sz="8" w:space="0" w:color="auto"/>
            </w:tcBorders>
            <w:shd w:val="clear" w:color="auto" w:fill="auto"/>
            <w:vAlign w:val="center"/>
            <w:hideMark/>
          </w:tcPr>
          <w:p w14:paraId="663E848D" w14:textId="119A5F3E" w:rsidR="00FE6895" w:rsidRPr="001D7078" w:rsidRDefault="00FE6895" w:rsidP="00FE6895">
            <w:pPr>
              <w:ind w:firstLine="0"/>
              <w:jc w:val="center"/>
              <w:rPr>
                <w:rFonts w:eastAsia="Times New Roman"/>
                <w:color w:val="000000"/>
                <w:sz w:val="16"/>
                <w:szCs w:val="16"/>
                <w:lang w:eastAsia="ru-RU"/>
              </w:rPr>
            </w:pPr>
            <w:r w:rsidRPr="001D7078">
              <w:rPr>
                <w:color w:val="000000"/>
                <w:sz w:val="16"/>
                <w:szCs w:val="16"/>
              </w:rPr>
              <w:t>0,216</w:t>
            </w:r>
          </w:p>
        </w:tc>
      </w:tr>
      <w:tr w:rsidR="00FE6895" w:rsidRPr="001D7078" w14:paraId="0B61F2E0" w14:textId="77777777" w:rsidTr="00D33D00">
        <w:trPr>
          <w:trHeight w:val="20"/>
        </w:trPr>
        <w:tc>
          <w:tcPr>
            <w:tcW w:w="601" w:type="pct"/>
            <w:tcBorders>
              <w:top w:val="nil"/>
              <w:left w:val="single" w:sz="8" w:space="0" w:color="auto"/>
              <w:bottom w:val="single" w:sz="8" w:space="0" w:color="auto"/>
              <w:right w:val="single" w:sz="8" w:space="0" w:color="auto"/>
            </w:tcBorders>
            <w:shd w:val="clear" w:color="auto" w:fill="auto"/>
            <w:vAlign w:val="center"/>
            <w:hideMark/>
          </w:tcPr>
          <w:p w14:paraId="6ECDEC7A" w14:textId="47825196"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2908</w:t>
            </w:r>
          </w:p>
        </w:tc>
        <w:tc>
          <w:tcPr>
            <w:tcW w:w="1823" w:type="pct"/>
            <w:tcBorders>
              <w:top w:val="nil"/>
              <w:left w:val="nil"/>
              <w:bottom w:val="single" w:sz="8" w:space="0" w:color="auto"/>
              <w:right w:val="single" w:sz="8" w:space="0" w:color="auto"/>
            </w:tcBorders>
            <w:shd w:val="clear" w:color="auto" w:fill="auto"/>
            <w:vAlign w:val="center"/>
            <w:hideMark/>
          </w:tcPr>
          <w:p w14:paraId="6CF60711" w14:textId="0165B5F5"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Зола твердого топлива</w:t>
            </w:r>
          </w:p>
        </w:tc>
        <w:tc>
          <w:tcPr>
            <w:tcW w:w="1291" w:type="pct"/>
            <w:tcBorders>
              <w:top w:val="nil"/>
              <w:left w:val="nil"/>
              <w:bottom w:val="single" w:sz="8" w:space="0" w:color="auto"/>
              <w:right w:val="single" w:sz="8" w:space="0" w:color="auto"/>
            </w:tcBorders>
            <w:shd w:val="clear" w:color="auto" w:fill="auto"/>
            <w:vAlign w:val="center"/>
            <w:hideMark/>
          </w:tcPr>
          <w:p w14:paraId="357A1608" w14:textId="77777777"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1285" w:type="pct"/>
            <w:tcBorders>
              <w:top w:val="nil"/>
              <w:left w:val="nil"/>
              <w:bottom w:val="single" w:sz="8" w:space="0" w:color="auto"/>
              <w:right w:val="single" w:sz="8" w:space="0" w:color="auto"/>
            </w:tcBorders>
            <w:shd w:val="clear" w:color="auto" w:fill="auto"/>
            <w:vAlign w:val="center"/>
            <w:hideMark/>
          </w:tcPr>
          <w:p w14:paraId="27ABF851" w14:textId="5FF63B9A" w:rsidR="00FE6895" w:rsidRPr="001D7078" w:rsidRDefault="00FE6895" w:rsidP="00FE6895">
            <w:pPr>
              <w:ind w:firstLine="0"/>
              <w:jc w:val="center"/>
              <w:rPr>
                <w:rFonts w:eastAsia="Times New Roman"/>
                <w:color w:val="000000"/>
                <w:sz w:val="16"/>
                <w:szCs w:val="16"/>
                <w:lang w:eastAsia="ru-RU"/>
              </w:rPr>
            </w:pPr>
            <w:r w:rsidRPr="001D7078">
              <w:rPr>
                <w:color w:val="000000"/>
                <w:sz w:val="16"/>
                <w:szCs w:val="16"/>
              </w:rPr>
              <w:t>0,00033</w:t>
            </w:r>
          </w:p>
        </w:tc>
      </w:tr>
    </w:tbl>
    <w:p w14:paraId="2937963A" w14:textId="77777777" w:rsidR="00681252" w:rsidRPr="001D7078" w:rsidRDefault="00681252" w:rsidP="00681252"/>
    <w:p w14:paraId="7B89818A" w14:textId="059686D4" w:rsidR="00681252" w:rsidRPr="001D7078" w:rsidRDefault="00681252" w:rsidP="00681252">
      <w:pPr>
        <w:pStyle w:val="1"/>
      </w:pPr>
      <w:bookmarkStart w:id="14" w:name="_Toc237253390"/>
      <w:r w:rsidRPr="001D7078">
        <w:lastRenderedPageBreak/>
        <w:t>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bookmarkEnd w:id="14"/>
    </w:p>
    <w:p w14:paraId="12BB57EC" w14:textId="77777777" w:rsidR="00B83697" w:rsidRPr="001D7078" w:rsidRDefault="00B83697" w:rsidP="00B83697">
      <w:pPr>
        <w:suppressAutoHyphens/>
        <w:rPr>
          <w:bCs/>
          <w:color w:val="000000"/>
          <w:szCs w:val="28"/>
        </w:rPr>
      </w:pPr>
      <w:r w:rsidRPr="001D7078">
        <w:rPr>
          <w:bCs/>
          <w:color w:val="000000"/>
          <w:szCs w:val="28"/>
        </w:rPr>
        <w:t>Для установок комбинированной выработки тепловой и электрической энергии нормативы удельных выбросов определяются для каждого отдельного источника теплоснабжения в рамках разработки природоохранной документации (томов НДВ и СЗЗ).</w:t>
      </w:r>
    </w:p>
    <w:p w14:paraId="2A23764F" w14:textId="77777777" w:rsidR="001D019B" w:rsidRPr="001D7078" w:rsidRDefault="00B83697" w:rsidP="00B83697">
      <w:pPr>
        <w:suppressAutoHyphens/>
        <w:rPr>
          <w:bCs/>
          <w:color w:val="000000"/>
          <w:szCs w:val="28"/>
        </w:rPr>
      </w:pPr>
      <w:r w:rsidRPr="001D7078">
        <w:rPr>
          <w:bCs/>
          <w:color w:val="000000"/>
          <w:szCs w:val="28"/>
        </w:rPr>
        <w:t xml:space="preserve">Удельные выбросы при производстве тепловой и электрической энергии являются важным показателем, по которому можно судить о совершенстве в экологическом плане (экологичности) отдельных установок, участков и производственной технологии в целом. </w:t>
      </w:r>
    </w:p>
    <w:p w14:paraId="3828B820" w14:textId="05229415" w:rsidR="00B83697" w:rsidRPr="001D7078" w:rsidRDefault="00B83697" w:rsidP="00B83697">
      <w:pPr>
        <w:suppressAutoHyphens/>
        <w:rPr>
          <w:bCs/>
          <w:color w:val="000000"/>
          <w:szCs w:val="28"/>
        </w:rPr>
      </w:pPr>
      <w:r w:rsidRPr="001D7078">
        <w:rPr>
          <w:bCs/>
          <w:color w:val="000000"/>
          <w:szCs w:val="28"/>
        </w:rPr>
        <w:t>В рамках схемы теплоснабжения, на основе удельных выбросов оценивается динамика снижения воздействия на окружающую среду источников тепловой энергии города. На фоне сокращения выбросов на отдельных источниках, тенденция к увеличению их количества и мощности с ростом городской застройки делает неинформативным изменение валового показателя выбросов для оценки экологической эффективности принятых решений.</w:t>
      </w:r>
    </w:p>
    <w:p w14:paraId="74EE78C6" w14:textId="1467E01D" w:rsidR="00D4655F" w:rsidRPr="001D7078" w:rsidRDefault="00D4655F" w:rsidP="00D4655F">
      <w:pPr>
        <w:pStyle w:val="aa"/>
        <w:rPr>
          <w:sz w:val="20"/>
          <w:szCs w:val="20"/>
        </w:rPr>
      </w:pPr>
      <w:bookmarkStart w:id="15" w:name="_Toc237253377"/>
      <w:r w:rsidRPr="001D7078">
        <w:rPr>
          <w:sz w:val="20"/>
          <w:szCs w:val="20"/>
        </w:rPr>
        <w:t xml:space="preserve">Таблица </w:t>
      </w:r>
      <w:r w:rsidR="00EE6E45" w:rsidRPr="001D7078">
        <w:rPr>
          <w:sz w:val="20"/>
          <w:szCs w:val="20"/>
        </w:rPr>
        <w:fldChar w:fldCharType="begin"/>
      </w:r>
      <w:r w:rsidR="00EE6E45" w:rsidRPr="001D7078">
        <w:rPr>
          <w:sz w:val="20"/>
          <w:szCs w:val="20"/>
        </w:rPr>
        <w:instrText xml:space="preserve"> STYLEREF 1 \s </w:instrText>
      </w:r>
      <w:r w:rsidR="00EE6E45" w:rsidRPr="001D7078">
        <w:rPr>
          <w:sz w:val="20"/>
          <w:szCs w:val="20"/>
        </w:rPr>
        <w:fldChar w:fldCharType="separate"/>
      </w:r>
      <w:r w:rsidR="002C6017" w:rsidRPr="001D7078">
        <w:rPr>
          <w:noProof/>
          <w:sz w:val="20"/>
          <w:szCs w:val="20"/>
        </w:rPr>
        <w:t>4</w:t>
      </w:r>
      <w:r w:rsidR="00EE6E45" w:rsidRPr="001D7078">
        <w:rPr>
          <w:sz w:val="20"/>
          <w:szCs w:val="20"/>
        </w:rPr>
        <w:fldChar w:fldCharType="end"/>
      </w:r>
      <w:r w:rsidR="00EE6E45" w:rsidRPr="001D7078">
        <w:rPr>
          <w:sz w:val="20"/>
          <w:szCs w:val="20"/>
        </w:rPr>
        <w:t>.</w:t>
      </w:r>
      <w:r w:rsidR="00EE6E45" w:rsidRPr="001D7078">
        <w:rPr>
          <w:sz w:val="20"/>
          <w:szCs w:val="20"/>
        </w:rPr>
        <w:fldChar w:fldCharType="begin"/>
      </w:r>
      <w:r w:rsidR="00EE6E45" w:rsidRPr="001D7078">
        <w:rPr>
          <w:sz w:val="20"/>
          <w:szCs w:val="20"/>
        </w:rPr>
        <w:instrText xml:space="preserve"> SEQ Таблица \* ARABIC \s 1 </w:instrText>
      </w:r>
      <w:r w:rsidR="00EE6E45" w:rsidRPr="001D7078">
        <w:rPr>
          <w:sz w:val="20"/>
          <w:szCs w:val="20"/>
        </w:rPr>
        <w:fldChar w:fldCharType="separate"/>
      </w:r>
      <w:r w:rsidR="00EE6E45" w:rsidRPr="001D7078">
        <w:rPr>
          <w:sz w:val="20"/>
          <w:szCs w:val="20"/>
        </w:rPr>
        <w:t>1</w:t>
      </w:r>
      <w:r w:rsidR="00EE6E45" w:rsidRPr="001D7078">
        <w:rPr>
          <w:sz w:val="20"/>
          <w:szCs w:val="20"/>
        </w:rPr>
        <w:fldChar w:fldCharType="end"/>
      </w:r>
      <w:r w:rsidRPr="001D7078">
        <w:rPr>
          <w:sz w:val="20"/>
          <w:szCs w:val="20"/>
        </w:rPr>
        <w:t xml:space="preserve">. </w:t>
      </w:r>
      <w:r w:rsidR="00D07E50" w:rsidRPr="001D7078">
        <w:rPr>
          <w:sz w:val="20"/>
          <w:szCs w:val="20"/>
        </w:rPr>
        <w:t>Прогнозы удельных выбросов ЗВ</w:t>
      </w:r>
      <w:bookmarkEnd w:id="15"/>
    </w:p>
    <w:tbl>
      <w:tblPr>
        <w:tblW w:w="5000" w:type="pct"/>
        <w:tblLook w:val="04A0" w:firstRow="1" w:lastRow="0" w:firstColumn="1" w:lastColumn="0" w:noHBand="0" w:noVBand="1"/>
      </w:tblPr>
      <w:tblGrid>
        <w:gridCol w:w="1070"/>
        <w:gridCol w:w="4322"/>
        <w:gridCol w:w="1716"/>
        <w:gridCol w:w="2227"/>
      </w:tblGrid>
      <w:tr w:rsidR="003F7719" w:rsidRPr="001D7078" w14:paraId="6B8CB20C" w14:textId="77777777" w:rsidTr="001B7005">
        <w:trPr>
          <w:trHeight w:val="20"/>
        </w:trPr>
        <w:tc>
          <w:tcPr>
            <w:tcW w:w="2888" w:type="pct"/>
            <w:gridSpan w:val="2"/>
            <w:tcBorders>
              <w:top w:val="single" w:sz="8" w:space="0" w:color="auto"/>
              <w:left w:val="single" w:sz="8" w:space="0" w:color="auto"/>
              <w:bottom w:val="single" w:sz="8" w:space="0" w:color="auto"/>
              <w:right w:val="single" w:sz="8" w:space="0" w:color="000000"/>
            </w:tcBorders>
            <w:shd w:val="clear" w:color="000000" w:fill="F2F2F2"/>
            <w:vAlign w:val="center"/>
            <w:hideMark/>
          </w:tcPr>
          <w:p w14:paraId="7BFAAA37" w14:textId="77777777" w:rsidR="003F7719" w:rsidRPr="001D7078" w:rsidRDefault="003F7719" w:rsidP="003F7719">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Загрязняющее вещество</w:t>
            </w:r>
          </w:p>
        </w:tc>
        <w:tc>
          <w:tcPr>
            <w:tcW w:w="919" w:type="pct"/>
            <w:tcBorders>
              <w:top w:val="single" w:sz="8" w:space="0" w:color="auto"/>
              <w:left w:val="nil"/>
              <w:bottom w:val="single" w:sz="8" w:space="0" w:color="auto"/>
              <w:right w:val="single" w:sz="8" w:space="0" w:color="000000"/>
            </w:tcBorders>
            <w:shd w:val="clear" w:color="000000" w:fill="F2F2F2"/>
            <w:vAlign w:val="center"/>
            <w:hideMark/>
          </w:tcPr>
          <w:p w14:paraId="5A60F9BD" w14:textId="77777777" w:rsidR="003F7719" w:rsidRPr="001D7078" w:rsidRDefault="003F7719" w:rsidP="003F7719">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2025 г.</w:t>
            </w:r>
          </w:p>
        </w:tc>
        <w:tc>
          <w:tcPr>
            <w:tcW w:w="1193" w:type="pct"/>
            <w:tcBorders>
              <w:top w:val="single" w:sz="8" w:space="0" w:color="auto"/>
              <w:left w:val="nil"/>
              <w:bottom w:val="single" w:sz="8" w:space="0" w:color="auto"/>
              <w:right w:val="single" w:sz="8" w:space="0" w:color="000000"/>
            </w:tcBorders>
            <w:shd w:val="clear" w:color="000000" w:fill="F2F2F2"/>
            <w:vAlign w:val="center"/>
            <w:hideMark/>
          </w:tcPr>
          <w:p w14:paraId="5559A7F1" w14:textId="77777777" w:rsidR="003F7719" w:rsidRPr="001D7078" w:rsidRDefault="003F7719" w:rsidP="003F7719">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2042 г.</w:t>
            </w:r>
          </w:p>
        </w:tc>
      </w:tr>
      <w:tr w:rsidR="003F7719" w:rsidRPr="001D7078" w14:paraId="1890AB3C" w14:textId="77777777" w:rsidTr="001B7005">
        <w:trPr>
          <w:trHeight w:val="20"/>
        </w:trPr>
        <w:tc>
          <w:tcPr>
            <w:tcW w:w="573" w:type="pct"/>
            <w:tcBorders>
              <w:top w:val="nil"/>
              <w:left w:val="single" w:sz="8" w:space="0" w:color="auto"/>
              <w:bottom w:val="single" w:sz="8" w:space="0" w:color="auto"/>
              <w:right w:val="single" w:sz="8" w:space="0" w:color="auto"/>
            </w:tcBorders>
            <w:shd w:val="clear" w:color="000000" w:fill="F2F2F2"/>
            <w:vAlign w:val="center"/>
            <w:hideMark/>
          </w:tcPr>
          <w:p w14:paraId="0F976CF9" w14:textId="77777777" w:rsidR="003F7719" w:rsidRPr="001D7078" w:rsidRDefault="003F7719" w:rsidP="003F7719">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код</w:t>
            </w:r>
          </w:p>
        </w:tc>
        <w:tc>
          <w:tcPr>
            <w:tcW w:w="2315" w:type="pct"/>
            <w:tcBorders>
              <w:top w:val="nil"/>
              <w:left w:val="nil"/>
              <w:bottom w:val="single" w:sz="8" w:space="0" w:color="auto"/>
              <w:right w:val="single" w:sz="8" w:space="0" w:color="auto"/>
            </w:tcBorders>
            <w:shd w:val="clear" w:color="000000" w:fill="F2F2F2"/>
            <w:vAlign w:val="center"/>
            <w:hideMark/>
          </w:tcPr>
          <w:p w14:paraId="3F3C549D" w14:textId="77777777" w:rsidR="003F7719" w:rsidRPr="001D7078" w:rsidRDefault="003F7719" w:rsidP="003F7719">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наименование</w:t>
            </w:r>
          </w:p>
        </w:tc>
        <w:tc>
          <w:tcPr>
            <w:tcW w:w="919" w:type="pct"/>
            <w:tcBorders>
              <w:top w:val="nil"/>
              <w:left w:val="nil"/>
              <w:bottom w:val="single" w:sz="8" w:space="0" w:color="auto"/>
              <w:right w:val="single" w:sz="8" w:space="0" w:color="auto"/>
            </w:tcBorders>
            <w:shd w:val="clear" w:color="000000" w:fill="F2F2F2"/>
            <w:vAlign w:val="center"/>
            <w:hideMark/>
          </w:tcPr>
          <w:p w14:paraId="0886E1CE" w14:textId="77777777" w:rsidR="003F7719" w:rsidRPr="001D7078" w:rsidRDefault="003F7719" w:rsidP="003F7719">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Годовой выброс, кг/Гкал</w:t>
            </w:r>
          </w:p>
        </w:tc>
        <w:tc>
          <w:tcPr>
            <w:tcW w:w="1193" w:type="pct"/>
            <w:tcBorders>
              <w:top w:val="nil"/>
              <w:left w:val="nil"/>
              <w:bottom w:val="single" w:sz="8" w:space="0" w:color="auto"/>
              <w:right w:val="single" w:sz="8" w:space="0" w:color="auto"/>
            </w:tcBorders>
            <w:shd w:val="clear" w:color="000000" w:fill="F2F2F2"/>
            <w:vAlign w:val="center"/>
            <w:hideMark/>
          </w:tcPr>
          <w:p w14:paraId="39915C5A" w14:textId="77777777" w:rsidR="003F7719" w:rsidRPr="001D7078" w:rsidRDefault="003F7719" w:rsidP="003F7719">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Годовой выброс, кг/Гкал</w:t>
            </w:r>
          </w:p>
        </w:tc>
      </w:tr>
      <w:tr w:rsidR="003F7719" w:rsidRPr="001D7078" w14:paraId="2A31A138" w14:textId="77777777" w:rsidTr="001B7005">
        <w:trPr>
          <w:trHeight w:val="20"/>
        </w:trPr>
        <w:tc>
          <w:tcPr>
            <w:tcW w:w="573" w:type="pct"/>
            <w:tcBorders>
              <w:top w:val="nil"/>
              <w:left w:val="single" w:sz="8" w:space="0" w:color="auto"/>
              <w:bottom w:val="single" w:sz="8" w:space="0" w:color="auto"/>
              <w:right w:val="nil"/>
            </w:tcBorders>
            <w:shd w:val="clear" w:color="000000" w:fill="F2F2F2"/>
            <w:vAlign w:val="center"/>
            <w:hideMark/>
          </w:tcPr>
          <w:p w14:paraId="0105DBAA"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4427" w:type="pct"/>
            <w:gridSpan w:val="3"/>
            <w:tcBorders>
              <w:top w:val="single" w:sz="8" w:space="0" w:color="auto"/>
              <w:left w:val="single" w:sz="8" w:space="0" w:color="auto"/>
              <w:bottom w:val="single" w:sz="8" w:space="0" w:color="auto"/>
              <w:right w:val="single" w:sz="8" w:space="0" w:color="000000"/>
            </w:tcBorders>
            <w:shd w:val="clear" w:color="000000" w:fill="F2F2F2"/>
            <w:vAlign w:val="center"/>
            <w:hideMark/>
          </w:tcPr>
          <w:p w14:paraId="58C8CB71" w14:textId="77777777" w:rsidR="003F7719" w:rsidRPr="001D7078" w:rsidRDefault="003F7719" w:rsidP="003F7719">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ТЭЦ–11</w:t>
            </w:r>
          </w:p>
        </w:tc>
      </w:tr>
      <w:tr w:rsidR="003F7719" w:rsidRPr="001D7078" w14:paraId="4F1230DC" w14:textId="77777777" w:rsidTr="001B7005">
        <w:trPr>
          <w:trHeight w:val="20"/>
        </w:trPr>
        <w:tc>
          <w:tcPr>
            <w:tcW w:w="573" w:type="pct"/>
            <w:tcBorders>
              <w:top w:val="nil"/>
              <w:left w:val="single" w:sz="8" w:space="0" w:color="auto"/>
              <w:bottom w:val="single" w:sz="8" w:space="0" w:color="auto"/>
              <w:right w:val="nil"/>
            </w:tcBorders>
            <w:shd w:val="clear" w:color="000000" w:fill="FFF2CC"/>
            <w:vAlign w:val="center"/>
            <w:hideMark/>
          </w:tcPr>
          <w:p w14:paraId="4D02A740"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4427" w:type="pct"/>
            <w:gridSpan w:val="3"/>
            <w:tcBorders>
              <w:top w:val="single" w:sz="8" w:space="0" w:color="auto"/>
              <w:left w:val="single" w:sz="8" w:space="0" w:color="auto"/>
              <w:bottom w:val="single" w:sz="8" w:space="0" w:color="auto"/>
              <w:right w:val="single" w:sz="8" w:space="0" w:color="000000"/>
            </w:tcBorders>
            <w:shd w:val="clear" w:color="000000" w:fill="FFF2CC"/>
            <w:vAlign w:val="center"/>
            <w:hideMark/>
          </w:tcPr>
          <w:p w14:paraId="79D72E25"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Дымовая труба 1</w:t>
            </w:r>
          </w:p>
        </w:tc>
      </w:tr>
      <w:tr w:rsidR="003F7719" w:rsidRPr="001D7078" w14:paraId="29C43316"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07E945A9"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301</w:t>
            </w:r>
          </w:p>
        </w:tc>
        <w:tc>
          <w:tcPr>
            <w:tcW w:w="2315" w:type="pct"/>
            <w:tcBorders>
              <w:top w:val="nil"/>
              <w:left w:val="nil"/>
              <w:bottom w:val="single" w:sz="8" w:space="0" w:color="auto"/>
              <w:right w:val="single" w:sz="8" w:space="0" w:color="auto"/>
            </w:tcBorders>
            <w:shd w:val="clear" w:color="auto" w:fill="auto"/>
            <w:vAlign w:val="center"/>
            <w:hideMark/>
          </w:tcPr>
          <w:p w14:paraId="1B2220CA"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Азота диоксид (Азот (IV) оксид)</w:t>
            </w:r>
          </w:p>
        </w:tc>
        <w:tc>
          <w:tcPr>
            <w:tcW w:w="919" w:type="pct"/>
            <w:tcBorders>
              <w:top w:val="nil"/>
              <w:left w:val="nil"/>
              <w:bottom w:val="single" w:sz="8" w:space="0" w:color="auto"/>
              <w:right w:val="single" w:sz="8" w:space="0" w:color="auto"/>
            </w:tcBorders>
            <w:shd w:val="clear" w:color="auto" w:fill="auto"/>
            <w:vAlign w:val="center"/>
            <w:hideMark/>
          </w:tcPr>
          <w:p w14:paraId="0750A84C"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0,368814416</w:t>
            </w:r>
          </w:p>
        </w:tc>
        <w:tc>
          <w:tcPr>
            <w:tcW w:w="1193" w:type="pct"/>
            <w:tcBorders>
              <w:top w:val="nil"/>
              <w:left w:val="nil"/>
              <w:bottom w:val="single" w:sz="8" w:space="0" w:color="auto"/>
              <w:right w:val="single" w:sz="8" w:space="0" w:color="auto"/>
            </w:tcBorders>
            <w:shd w:val="clear" w:color="auto" w:fill="auto"/>
            <w:vAlign w:val="center"/>
            <w:hideMark/>
          </w:tcPr>
          <w:p w14:paraId="3C5526F4"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9,956782168</w:t>
            </w:r>
          </w:p>
        </w:tc>
      </w:tr>
      <w:tr w:rsidR="003F7719" w:rsidRPr="001D7078" w14:paraId="6355C19C"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66E8A1AA"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304</w:t>
            </w:r>
          </w:p>
        </w:tc>
        <w:tc>
          <w:tcPr>
            <w:tcW w:w="2315" w:type="pct"/>
            <w:tcBorders>
              <w:top w:val="nil"/>
              <w:left w:val="nil"/>
              <w:bottom w:val="single" w:sz="8" w:space="0" w:color="auto"/>
              <w:right w:val="single" w:sz="8" w:space="0" w:color="auto"/>
            </w:tcBorders>
            <w:shd w:val="clear" w:color="auto" w:fill="auto"/>
            <w:vAlign w:val="center"/>
            <w:hideMark/>
          </w:tcPr>
          <w:p w14:paraId="058EEC53"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 (II) оксид (Азота оксид)</w:t>
            </w:r>
          </w:p>
        </w:tc>
        <w:tc>
          <w:tcPr>
            <w:tcW w:w="919" w:type="pct"/>
            <w:tcBorders>
              <w:top w:val="nil"/>
              <w:left w:val="nil"/>
              <w:bottom w:val="single" w:sz="8" w:space="0" w:color="auto"/>
              <w:right w:val="single" w:sz="8" w:space="0" w:color="auto"/>
            </w:tcBorders>
            <w:shd w:val="clear" w:color="auto" w:fill="auto"/>
            <w:vAlign w:val="center"/>
            <w:hideMark/>
          </w:tcPr>
          <w:p w14:paraId="570CDF67"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0,261243545</w:t>
            </w:r>
          </w:p>
        </w:tc>
        <w:tc>
          <w:tcPr>
            <w:tcW w:w="1193" w:type="pct"/>
            <w:tcBorders>
              <w:top w:val="nil"/>
              <w:left w:val="nil"/>
              <w:bottom w:val="single" w:sz="8" w:space="0" w:color="auto"/>
              <w:right w:val="single" w:sz="8" w:space="0" w:color="auto"/>
            </w:tcBorders>
            <w:shd w:val="clear" w:color="auto" w:fill="auto"/>
            <w:vAlign w:val="center"/>
            <w:hideMark/>
          </w:tcPr>
          <w:p w14:paraId="23E3558D"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7,052720699</w:t>
            </w:r>
          </w:p>
        </w:tc>
      </w:tr>
      <w:tr w:rsidR="003F7719" w:rsidRPr="001D7078" w14:paraId="2F522DFF"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6BF17122"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328</w:t>
            </w:r>
          </w:p>
        </w:tc>
        <w:tc>
          <w:tcPr>
            <w:tcW w:w="2315" w:type="pct"/>
            <w:tcBorders>
              <w:top w:val="nil"/>
              <w:left w:val="nil"/>
              <w:bottom w:val="single" w:sz="8" w:space="0" w:color="auto"/>
              <w:right w:val="single" w:sz="8" w:space="0" w:color="auto"/>
            </w:tcBorders>
            <w:shd w:val="clear" w:color="auto" w:fill="auto"/>
            <w:vAlign w:val="center"/>
            <w:hideMark/>
          </w:tcPr>
          <w:p w14:paraId="288E2209"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(Пигмент черный)</w:t>
            </w:r>
          </w:p>
        </w:tc>
        <w:tc>
          <w:tcPr>
            <w:tcW w:w="919" w:type="pct"/>
            <w:tcBorders>
              <w:top w:val="nil"/>
              <w:left w:val="nil"/>
              <w:bottom w:val="single" w:sz="8" w:space="0" w:color="auto"/>
              <w:right w:val="single" w:sz="8" w:space="0" w:color="auto"/>
            </w:tcBorders>
            <w:shd w:val="clear" w:color="auto" w:fill="auto"/>
            <w:vAlign w:val="center"/>
            <w:hideMark/>
          </w:tcPr>
          <w:p w14:paraId="6FBC7055"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0,001555542</w:t>
            </w:r>
          </w:p>
        </w:tc>
        <w:tc>
          <w:tcPr>
            <w:tcW w:w="1193" w:type="pct"/>
            <w:tcBorders>
              <w:top w:val="nil"/>
              <w:left w:val="nil"/>
              <w:bottom w:val="single" w:sz="8" w:space="0" w:color="auto"/>
              <w:right w:val="single" w:sz="8" w:space="0" w:color="auto"/>
            </w:tcBorders>
            <w:shd w:val="clear" w:color="auto" w:fill="auto"/>
            <w:vAlign w:val="center"/>
            <w:hideMark/>
          </w:tcPr>
          <w:p w14:paraId="2B2E6E82"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0,041994543</w:t>
            </w:r>
          </w:p>
        </w:tc>
      </w:tr>
      <w:tr w:rsidR="003F7719" w:rsidRPr="001D7078" w14:paraId="2585D1CF"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7EBB4F06"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330</w:t>
            </w:r>
          </w:p>
        </w:tc>
        <w:tc>
          <w:tcPr>
            <w:tcW w:w="2315" w:type="pct"/>
            <w:tcBorders>
              <w:top w:val="nil"/>
              <w:left w:val="nil"/>
              <w:bottom w:val="single" w:sz="8" w:space="0" w:color="auto"/>
              <w:right w:val="single" w:sz="8" w:space="0" w:color="auto"/>
            </w:tcBorders>
            <w:shd w:val="clear" w:color="auto" w:fill="auto"/>
            <w:vAlign w:val="center"/>
            <w:hideMark/>
          </w:tcPr>
          <w:p w14:paraId="72D38CA4"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Сера диоксид (Ангидрид сернистый)</w:t>
            </w:r>
          </w:p>
        </w:tc>
        <w:tc>
          <w:tcPr>
            <w:tcW w:w="919" w:type="pct"/>
            <w:tcBorders>
              <w:top w:val="nil"/>
              <w:left w:val="nil"/>
              <w:bottom w:val="single" w:sz="8" w:space="0" w:color="auto"/>
              <w:right w:val="single" w:sz="8" w:space="0" w:color="auto"/>
            </w:tcBorders>
            <w:shd w:val="clear" w:color="auto" w:fill="auto"/>
            <w:vAlign w:val="center"/>
            <w:hideMark/>
          </w:tcPr>
          <w:p w14:paraId="38C76C56"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3,176925649</w:t>
            </w:r>
          </w:p>
        </w:tc>
        <w:tc>
          <w:tcPr>
            <w:tcW w:w="1193" w:type="pct"/>
            <w:tcBorders>
              <w:top w:val="nil"/>
              <w:left w:val="nil"/>
              <w:bottom w:val="single" w:sz="8" w:space="0" w:color="auto"/>
              <w:right w:val="single" w:sz="8" w:space="0" w:color="auto"/>
            </w:tcBorders>
            <w:shd w:val="clear" w:color="auto" w:fill="auto"/>
            <w:vAlign w:val="center"/>
            <w:hideMark/>
          </w:tcPr>
          <w:p w14:paraId="5593E35A"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85,76659494</w:t>
            </w:r>
          </w:p>
        </w:tc>
      </w:tr>
      <w:tr w:rsidR="003F7719" w:rsidRPr="001D7078" w14:paraId="780EBE80"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19CEAB13"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337</w:t>
            </w:r>
          </w:p>
        </w:tc>
        <w:tc>
          <w:tcPr>
            <w:tcW w:w="2315" w:type="pct"/>
            <w:tcBorders>
              <w:top w:val="nil"/>
              <w:left w:val="nil"/>
              <w:bottom w:val="single" w:sz="8" w:space="0" w:color="auto"/>
              <w:right w:val="single" w:sz="8" w:space="0" w:color="auto"/>
            </w:tcBorders>
            <w:shd w:val="clear" w:color="auto" w:fill="auto"/>
            <w:vAlign w:val="center"/>
            <w:hideMark/>
          </w:tcPr>
          <w:p w14:paraId="2885A636"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оксид</w:t>
            </w:r>
          </w:p>
        </w:tc>
        <w:tc>
          <w:tcPr>
            <w:tcW w:w="919" w:type="pct"/>
            <w:tcBorders>
              <w:top w:val="nil"/>
              <w:left w:val="nil"/>
              <w:bottom w:val="single" w:sz="8" w:space="0" w:color="auto"/>
              <w:right w:val="single" w:sz="8" w:space="0" w:color="auto"/>
            </w:tcBorders>
            <w:shd w:val="clear" w:color="auto" w:fill="auto"/>
            <w:vAlign w:val="center"/>
            <w:hideMark/>
          </w:tcPr>
          <w:p w14:paraId="2A4622D6"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0,001665157</w:t>
            </w:r>
          </w:p>
        </w:tc>
        <w:tc>
          <w:tcPr>
            <w:tcW w:w="1193" w:type="pct"/>
            <w:tcBorders>
              <w:top w:val="nil"/>
              <w:left w:val="nil"/>
              <w:bottom w:val="single" w:sz="8" w:space="0" w:color="auto"/>
              <w:right w:val="single" w:sz="8" w:space="0" w:color="auto"/>
            </w:tcBorders>
            <w:shd w:val="clear" w:color="auto" w:fill="auto"/>
            <w:vAlign w:val="center"/>
            <w:hideMark/>
          </w:tcPr>
          <w:p w14:paraId="5FB32E94"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0,044953798</w:t>
            </w:r>
          </w:p>
        </w:tc>
      </w:tr>
      <w:tr w:rsidR="003F7719" w:rsidRPr="001D7078" w14:paraId="7BFD14C8"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68AF336D"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703</w:t>
            </w:r>
          </w:p>
        </w:tc>
        <w:tc>
          <w:tcPr>
            <w:tcW w:w="2315" w:type="pct"/>
            <w:tcBorders>
              <w:top w:val="nil"/>
              <w:left w:val="nil"/>
              <w:bottom w:val="single" w:sz="8" w:space="0" w:color="auto"/>
              <w:right w:val="single" w:sz="8" w:space="0" w:color="auto"/>
            </w:tcBorders>
            <w:shd w:val="clear" w:color="auto" w:fill="auto"/>
            <w:vAlign w:val="center"/>
            <w:hideMark/>
          </w:tcPr>
          <w:p w14:paraId="2454D16A" w14:textId="77777777" w:rsidR="003F7719" w:rsidRPr="001D7078" w:rsidRDefault="003F7719" w:rsidP="003F7719">
            <w:pPr>
              <w:ind w:firstLine="0"/>
              <w:jc w:val="center"/>
              <w:rPr>
                <w:rFonts w:eastAsia="Times New Roman"/>
                <w:color w:val="000000"/>
                <w:sz w:val="16"/>
                <w:szCs w:val="16"/>
                <w:lang w:eastAsia="ru-RU"/>
              </w:rPr>
            </w:pPr>
            <w:proofErr w:type="spellStart"/>
            <w:r w:rsidRPr="001D7078">
              <w:rPr>
                <w:rFonts w:eastAsia="Times New Roman"/>
                <w:color w:val="000000"/>
                <w:sz w:val="16"/>
                <w:szCs w:val="16"/>
                <w:lang w:eastAsia="ru-RU"/>
              </w:rPr>
              <w:t>Бенз</w:t>
            </w:r>
            <w:proofErr w:type="spellEnd"/>
            <w:r w:rsidRPr="001D7078">
              <w:rPr>
                <w:rFonts w:eastAsia="Times New Roman"/>
                <w:color w:val="000000"/>
                <w:sz w:val="16"/>
                <w:szCs w:val="16"/>
                <w:lang w:eastAsia="ru-RU"/>
              </w:rPr>
              <w:t>/а/</w:t>
            </w:r>
            <w:proofErr w:type="spellStart"/>
            <w:r w:rsidRPr="001D7078">
              <w:rPr>
                <w:rFonts w:eastAsia="Times New Roman"/>
                <w:color w:val="000000"/>
                <w:sz w:val="16"/>
                <w:szCs w:val="16"/>
                <w:lang w:eastAsia="ru-RU"/>
              </w:rPr>
              <w:t>пирен</w:t>
            </w:r>
            <w:proofErr w:type="spellEnd"/>
            <w:r w:rsidRPr="001D7078">
              <w:rPr>
                <w:rFonts w:eastAsia="Times New Roman"/>
                <w:color w:val="000000"/>
                <w:sz w:val="16"/>
                <w:szCs w:val="16"/>
                <w:lang w:eastAsia="ru-RU"/>
              </w:rPr>
              <w:t xml:space="preserve"> (3,4-Бензпирен)</w:t>
            </w:r>
          </w:p>
        </w:tc>
        <w:tc>
          <w:tcPr>
            <w:tcW w:w="919" w:type="pct"/>
            <w:tcBorders>
              <w:top w:val="nil"/>
              <w:left w:val="nil"/>
              <w:bottom w:val="single" w:sz="8" w:space="0" w:color="auto"/>
              <w:right w:val="single" w:sz="8" w:space="0" w:color="auto"/>
            </w:tcBorders>
            <w:shd w:val="clear" w:color="auto" w:fill="auto"/>
            <w:vAlign w:val="center"/>
            <w:hideMark/>
          </w:tcPr>
          <w:p w14:paraId="64F289CD"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3,31135E-07</w:t>
            </w:r>
          </w:p>
        </w:tc>
        <w:tc>
          <w:tcPr>
            <w:tcW w:w="1193" w:type="pct"/>
            <w:tcBorders>
              <w:top w:val="nil"/>
              <w:left w:val="nil"/>
              <w:bottom w:val="single" w:sz="8" w:space="0" w:color="auto"/>
              <w:right w:val="single" w:sz="8" w:space="0" w:color="auto"/>
            </w:tcBorders>
            <w:shd w:val="clear" w:color="auto" w:fill="auto"/>
            <w:vAlign w:val="center"/>
            <w:hideMark/>
          </w:tcPr>
          <w:p w14:paraId="479D6373"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8,93957E-06</w:t>
            </w:r>
          </w:p>
        </w:tc>
      </w:tr>
      <w:tr w:rsidR="003F7719" w:rsidRPr="001D7078" w14:paraId="04253807"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37132CFA"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2904</w:t>
            </w:r>
          </w:p>
        </w:tc>
        <w:tc>
          <w:tcPr>
            <w:tcW w:w="2315" w:type="pct"/>
            <w:tcBorders>
              <w:top w:val="nil"/>
              <w:left w:val="nil"/>
              <w:bottom w:val="single" w:sz="8" w:space="0" w:color="auto"/>
              <w:right w:val="single" w:sz="8" w:space="0" w:color="auto"/>
            </w:tcBorders>
            <w:shd w:val="clear" w:color="auto" w:fill="auto"/>
            <w:vAlign w:val="center"/>
            <w:hideMark/>
          </w:tcPr>
          <w:p w14:paraId="75B13115"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Зола ТЭС мазутная (в пересчете на ванадий)</w:t>
            </w:r>
          </w:p>
        </w:tc>
        <w:tc>
          <w:tcPr>
            <w:tcW w:w="919" w:type="pct"/>
            <w:tcBorders>
              <w:top w:val="nil"/>
              <w:left w:val="nil"/>
              <w:bottom w:val="single" w:sz="8" w:space="0" w:color="auto"/>
              <w:right w:val="single" w:sz="8" w:space="0" w:color="auto"/>
            </w:tcBorders>
            <w:shd w:val="clear" w:color="auto" w:fill="auto"/>
            <w:vAlign w:val="center"/>
            <w:hideMark/>
          </w:tcPr>
          <w:p w14:paraId="29B4F0A9"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8,18963E-06</w:t>
            </w:r>
          </w:p>
        </w:tc>
        <w:tc>
          <w:tcPr>
            <w:tcW w:w="1193" w:type="pct"/>
            <w:tcBorders>
              <w:top w:val="nil"/>
              <w:left w:val="nil"/>
              <w:bottom w:val="single" w:sz="8" w:space="0" w:color="auto"/>
              <w:right w:val="single" w:sz="8" w:space="0" w:color="auto"/>
            </w:tcBorders>
            <w:shd w:val="clear" w:color="auto" w:fill="auto"/>
            <w:vAlign w:val="center"/>
            <w:hideMark/>
          </w:tcPr>
          <w:p w14:paraId="1D814AF4"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0,000221093</w:t>
            </w:r>
          </w:p>
        </w:tc>
      </w:tr>
      <w:tr w:rsidR="003F7719" w:rsidRPr="001D7078" w14:paraId="199D9D4A"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22E31FAA"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2908</w:t>
            </w:r>
          </w:p>
        </w:tc>
        <w:tc>
          <w:tcPr>
            <w:tcW w:w="2315" w:type="pct"/>
            <w:tcBorders>
              <w:top w:val="nil"/>
              <w:left w:val="nil"/>
              <w:bottom w:val="single" w:sz="8" w:space="0" w:color="auto"/>
              <w:right w:val="single" w:sz="8" w:space="0" w:color="auto"/>
            </w:tcBorders>
            <w:shd w:val="clear" w:color="auto" w:fill="auto"/>
            <w:vAlign w:val="center"/>
            <w:hideMark/>
          </w:tcPr>
          <w:p w14:paraId="7E427C4B"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Зола твердого топлива</w:t>
            </w:r>
          </w:p>
        </w:tc>
        <w:tc>
          <w:tcPr>
            <w:tcW w:w="919" w:type="pct"/>
            <w:tcBorders>
              <w:top w:val="nil"/>
              <w:left w:val="nil"/>
              <w:bottom w:val="single" w:sz="8" w:space="0" w:color="auto"/>
              <w:right w:val="single" w:sz="8" w:space="0" w:color="auto"/>
            </w:tcBorders>
            <w:shd w:val="clear" w:color="auto" w:fill="auto"/>
            <w:vAlign w:val="center"/>
            <w:hideMark/>
          </w:tcPr>
          <w:p w14:paraId="57A74AA5"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0,924130262</w:t>
            </w:r>
          </w:p>
        </w:tc>
        <w:tc>
          <w:tcPr>
            <w:tcW w:w="1193" w:type="pct"/>
            <w:tcBorders>
              <w:top w:val="nil"/>
              <w:left w:val="nil"/>
              <w:bottom w:val="single" w:sz="8" w:space="0" w:color="auto"/>
              <w:right w:val="single" w:sz="8" w:space="0" w:color="auto"/>
            </w:tcBorders>
            <w:shd w:val="clear" w:color="auto" w:fill="auto"/>
            <w:vAlign w:val="center"/>
            <w:hideMark/>
          </w:tcPr>
          <w:p w14:paraId="47E79074"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24,94849254</w:t>
            </w:r>
          </w:p>
        </w:tc>
      </w:tr>
      <w:tr w:rsidR="003F7719" w:rsidRPr="001D7078" w14:paraId="095A6E58" w14:textId="77777777" w:rsidTr="001B7005">
        <w:trPr>
          <w:trHeight w:val="20"/>
        </w:trPr>
        <w:tc>
          <w:tcPr>
            <w:tcW w:w="573" w:type="pct"/>
            <w:tcBorders>
              <w:top w:val="nil"/>
              <w:left w:val="single" w:sz="8" w:space="0" w:color="auto"/>
              <w:bottom w:val="single" w:sz="8" w:space="0" w:color="auto"/>
              <w:right w:val="single" w:sz="8" w:space="0" w:color="auto"/>
            </w:tcBorders>
            <w:shd w:val="clear" w:color="000000" w:fill="FFF2CC"/>
            <w:vAlign w:val="center"/>
            <w:hideMark/>
          </w:tcPr>
          <w:p w14:paraId="4EA7EFFB"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4427" w:type="pct"/>
            <w:gridSpan w:val="3"/>
            <w:tcBorders>
              <w:top w:val="single" w:sz="8" w:space="0" w:color="auto"/>
              <w:left w:val="nil"/>
              <w:bottom w:val="single" w:sz="8" w:space="0" w:color="auto"/>
              <w:right w:val="single" w:sz="8" w:space="0" w:color="000000"/>
            </w:tcBorders>
            <w:shd w:val="clear" w:color="000000" w:fill="FFF2CC"/>
            <w:vAlign w:val="center"/>
            <w:hideMark/>
          </w:tcPr>
          <w:p w14:paraId="1BAE50B2"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Дымовая труба 2</w:t>
            </w:r>
          </w:p>
        </w:tc>
      </w:tr>
      <w:tr w:rsidR="003F7719" w:rsidRPr="001D7078" w14:paraId="719B3A69"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6D47E9DA"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301</w:t>
            </w:r>
          </w:p>
        </w:tc>
        <w:tc>
          <w:tcPr>
            <w:tcW w:w="2315" w:type="pct"/>
            <w:tcBorders>
              <w:top w:val="nil"/>
              <w:left w:val="nil"/>
              <w:bottom w:val="nil"/>
              <w:right w:val="single" w:sz="8" w:space="0" w:color="auto"/>
            </w:tcBorders>
            <w:shd w:val="clear" w:color="auto" w:fill="auto"/>
            <w:vAlign w:val="center"/>
            <w:hideMark/>
          </w:tcPr>
          <w:p w14:paraId="7AE33FC3"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Азота диоксид (Азот (IV) оксид)</w:t>
            </w:r>
          </w:p>
        </w:tc>
        <w:tc>
          <w:tcPr>
            <w:tcW w:w="919" w:type="pct"/>
            <w:tcBorders>
              <w:top w:val="nil"/>
              <w:left w:val="nil"/>
              <w:bottom w:val="single" w:sz="8" w:space="0" w:color="auto"/>
              <w:right w:val="single" w:sz="8" w:space="0" w:color="auto"/>
            </w:tcBorders>
            <w:shd w:val="clear" w:color="auto" w:fill="auto"/>
            <w:vAlign w:val="center"/>
            <w:hideMark/>
          </w:tcPr>
          <w:p w14:paraId="7B120782"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1,249503491</w:t>
            </w:r>
          </w:p>
        </w:tc>
        <w:tc>
          <w:tcPr>
            <w:tcW w:w="1193" w:type="pct"/>
            <w:tcBorders>
              <w:top w:val="nil"/>
              <w:left w:val="nil"/>
              <w:bottom w:val="single" w:sz="8" w:space="0" w:color="auto"/>
              <w:right w:val="single" w:sz="8" w:space="0" w:color="auto"/>
            </w:tcBorders>
            <w:shd w:val="clear" w:color="auto" w:fill="auto"/>
            <w:vAlign w:val="center"/>
            <w:hideMark/>
          </w:tcPr>
          <w:p w14:paraId="7DB7072D"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33,73250482</w:t>
            </w:r>
          </w:p>
        </w:tc>
      </w:tr>
      <w:tr w:rsidR="003F7719" w:rsidRPr="001D7078" w14:paraId="367B5EE7"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6B1CD217"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304</w:t>
            </w:r>
          </w:p>
        </w:tc>
        <w:tc>
          <w:tcPr>
            <w:tcW w:w="2315" w:type="pct"/>
            <w:tcBorders>
              <w:top w:val="single" w:sz="8" w:space="0" w:color="auto"/>
              <w:left w:val="nil"/>
              <w:bottom w:val="nil"/>
              <w:right w:val="single" w:sz="8" w:space="0" w:color="auto"/>
            </w:tcBorders>
            <w:shd w:val="clear" w:color="auto" w:fill="auto"/>
            <w:vAlign w:val="center"/>
            <w:hideMark/>
          </w:tcPr>
          <w:p w14:paraId="4BB4B79D"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 (II) оксид (Азота оксид)</w:t>
            </w:r>
          </w:p>
        </w:tc>
        <w:tc>
          <w:tcPr>
            <w:tcW w:w="919" w:type="pct"/>
            <w:tcBorders>
              <w:top w:val="nil"/>
              <w:left w:val="nil"/>
              <w:bottom w:val="single" w:sz="8" w:space="0" w:color="auto"/>
              <w:right w:val="single" w:sz="8" w:space="0" w:color="auto"/>
            </w:tcBorders>
            <w:shd w:val="clear" w:color="auto" w:fill="auto"/>
            <w:vAlign w:val="center"/>
            <w:hideMark/>
          </w:tcPr>
          <w:p w14:paraId="6EF4D43B"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0,885064972</w:t>
            </w:r>
          </w:p>
        </w:tc>
        <w:tc>
          <w:tcPr>
            <w:tcW w:w="1193" w:type="pct"/>
            <w:tcBorders>
              <w:top w:val="nil"/>
              <w:left w:val="nil"/>
              <w:bottom w:val="single" w:sz="8" w:space="0" w:color="auto"/>
              <w:right w:val="single" w:sz="8" w:space="0" w:color="auto"/>
            </w:tcBorders>
            <w:shd w:val="clear" w:color="auto" w:fill="auto"/>
            <w:vAlign w:val="center"/>
            <w:hideMark/>
          </w:tcPr>
          <w:p w14:paraId="417EBF3D"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23,89385757</w:t>
            </w:r>
          </w:p>
        </w:tc>
      </w:tr>
      <w:tr w:rsidR="003F7719" w:rsidRPr="001D7078" w14:paraId="6BA187A0"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35F4924B"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328</w:t>
            </w:r>
          </w:p>
        </w:tc>
        <w:tc>
          <w:tcPr>
            <w:tcW w:w="2315" w:type="pct"/>
            <w:tcBorders>
              <w:top w:val="single" w:sz="8" w:space="0" w:color="auto"/>
              <w:left w:val="nil"/>
              <w:bottom w:val="nil"/>
              <w:right w:val="single" w:sz="8" w:space="0" w:color="auto"/>
            </w:tcBorders>
            <w:shd w:val="clear" w:color="auto" w:fill="auto"/>
            <w:vAlign w:val="center"/>
            <w:hideMark/>
          </w:tcPr>
          <w:p w14:paraId="029D20F0"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(Пигмент черный)</w:t>
            </w:r>
          </w:p>
        </w:tc>
        <w:tc>
          <w:tcPr>
            <w:tcW w:w="919" w:type="pct"/>
            <w:tcBorders>
              <w:top w:val="nil"/>
              <w:left w:val="nil"/>
              <w:bottom w:val="single" w:sz="8" w:space="0" w:color="auto"/>
              <w:right w:val="single" w:sz="8" w:space="0" w:color="auto"/>
            </w:tcBorders>
            <w:shd w:val="clear" w:color="auto" w:fill="auto"/>
            <w:vAlign w:val="center"/>
            <w:hideMark/>
          </w:tcPr>
          <w:p w14:paraId="61055AEC"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0,006070881</w:t>
            </w:r>
          </w:p>
        </w:tc>
        <w:tc>
          <w:tcPr>
            <w:tcW w:w="1193" w:type="pct"/>
            <w:tcBorders>
              <w:top w:val="nil"/>
              <w:left w:val="nil"/>
              <w:bottom w:val="single" w:sz="8" w:space="0" w:color="auto"/>
              <w:right w:val="single" w:sz="8" w:space="0" w:color="auto"/>
            </w:tcBorders>
            <w:shd w:val="clear" w:color="auto" w:fill="auto"/>
            <w:vAlign w:val="center"/>
            <w:hideMark/>
          </w:tcPr>
          <w:p w14:paraId="257DF15F"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0,16389392</w:t>
            </w:r>
          </w:p>
        </w:tc>
      </w:tr>
      <w:tr w:rsidR="003F7719" w:rsidRPr="001D7078" w14:paraId="735B53AE"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2EDCF538"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330</w:t>
            </w:r>
          </w:p>
        </w:tc>
        <w:tc>
          <w:tcPr>
            <w:tcW w:w="2315" w:type="pct"/>
            <w:tcBorders>
              <w:top w:val="single" w:sz="8" w:space="0" w:color="auto"/>
              <w:left w:val="nil"/>
              <w:bottom w:val="nil"/>
              <w:right w:val="single" w:sz="8" w:space="0" w:color="auto"/>
            </w:tcBorders>
            <w:shd w:val="clear" w:color="auto" w:fill="auto"/>
            <w:vAlign w:val="center"/>
            <w:hideMark/>
          </w:tcPr>
          <w:p w14:paraId="6DB834FD"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Сера диоксид (Ангидрид сернистый)</w:t>
            </w:r>
          </w:p>
        </w:tc>
        <w:tc>
          <w:tcPr>
            <w:tcW w:w="919" w:type="pct"/>
            <w:tcBorders>
              <w:top w:val="nil"/>
              <w:left w:val="nil"/>
              <w:bottom w:val="single" w:sz="8" w:space="0" w:color="auto"/>
              <w:right w:val="single" w:sz="8" w:space="0" w:color="auto"/>
            </w:tcBorders>
            <w:shd w:val="clear" w:color="auto" w:fill="auto"/>
            <w:vAlign w:val="center"/>
            <w:hideMark/>
          </w:tcPr>
          <w:p w14:paraId="4ED5D155"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11,65075016</w:t>
            </w:r>
          </w:p>
        </w:tc>
        <w:tc>
          <w:tcPr>
            <w:tcW w:w="1193" w:type="pct"/>
            <w:tcBorders>
              <w:top w:val="nil"/>
              <w:left w:val="nil"/>
              <w:bottom w:val="single" w:sz="8" w:space="0" w:color="auto"/>
              <w:right w:val="single" w:sz="8" w:space="0" w:color="auto"/>
            </w:tcBorders>
            <w:shd w:val="clear" w:color="auto" w:fill="auto"/>
            <w:vAlign w:val="center"/>
            <w:hideMark/>
          </w:tcPr>
          <w:p w14:paraId="7BCC9ACB"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314,5321232</w:t>
            </w:r>
          </w:p>
        </w:tc>
      </w:tr>
      <w:tr w:rsidR="003F7719" w:rsidRPr="001D7078" w14:paraId="21EE93BB"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11A636D2"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337</w:t>
            </w:r>
          </w:p>
        </w:tc>
        <w:tc>
          <w:tcPr>
            <w:tcW w:w="2315" w:type="pct"/>
            <w:tcBorders>
              <w:top w:val="single" w:sz="8" w:space="0" w:color="auto"/>
              <w:left w:val="nil"/>
              <w:bottom w:val="nil"/>
              <w:right w:val="single" w:sz="8" w:space="0" w:color="auto"/>
            </w:tcBorders>
            <w:shd w:val="clear" w:color="auto" w:fill="auto"/>
            <w:vAlign w:val="center"/>
            <w:hideMark/>
          </w:tcPr>
          <w:p w14:paraId="3091CC77"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оксид</w:t>
            </w:r>
          </w:p>
        </w:tc>
        <w:tc>
          <w:tcPr>
            <w:tcW w:w="919" w:type="pct"/>
            <w:tcBorders>
              <w:top w:val="nil"/>
              <w:left w:val="nil"/>
              <w:bottom w:val="single" w:sz="8" w:space="0" w:color="auto"/>
              <w:right w:val="single" w:sz="8" w:space="0" w:color="auto"/>
            </w:tcBorders>
            <w:shd w:val="clear" w:color="auto" w:fill="auto"/>
            <w:vAlign w:val="center"/>
            <w:hideMark/>
          </w:tcPr>
          <w:p w14:paraId="645DB138"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0,004389956</w:t>
            </w:r>
          </w:p>
        </w:tc>
        <w:tc>
          <w:tcPr>
            <w:tcW w:w="1193" w:type="pct"/>
            <w:tcBorders>
              <w:top w:val="nil"/>
              <w:left w:val="nil"/>
              <w:bottom w:val="single" w:sz="8" w:space="0" w:color="auto"/>
              <w:right w:val="single" w:sz="8" w:space="0" w:color="auto"/>
            </w:tcBorders>
            <w:shd w:val="clear" w:color="auto" w:fill="auto"/>
            <w:vAlign w:val="center"/>
            <w:hideMark/>
          </w:tcPr>
          <w:p w14:paraId="79648FD3"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0,11851445</w:t>
            </w:r>
          </w:p>
        </w:tc>
      </w:tr>
      <w:tr w:rsidR="003F7719" w:rsidRPr="001D7078" w14:paraId="4A2F3948"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58A62CFF"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703</w:t>
            </w:r>
          </w:p>
        </w:tc>
        <w:tc>
          <w:tcPr>
            <w:tcW w:w="2315" w:type="pct"/>
            <w:tcBorders>
              <w:top w:val="single" w:sz="8" w:space="0" w:color="auto"/>
              <w:left w:val="nil"/>
              <w:bottom w:val="nil"/>
              <w:right w:val="single" w:sz="8" w:space="0" w:color="auto"/>
            </w:tcBorders>
            <w:shd w:val="clear" w:color="auto" w:fill="auto"/>
            <w:vAlign w:val="center"/>
            <w:hideMark/>
          </w:tcPr>
          <w:p w14:paraId="7A191816" w14:textId="77777777" w:rsidR="003F7719" w:rsidRPr="001D7078" w:rsidRDefault="003F7719" w:rsidP="003F7719">
            <w:pPr>
              <w:ind w:firstLine="0"/>
              <w:jc w:val="center"/>
              <w:rPr>
                <w:rFonts w:eastAsia="Times New Roman"/>
                <w:color w:val="000000"/>
                <w:sz w:val="16"/>
                <w:szCs w:val="16"/>
                <w:lang w:eastAsia="ru-RU"/>
              </w:rPr>
            </w:pPr>
            <w:proofErr w:type="spellStart"/>
            <w:r w:rsidRPr="001D7078">
              <w:rPr>
                <w:rFonts w:eastAsia="Times New Roman"/>
                <w:color w:val="000000"/>
                <w:sz w:val="16"/>
                <w:szCs w:val="16"/>
                <w:lang w:eastAsia="ru-RU"/>
              </w:rPr>
              <w:t>Бенз</w:t>
            </w:r>
            <w:proofErr w:type="spellEnd"/>
            <w:r w:rsidRPr="001D7078">
              <w:rPr>
                <w:rFonts w:eastAsia="Times New Roman"/>
                <w:color w:val="000000"/>
                <w:sz w:val="16"/>
                <w:szCs w:val="16"/>
                <w:lang w:eastAsia="ru-RU"/>
              </w:rPr>
              <w:t>/а/</w:t>
            </w:r>
            <w:proofErr w:type="spellStart"/>
            <w:r w:rsidRPr="001D7078">
              <w:rPr>
                <w:rFonts w:eastAsia="Times New Roman"/>
                <w:color w:val="000000"/>
                <w:sz w:val="16"/>
                <w:szCs w:val="16"/>
                <w:lang w:eastAsia="ru-RU"/>
              </w:rPr>
              <w:t>пирен</w:t>
            </w:r>
            <w:proofErr w:type="spellEnd"/>
            <w:r w:rsidRPr="001D7078">
              <w:rPr>
                <w:rFonts w:eastAsia="Times New Roman"/>
                <w:color w:val="000000"/>
                <w:sz w:val="16"/>
                <w:szCs w:val="16"/>
                <w:lang w:eastAsia="ru-RU"/>
              </w:rPr>
              <w:t xml:space="preserve"> (3,4-Бензпирен)</w:t>
            </w:r>
          </w:p>
        </w:tc>
        <w:tc>
          <w:tcPr>
            <w:tcW w:w="919" w:type="pct"/>
            <w:tcBorders>
              <w:top w:val="nil"/>
              <w:left w:val="nil"/>
              <w:bottom w:val="single" w:sz="8" w:space="0" w:color="auto"/>
              <w:right w:val="single" w:sz="8" w:space="0" w:color="auto"/>
            </w:tcBorders>
            <w:shd w:val="clear" w:color="auto" w:fill="auto"/>
            <w:vAlign w:val="center"/>
            <w:hideMark/>
          </w:tcPr>
          <w:p w14:paraId="2FBE01F3"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1,22052E-06</w:t>
            </w:r>
          </w:p>
        </w:tc>
        <w:tc>
          <w:tcPr>
            <w:tcW w:w="1193" w:type="pct"/>
            <w:tcBorders>
              <w:top w:val="nil"/>
              <w:left w:val="nil"/>
              <w:bottom w:val="single" w:sz="8" w:space="0" w:color="auto"/>
              <w:right w:val="single" w:sz="8" w:space="0" w:color="auto"/>
            </w:tcBorders>
            <w:shd w:val="clear" w:color="auto" w:fill="auto"/>
            <w:vAlign w:val="center"/>
            <w:hideMark/>
          </w:tcPr>
          <w:p w14:paraId="275D87CB"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3,29502E-05</w:t>
            </w:r>
          </w:p>
        </w:tc>
      </w:tr>
      <w:tr w:rsidR="003F7719" w:rsidRPr="001D7078" w14:paraId="32106FF8"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10B56463"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2904</w:t>
            </w:r>
          </w:p>
        </w:tc>
        <w:tc>
          <w:tcPr>
            <w:tcW w:w="2315" w:type="pct"/>
            <w:tcBorders>
              <w:top w:val="single" w:sz="8" w:space="0" w:color="auto"/>
              <w:left w:val="nil"/>
              <w:bottom w:val="nil"/>
              <w:right w:val="single" w:sz="8" w:space="0" w:color="auto"/>
            </w:tcBorders>
            <w:shd w:val="clear" w:color="auto" w:fill="auto"/>
            <w:vAlign w:val="center"/>
            <w:hideMark/>
          </w:tcPr>
          <w:p w14:paraId="19D8ECA7"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Зола ТЭС мазутная (в пересчете на ванадий)</w:t>
            </w:r>
          </w:p>
        </w:tc>
        <w:tc>
          <w:tcPr>
            <w:tcW w:w="919" w:type="pct"/>
            <w:tcBorders>
              <w:top w:val="nil"/>
              <w:left w:val="nil"/>
              <w:bottom w:val="single" w:sz="8" w:space="0" w:color="auto"/>
              <w:right w:val="single" w:sz="8" w:space="0" w:color="auto"/>
            </w:tcBorders>
            <w:shd w:val="clear" w:color="auto" w:fill="auto"/>
            <w:vAlign w:val="center"/>
            <w:hideMark/>
          </w:tcPr>
          <w:p w14:paraId="31FB8F78"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1,20258E-05</w:t>
            </w:r>
          </w:p>
        </w:tc>
        <w:tc>
          <w:tcPr>
            <w:tcW w:w="1193" w:type="pct"/>
            <w:tcBorders>
              <w:top w:val="nil"/>
              <w:left w:val="nil"/>
              <w:bottom w:val="single" w:sz="8" w:space="0" w:color="auto"/>
              <w:right w:val="single" w:sz="8" w:space="0" w:color="auto"/>
            </w:tcBorders>
            <w:shd w:val="clear" w:color="auto" w:fill="auto"/>
            <w:vAlign w:val="center"/>
            <w:hideMark/>
          </w:tcPr>
          <w:p w14:paraId="1ABBCF67"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0,000324658</w:t>
            </w:r>
          </w:p>
        </w:tc>
      </w:tr>
      <w:tr w:rsidR="003F7719" w:rsidRPr="001D7078" w14:paraId="27389974"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3BA456DC"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2908</w:t>
            </w:r>
          </w:p>
        </w:tc>
        <w:tc>
          <w:tcPr>
            <w:tcW w:w="2315" w:type="pct"/>
            <w:tcBorders>
              <w:top w:val="single" w:sz="8" w:space="0" w:color="auto"/>
              <w:left w:val="nil"/>
              <w:bottom w:val="nil"/>
              <w:right w:val="single" w:sz="8" w:space="0" w:color="auto"/>
            </w:tcBorders>
            <w:shd w:val="clear" w:color="auto" w:fill="auto"/>
            <w:vAlign w:val="center"/>
            <w:hideMark/>
          </w:tcPr>
          <w:p w14:paraId="2AA500A1"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Зола твердого топлива</w:t>
            </w:r>
          </w:p>
        </w:tc>
        <w:tc>
          <w:tcPr>
            <w:tcW w:w="919" w:type="pct"/>
            <w:tcBorders>
              <w:top w:val="nil"/>
              <w:left w:val="nil"/>
              <w:bottom w:val="single" w:sz="8" w:space="0" w:color="auto"/>
              <w:right w:val="single" w:sz="8" w:space="0" w:color="auto"/>
            </w:tcBorders>
            <w:shd w:val="clear" w:color="auto" w:fill="auto"/>
            <w:vAlign w:val="center"/>
            <w:hideMark/>
          </w:tcPr>
          <w:p w14:paraId="1715D7A3"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3,432061835</w:t>
            </w:r>
          </w:p>
        </w:tc>
        <w:tc>
          <w:tcPr>
            <w:tcW w:w="1193" w:type="pct"/>
            <w:tcBorders>
              <w:top w:val="nil"/>
              <w:left w:val="nil"/>
              <w:bottom w:val="single" w:sz="8" w:space="0" w:color="auto"/>
              <w:right w:val="single" w:sz="8" w:space="0" w:color="auto"/>
            </w:tcBorders>
            <w:shd w:val="clear" w:color="auto" w:fill="auto"/>
            <w:vAlign w:val="center"/>
            <w:hideMark/>
          </w:tcPr>
          <w:p w14:paraId="3BFE5611"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92,65443695</w:t>
            </w:r>
          </w:p>
        </w:tc>
      </w:tr>
      <w:tr w:rsidR="003F7719" w:rsidRPr="001D7078" w14:paraId="68AF6316" w14:textId="77777777" w:rsidTr="001B7005">
        <w:trPr>
          <w:trHeight w:val="20"/>
        </w:trPr>
        <w:tc>
          <w:tcPr>
            <w:tcW w:w="573" w:type="pct"/>
            <w:tcBorders>
              <w:top w:val="nil"/>
              <w:left w:val="single" w:sz="8" w:space="0" w:color="auto"/>
              <w:bottom w:val="single" w:sz="8" w:space="0" w:color="auto"/>
              <w:right w:val="single" w:sz="8" w:space="0" w:color="auto"/>
            </w:tcBorders>
            <w:shd w:val="clear" w:color="000000" w:fill="F2F2F2"/>
            <w:noWrap/>
            <w:vAlign w:val="center"/>
            <w:hideMark/>
          </w:tcPr>
          <w:p w14:paraId="4163B15C" w14:textId="77777777" w:rsidR="003F7719" w:rsidRPr="001D7078" w:rsidRDefault="003F7719" w:rsidP="003F7719">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4427" w:type="pct"/>
            <w:gridSpan w:val="3"/>
            <w:tcBorders>
              <w:top w:val="single" w:sz="8" w:space="0" w:color="auto"/>
              <w:left w:val="nil"/>
              <w:bottom w:val="single" w:sz="8" w:space="0" w:color="auto"/>
              <w:right w:val="single" w:sz="8" w:space="0" w:color="000000"/>
            </w:tcBorders>
            <w:shd w:val="clear" w:color="000000" w:fill="F2F2F2"/>
            <w:vAlign w:val="center"/>
            <w:hideMark/>
          </w:tcPr>
          <w:p w14:paraId="2897F56F" w14:textId="77777777" w:rsidR="003F7719" w:rsidRPr="001D7078" w:rsidRDefault="003F7719" w:rsidP="003F7719">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Новая котельная 0,32 Гкал/ч</w:t>
            </w:r>
          </w:p>
        </w:tc>
      </w:tr>
      <w:tr w:rsidR="00FE6895" w:rsidRPr="001D7078" w14:paraId="7946B971"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2B7932F0" w14:textId="134D3B52"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301</w:t>
            </w:r>
          </w:p>
        </w:tc>
        <w:tc>
          <w:tcPr>
            <w:tcW w:w="2315" w:type="pct"/>
            <w:tcBorders>
              <w:top w:val="nil"/>
              <w:left w:val="nil"/>
              <w:bottom w:val="single" w:sz="8" w:space="0" w:color="auto"/>
              <w:right w:val="single" w:sz="8" w:space="0" w:color="auto"/>
            </w:tcBorders>
            <w:shd w:val="clear" w:color="auto" w:fill="auto"/>
            <w:vAlign w:val="center"/>
            <w:hideMark/>
          </w:tcPr>
          <w:p w14:paraId="63A3E2E6" w14:textId="5CC83D65"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Азота диоксид (Азот (IV) оксид)</w:t>
            </w:r>
          </w:p>
        </w:tc>
        <w:tc>
          <w:tcPr>
            <w:tcW w:w="919" w:type="pct"/>
            <w:tcBorders>
              <w:top w:val="nil"/>
              <w:left w:val="nil"/>
              <w:bottom w:val="single" w:sz="8" w:space="0" w:color="auto"/>
              <w:right w:val="single" w:sz="8" w:space="0" w:color="auto"/>
            </w:tcBorders>
            <w:shd w:val="clear" w:color="auto" w:fill="auto"/>
            <w:vAlign w:val="center"/>
            <w:hideMark/>
          </w:tcPr>
          <w:p w14:paraId="214476DC" w14:textId="77777777"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1193" w:type="pct"/>
            <w:tcBorders>
              <w:top w:val="nil"/>
              <w:left w:val="nil"/>
              <w:bottom w:val="single" w:sz="8" w:space="0" w:color="auto"/>
              <w:right w:val="single" w:sz="8" w:space="0" w:color="auto"/>
            </w:tcBorders>
            <w:shd w:val="clear" w:color="auto" w:fill="auto"/>
            <w:vAlign w:val="center"/>
            <w:hideMark/>
          </w:tcPr>
          <w:p w14:paraId="5A909F93" w14:textId="34259703" w:rsidR="00FE6895" w:rsidRPr="001D7078" w:rsidRDefault="00FE6895" w:rsidP="00FE6895">
            <w:pPr>
              <w:ind w:firstLine="0"/>
              <w:jc w:val="center"/>
              <w:rPr>
                <w:rFonts w:eastAsia="Times New Roman"/>
                <w:color w:val="000000"/>
                <w:sz w:val="16"/>
                <w:szCs w:val="16"/>
                <w:lang w:eastAsia="ru-RU"/>
              </w:rPr>
            </w:pPr>
            <w:r w:rsidRPr="001D7078">
              <w:rPr>
                <w:color w:val="000000"/>
                <w:sz w:val="16"/>
                <w:szCs w:val="16"/>
              </w:rPr>
              <w:t>0,00013714</w:t>
            </w:r>
          </w:p>
        </w:tc>
      </w:tr>
      <w:tr w:rsidR="00FE6895" w:rsidRPr="001D7078" w14:paraId="70DBD120"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29452B99" w14:textId="50615CA2"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304</w:t>
            </w:r>
          </w:p>
        </w:tc>
        <w:tc>
          <w:tcPr>
            <w:tcW w:w="2315" w:type="pct"/>
            <w:tcBorders>
              <w:top w:val="nil"/>
              <w:left w:val="nil"/>
              <w:bottom w:val="single" w:sz="8" w:space="0" w:color="auto"/>
              <w:right w:val="single" w:sz="8" w:space="0" w:color="auto"/>
            </w:tcBorders>
            <w:shd w:val="clear" w:color="auto" w:fill="auto"/>
            <w:vAlign w:val="center"/>
            <w:hideMark/>
          </w:tcPr>
          <w:p w14:paraId="5DA656AF" w14:textId="1D0BC51A"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Азот (II) оксид (Азота оксид)</w:t>
            </w:r>
          </w:p>
        </w:tc>
        <w:tc>
          <w:tcPr>
            <w:tcW w:w="919" w:type="pct"/>
            <w:tcBorders>
              <w:top w:val="nil"/>
              <w:left w:val="nil"/>
              <w:bottom w:val="single" w:sz="8" w:space="0" w:color="auto"/>
              <w:right w:val="single" w:sz="8" w:space="0" w:color="auto"/>
            </w:tcBorders>
            <w:shd w:val="clear" w:color="auto" w:fill="auto"/>
            <w:vAlign w:val="center"/>
            <w:hideMark/>
          </w:tcPr>
          <w:p w14:paraId="51586A10" w14:textId="77777777"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1193" w:type="pct"/>
            <w:tcBorders>
              <w:top w:val="nil"/>
              <w:left w:val="nil"/>
              <w:bottom w:val="single" w:sz="8" w:space="0" w:color="auto"/>
              <w:right w:val="single" w:sz="8" w:space="0" w:color="auto"/>
            </w:tcBorders>
            <w:shd w:val="clear" w:color="auto" w:fill="auto"/>
            <w:vAlign w:val="center"/>
            <w:hideMark/>
          </w:tcPr>
          <w:p w14:paraId="47E9D6A2" w14:textId="42BECD78" w:rsidR="00FE6895" w:rsidRPr="001D7078" w:rsidRDefault="00FE6895" w:rsidP="00FE6895">
            <w:pPr>
              <w:ind w:firstLine="0"/>
              <w:jc w:val="center"/>
              <w:rPr>
                <w:rFonts w:eastAsia="Times New Roman"/>
                <w:color w:val="000000"/>
                <w:sz w:val="16"/>
                <w:szCs w:val="16"/>
                <w:lang w:eastAsia="ru-RU"/>
              </w:rPr>
            </w:pPr>
            <w:r w:rsidRPr="001D7078">
              <w:rPr>
                <w:color w:val="000000"/>
                <w:sz w:val="16"/>
                <w:szCs w:val="16"/>
              </w:rPr>
              <w:t>8,4571E-05</w:t>
            </w:r>
          </w:p>
        </w:tc>
      </w:tr>
      <w:tr w:rsidR="00FE6895" w:rsidRPr="001D7078" w14:paraId="79D499F1"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tcPr>
          <w:p w14:paraId="5A1A560E" w14:textId="67954245"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val="en-US" w:eastAsia="ru-RU"/>
              </w:rPr>
              <w:t>328</w:t>
            </w:r>
          </w:p>
        </w:tc>
        <w:tc>
          <w:tcPr>
            <w:tcW w:w="2315" w:type="pct"/>
            <w:tcBorders>
              <w:top w:val="nil"/>
              <w:left w:val="nil"/>
              <w:bottom w:val="single" w:sz="8" w:space="0" w:color="auto"/>
              <w:right w:val="single" w:sz="8" w:space="0" w:color="auto"/>
            </w:tcBorders>
            <w:shd w:val="clear" w:color="auto" w:fill="auto"/>
            <w:vAlign w:val="center"/>
          </w:tcPr>
          <w:p w14:paraId="3F644F1F" w14:textId="641C4A60"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(Пигмент черный)</w:t>
            </w:r>
          </w:p>
        </w:tc>
        <w:tc>
          <w:tcPr>
            <w:tcW w:w="919" w:type="pct"/>
            <w:tcBorders>
              <w:top w:val="nil"/>
              <w:left w:val="nil"/>
              <w:bottom w:val="single" w:sz="8" w:space="0" w:color="auto"/>
              <w:right w:val="single" w:sz="8" w:space="0" w:color="auto"/>
            </w:tcBorders>
            <w:shd w:val="clear" w:color="auto" w:fill="auto"/>
            <w:vAlign w:val="center"/>
          </w:tcPr>
          <w:p w14:paraId="063C31A8" w14:textId="77777777" w:rsidR="00FE6895" w:rsidRPr="001D7078" w:rsidRDefault="00FE6895" w:rsidP="00FE6895">
            <w:pPr>
              <w:ind w:firstLine="0"/>
              <w:jc w:val="center"/>
              <w:rPr>
                <w:rFonts w:eastAsia="Times New Roman"/>
                <w:color w:val="000000"/>
                <w:sz w:val="16"/>
                <w:szCs w:val="16"/>
                <w:lang w:eastAsia="ru-RU"/>
              </w:rPr>
            </w:pPr>
          </w:p>
        </w:tc>
        <w:tc>
          <w:tcPr>
            <w:tcW w:w="1193" w:type="pct"/>
            <w:tcBorders>
              <w:top w:val="nil"/>
              <w:left w:val="nil"/>
              <w:bottom w:val="single" w:sz="8" w:space="0" w:color="auto"/>
              <w:right w:val="single" w:sz="8" w:space="0" w:color="auto"/>
            </w:tcBorders>
            <w:shd w:val="clear" w:color="auto" w:fill="auto"/>
            <w:vAlign w:val="center"/>
          </w:tcPr>
          <w:p w14:paraId="4E49A1E4" w14:textId="2CDD581A" w:rsidR="00FE6895" w:rsidRPr="001D7078" w:rsidRDefault="00FE6895" w:rsidP="00FE6895">
            <w:pPr>
              <w:ind w:firstLine="0"/>
              <w:jc w:val="center"/>
              <w:rPr>
                <w:rFonts w:eastAsia="Times New Roman"/>
                <w:color w:val="000000"/>
                <w:sz w:val="16"/>
                <w:szCs w:val="16"/>
                <w:lang w:eastAsia="ru-RU"/>
              </w:rPr>
            </w:pPr>
            <w:r w:rsidRPr="001D7078">
              <w:rPr>
                <w:color w:val="000000"/>
                <w:sz w:val="16"/>
                <w:szCs w:val="16"/>
              </w:rPr>
              <w:t>0,001808</w:t>
            </w:r>
          </w:p>
        </w:tc>
      </w:tr>
      <w:tr w:rsidR="00FE6895" w:rsidRPr="001D7078" w14:paraId="70C01D01"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3BF2B562" w14:textId="323D3F1C"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330</w:t>
            </w:r>
          </w:p>
        </w:tc>
        <w:tc>
          <w:tcPr>
            <w:tcW w:w="2315" w:type="pct"/>
            <w:tcBorders>
              <w:top w:val="nil"/>
              <w:left w:val="nil"/>
              <w:bottom w:val="single" w:sz="8" w:space="0" w:color="auto"/>
              <w:right w:val="single" w:sz="8" w:space="0" w:color="auto"/>
            </w:tcBorders>
            <w:shd w:val="clear" w:color="auto" w:fill="auto"/>
            <w:vAlign w:val="center"/>
            <w:hideMark/>
          </w:tcPr>
          <w:p w14:paraId="692534B6" w14:textId="21780516"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Сера диоксид (Ангидрид сернистый)</w:t>
            </w:r>
          </w:p>
        </w:tc>
        <w:tc>
          <w:tcPr>
            <w:tcW w:w="919" w:type="pct"/>
            <w:tcBorders>
              <w:top w:val="nil"/>
              <w:left w:val="nil"/>
              <w:bottom w:val="single" w:sz="8" w:space="0" w:color="auto"/>
              <w:right w:val="single" w:sz="8" w:space="0" w:color="auto"/>
            </w:tcBorders>
            <w:shd w:val="clear" w:color="auto" w:fill="auto"/>
            <w:vAlign w:val="center"/>
            <w:hideMark/>
          </w:tcPr>
          <w:p w14:paraId="5364083A" w14:textId="77777777"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1193" w:type="pct"/>
            <w:tcBorders>
              <w:top w:val="nil"/>
              <w:left w:val="nil"/>
              <w:bottom w:val="single" w:sz="8" w:space="0" w:color="auto"/>
              <w:right w:val="single" w:sz="8" w:space="0" w:color="auto"/>
            </w:tcBorders>
            <w:shd w:val="clear" w:color="auto" w:fill="auto"/>
            <w:vAlign w:val="center"/>
            <w:hideMark/>
          </w:tcPr>
          <w:p w14:paraId="3F9C784E" w14:textId="33CB70EC" w:rsidR="00FE6895" w:rsidRPr="001D7078" w:rsidRDefault="00FE6895" w:rsidP="00FE6895">
            <w:pPr>
              <w:ind w:firstLine="0"/>
              <w:jc w:val="center"/>
              <w:rPr>
                <w:rFonts w:eastAsia="Times New Roman"/>
                <w:color w:val="000000"/>
                <w:sz w:val="16"/>
                <w:szCs w:val="16"/>
                <w:lang w:eastAsia="ru-RU"/>
              </w:rPr>
            </w:pPr>
            <w:r w:rsidRPr="001D7078">
              <w:rPr>
                <w:color w:val="000000"/>
                <w:sz w:val="16"/>
                <w:szCs w:val="16"/>
              </w:rPr>
              <w:t>0,00361029</w:t>
            </w:r>
          </w:p>
        </w:tc>
      </w:tr>
      <w:tr w:rsidR="00FE6895" w:rsidRPr="001D7078" w14:paraId="7FA6EC52"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152592F2" w14:textId="6E05D9A4"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337</w:t>
            </w:r>
          </w:p>
        </w:tc>
        <w:tc>
          <w:tcPr>
            <w:tcW w:w="2315" w:type="pct"/>
            <w:tcBorders>
              <w:top w:val="nil"/>
              <w:left w:val="nil"/>
              <w:bottom w:val="single" w:sz="8" w:space="0" w:color="auto"/>
              <w:right w:val="single" w:sz="8" w:space="0" w:color="auto"/>
            </w:tcBorders>
            <w:shd w:val="clear" w:color="auto" w:fill="auto"/>
            <w:vAlign w:val="center"/>
            <w:hideMark/>
          </w:tcPr>
          <w:p w14:paraId="5D8310D3" w14:textId="2652D3B3"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Углерод оксид</w:t>
            </w:r>
          </w:p>
        </w:tc>
        <w:tc>
          <w:tcPr>
            <w:tcW w:w="919" w:type="pct"/>
            <w:tcBorders>
              <w:top w:val="nil"/>
              <w:left w:val="nil"/>
              <w:bottom w:val="single" w:sz="8" w:space="0" w:color="auto"/>
              <w:right w:val="single" w:sz="8" w:space="0" w:color="auto"/>
            </w:tcBorders>
            <w:shd w:val="clear" w:color="auto" w:fill="auto"/>
            <w:vAlign w:val="center"/>
            <w:hideMark/>
          </w:tcPr>
          <w:p w14:paraId="0829505D" w14:textId="77777777"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1193" w:type="pct"/>
            <w:tcBorders>
              <w:top w:val="nil"/>
              <w:left w:val="nil"/>
              <w:bottom w:val="single" w:sz="8" w:space="0" w:color="auto"/>
              <w:right w:val="single" w:sz="8" w:space="0" w:color="auto"/>
            </w:tcBorders>
            <w:shd w:val="clear" w:color="auto" w:fill="auto"/>
            <w:vAlign w:val="center"/>
            <w:hideMark/>
          </w:tcPr>
          <w:p w14:paraId="33FCADDE" w14:textId="0FFC86EC" w:rsidR="00FE6895" w:rsidRPr="001D7078" w:rsidRDefault="00FE6895" w:rsidP="00FE6895">
            <w:pPr>
              <w:ind w:firstLine="0"/>
              <w:jc w:val="center"/>
              <w:rPr>
                <w:rFonts w:eastAsia="Times New Roman"/>
                <w:color w:val="000000"/>
                <w:sz w:val="16"/>
                <w:szCs w:val="16"/>
                <w:lang w:eastAsia="ru-RU"/>
              </w:rPr>
            </w:pPr>
            <w:r w:rsidRPr="001D7078">
              <w:rPr>
                <w:color w:val="000000"/>
                <w:sz w:val="16"/>
                <w:szCs w:val="16"/>
              </w:rPr>
              <w:t>0,00020914</w:t>
            </w:r>
          </w:p>
        </w:tc>
      </w:tr>
      <w:tr w:rsidR="00FE6895" w:rsidRPr="001D7078" w14:paraId="7C6C3EDE"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41C4FB5A" w14:textId="0198AF3F"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703</w:t>
            </w:r>
          </w:p>
        </w:tc>
        <w:tc>
          <w:tcPr>
            <w:tcW w:w="2315" w:type="pct"/>
            <w:tcBorders>
              <w:top w:val="nil"/>
              <w:left w:val="nil"/>
              <w:bottom w:val="single" w:sz="8" w:space="0" w:color="auto"/>
              <w:right w:val="single" w:sz="8" w:space="0" w:color="auto"/>
            </w:tcBorders>
            <w:shd w:val="clear" w:color="auto" w:fill="auto"/>
            <w:vAlign w:val="center"/>
            <w:hideMark/>
          </w:tcPr>
          <w:p w14:paraId="3CEB8563" w14:textId="436D60AB" w:rsidR="00FE6895" w:rsidRPr="001D7078" w:rsidRDefault="00FE6895" w:rsidP="00FE6895">
            <w:pPr>
              <w:ind w:firstLine="0"/>
              <w:jc w:val="center"/>
              <w:rPr>
                <w:rFonts w:eastAsia="Times New Roman"/>
                <w:color w:val="000000"/>
                <w:sz w:val="16"/>
                <w:szCs w:val="16"/>
                <w:lang w:eastAsia="ru-RU"/>
              </w:rPr>
            </w:pPr>
            <w:proofErr w:type="spellStart"/>
            <w:r w:rsidRPr="001D7078">
              <w:rPr>
                <w:rFonts w:eastAsia="Times New Roman"/>
                <w:color w:val="000000"/>
                <w:sz w:val="16"/>
                <w:szCs w:val="16"/>
                <w:lang w:eastAsia="ru-RU"/>
              </w:rPr>
              <w:t>Бенз</w:t>
            </w:r>
            <w:proofErr w:type="spellEnd"/>
            <w:r w:rsidRPr="001D7078">
              <w:rPr>
                <w:rFonts w:eastAsia="Times New Roman"/>
                <w:color w:val="000000"/>
                <w:sz w:val="16"/>
                <w:szCs w:val="16"/>
                <w:lang w:eastAsia="ru-RU"/>
              </w:rPr>
              <w:t>/а/</w:t>
            </w:r>
            <w:proofErr w:type="spellStart"/>
            <w:r w:rsidRPr="001D7078">
              <w:rPr>
                <w:rFonts w:eastAsia="Times New Roman"/>
                <w:color w:val="000000"/>
                <w:sz w:val="16"/>
                <w:szCs w:val="16"/>
                <w:lang w:eastAsia="ru-RU"/>
              </w:rPr>
              <w:t>пирен</w:t>
            </w:r>
            <w:proofErr w:type="spellEnd"/>
            <w:r w:rsidRPr="001D7078">
              <w:rPr>
                <w:rFonts w:eastAsia="Times New Roman"/>
                <w:color w:val="000000"/>
                <w:sz w:val="16"/>
                <w:szCs w:val="16"/>
                <w:lang w:eastAsia="ru-RU"/>
              </w:rPr>
              <w:t xml:space="preserve"> (3,4-Бензпирен)</w:t>
            </w:r>
          </w:p>
        </w:tc>
        <w:tc>
          <w:tcPr>
            <w:tcW w:w="919" w:type="pct"/>
            <w:tcBorders>
              <w:top w:val="nil"/>
              <w:left w:val="nil"/>
              <w:bottom w:val="single" w:sz="8" w:space="0" w:color="auto"/>
              <w:right w:val="single" w:sz="8" w:space="0" w:color="auto"/>
            </w:tcBorders>
            <w:shd w:val="clear" w:color="auto" w:fill="auto"/>
            <w:vAlign w:val="center"/>
            <w:hideMark/>
          </w:tcPr>
          <w:p w14:paraId="3268EAB4" w14:textId="77777777"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1193" w:type="pct"/>
            <w:tcBorders>
              <w:top w:val="nil"/>
              <w:left w:val="nil"/>
              <w:bottom w:val="single" w:sz="8" w:space="0" w:color="auto"/>
              <w:right w:val="single" w:sz="8" w:space="0" w:color="auto"/>
            </w:tcBorders>
            <w:shd w:val="clear" w:color="auto" w:fill="auto"/>
            <w:vAlign w:val="center"/>
            <w:hideMark/>
          </w:tcPr>
          <w:p w14:paraId="7E00B6A8" w14:textId="1649B503" w:rsidR="00FE6895" w:rsidRPr="001D7078" w:rsidRDefault="00FE6895" w:rsidP="00FE6895">
            <w:pPr>
              <w:ind w:firstLine="0"/>
              <w:jc w:val="center"/>
              <w:rPr>
                <w:rFonts w:eastAsia="Times New Roman"/>
                <w:color w:val="000000"/>
                <w:sz w:val="16"/>
                <w:szCs w:val="16"/>
                <w:lang w:eastAsia="ru-RU"/>
              </w:rPr>
            </w:pPr>
            <w:r w:rsidRPr="001D7078">
              <w:rPr>
                <w:color w:val="000000"/>
                <w:sz w:val="16"/>
                <w:szCs w:val="16"/>
              </w:rPr>
              <w:t>0,00024686</w:t>
            </w:r>
          </w:p>
        </w:tc>
      </w:tr>
      <w:tr w:rsidR="00FE6895" w:rsidRPr="001D7078" w14:paraId="5A4A8B01" w14:textId="77777777" w:rsidTr="001B7005">
        <w:trPr>
          <w:trHeight w:val="20"/>
        </w:trPr>
        <w:tc>
          <w:tcPr>
            <w:tcW w:w="573" w:type="pct"/>
            <w:tcBorders>
              <w:top w:val="nil"/>
              <w:left w:val="single" w:sz="8" w:space="0" w:color="auto"/>
              <w:bottom w:val="single" w:sz="8" w:space="0" w:color="auto"/>
              <w:right w:val="single" w:sz="8" w:space="0" w:color="auto"/>
            </w:tcBorders>
            <w:shd w:val="clear" w:color="auto" w:fill="auto"/>
            <w:vAlign w:val="center"/>
            <w:hideMark/>
          </w:tcPr>
          <w:p w14:paraId="5FB4C3F5" w14:textId="00FB8BDC"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2908</w:t>
            </w:r>
          </w:p>
        </w:tc>
        <w:tc>
          <w:tcPr>
            <w:tcW w:w="2315" w:type="pct"/>
            <w:tcBorders>
              <w:top w:val="nil"/>
              <w:left w:val="nil"/>
              <w:bottom w:val="single" w:sz="8" w:space="0" w:color="auto"/>
              <w:right w:val="single" w:sz="8" w:space="0" w:color="auto"/>
            </w:tcBorders>
            <w:shd w:val="clear" w:color="auto" w:fill="auto"/>
            <w:vAlign w:val="center"/>
            <w:hideMark/>
          </w:tcPr>
          <w:p w14:paraId="34CE6AD7" w14:textId="71A1C352"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Зола твердого топлива</w:t>
            </w:r>
          </w:p>
        </w:tc>
        <w:tc>
          <w:tcPr>
            <w:tcW w:w="919" w:type="pct"/>
            <w:tcBorders>
              <w:top w:val="nil"/>
              <w:left w:val="nil"/>
              <w:bottom w:val="single" w:sz="8" w:space="0" w:color="auto"/>
              <w:right w:val="single" w:sz="8" w:space="0" w:color="auto"/>
            </w:tcBorders>
            <w:shd w:val="clear" w:color="auto" w:fill="auto"/>
            <w:vAlign w:val="center"/>
            <w:hideMark/>
          </w:tcPr>
          <w:p w14:paraId="6DE595F7" w14:textId="77777777" w:rsidR="00FE6895" w:rsidRPr="001D7078" w:rsidRDefault="00FE6895" w:rsidP="00FE6895">
            <w:pPr>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1193" w:type="pct"/>
            <w:tcBorders>
              <w:top w:val="nil"/>
              <w:left w:val="nil"/>
              <w:bottom w:val="single" w:sz="8" w:space="0" w:color="auto"/>
              <w:right w:val="single" w:sz="8" w:space="0" w:color="auto"/>
            </w:tcBorders>
            <w:shd w:val="clear" w:color="auto" w:fill="auto"/>
            <w:vAlign w:val="center"/>
            <w:hideMark/>
          </w:tcPr>
          <w:p w14:paraId="1BB71919" w14:textId="5BCD8C27" w:rsidR="00FE6895" w:rsidRPr="001D7078" w:rsidRDefault="00FE6895" w:rsidP="00FE6895">
            <w:pPr>
              <w:ind w:firstLine="0"/>
              <w:jc w:val="center"/>
              <w:rPr>
                <w:rFonts w:eastAsia="Times New Roman"/>
                <w:color w:val="000000"/>
                <w:sz w:val="16"/>
                <w:szCs w:val="16"/>
                <w:lang w:eastAsia="ru-RU"/>
              </w:rPr>
            </w:pPr>
            <w:r w:rsidRPr="001D7078">
              <w:rPr>
                <w:color w:val="000000"/>
                <w:sz w:val="16"/>
                <w:szCs w:val="16"/>
              </w:rPr>
              <w:t>3,7714E-07</w:t>
            </w:r>
          </w:p>
        </w:tc>
      </w:tr>
    </w:tbl>
    <w:p w14:paraId="0D2C70BB" w14:textId="08C86E85" w:rsidR="00F355B7" w:rsidRPr="001D7078" w:rsidRDefault="00F355B7" w:rsidP="00B83697">
      <w:pPr>
        <w:suppressAutoHyphens/>
        <w:rPr>
          <w:bCs/>
          <w:color w:val="000000"/>
          <w:szCs w:val="28"/>
        </w:rPr>
      </w:pPr>
      <w:r w:rsidRPr="001D7078">
        <w:rPr>
          <w:bCs/>
          <w:color w:val="000000"/>
          <w:szCs w:val="28"/>
        </w:rPr>
        <w:br w:type="page"/>
      </w:r>
    </w:p>
    <w:p w14:paraId="653B88EF" w14:textId="24669F88" w:rsidR="00681252" w:rsidRPr="001D7078" w:rsidRDefault="00681252" w:rsidP="00681252">
      <w:pPr>
        <w:pStyle w:val="1"/>
      </w:pPr>
      <w:bookmarkStart w:id="16" w:name="_Toc237253391"/>
      <w:r w:rsidRPr="001D7078">
        <w:lastRenderedPageBreak/>
        <w:t>Прогнозы образования и размещения отходов сжигания топлива на сохраняемых, модернизируемых и планируемых к строительству объектах теплоснабжения</w:t>
      </w:r>
      <w:bookmarkEnd w:id="16"/>
    </w:p>
    <w:p w14:paraId="4FDF0880" w14:textId="3A560685" w:rsidR="00A6205A" w:rsidRPr="001D7078" w:rsidRDefault="00A6205A" w:rsidP="00B83697">
      <w:bookmarkStart w:id="17" w:name="_Hlk173397613"/>
      <w:r w:rsidRPr="001D7078">
        <w:t>Прогнозы образования и размещения отходов сжигания топлива на сохраняемых, модернизируемых и планируемых к строительству объектах теплоснабжения представлены ниже.</w:t>
      </w:r>
    </w:p>
    <w:p w14:paraId="50F9C724" w14:textId="7DDABBD1" w:rsidR="00B83697" w:rsidRPr="001D7078" w:rsidRDefault="00F54C74" w:rsidP="00B83697">
      <w:pPr>
        <w:pStyle w:val="aa"/>
        <w:rPr>
          <w:sz w:val="20"/>
          <w:szCs w:val="20"/>
        </w:rPr>
      </w:pPr>
      <w:bookmarkStart w:id="18" w:name="_Toc237253378"/>
      <w:bookmarkStart w:id="19" w:name="_Hlk173397628"/>
      <w:bookmarkEnd w:id="17"/>
      <w:r w:rsidRPr="001D7078">
        <w:rPr>
          <w:sz w:val="20"/>
          <w:szCs w:val="20"/>
        </w:rPr>
        <w:t xml:space="preserve">Таблица </w:t>
      </w:r>
      <w:r w:rsidR="00EE6E45" w:rsidRPr="001D7078">
        <w:rPr>
          <w:sz w:val="20"/>
          <w:szCs w:val="20"/>
        </w:rPr>
        <w:fldChar w:fldCharType="begin"/>
      </w:r>
      <w:r w:rsidR="00EE6E45" w:rsidRPr="001D7078">
        <w:rPr>
          <w:sz w:val="20"/>
          <w:szCs w:val="20"/>
        </w:rPr>
        <w:instrText xml:space="preserve"> STYLEREF 1 \s </w:instrText>
      </w:r>
      <w:r w:rsidR="00EE6E45" w:rsidRPr="001D7078">
        <w:rPr>
          <w:sz w:val="20"/>
          <w:szCs w:val="20"/>
        </w:rPr>
        <w:fldChar w:fldCharType="separate"/>
      </w:r>
      <w:r w:rsidR="002C6017" w:rsidRPr="001D7078">
        <w:rPr>
          <w:noProof/>
          <w:sz w:val="20"/>
          <w:szCs w:val="20"/>
        </w:rPr>
        <w:t>5</w:t>
      </w:r>
      <w:r w:rsidR="00EE6E45" w:rsidRPr="001D7078">
        <w:rPr>
          <w:sz w:val="20"/>
          <w:szCs w:val="20"/>
        </w:rPr>
        <w:fldChar w:fldCharType="end"/>
      </w:r>
      <w:r w:rsidR="00EE6E45" w:rsidRPr="001D7078">
        <w:rPr>
          <w:sz w:val="20"/>
          <w:szCs w:val="20"/>
        </w:rPr>
        <w:t>.</w:t>
      </w:r>
      <w:r w:rsidR="00EE6E45" w:rsidRPr="001D7078">
        <w:rPr>
          <w:sz w:val="20"/>
          <w:szCs w:val="20"/>
        </w:rPr>
        <w:fldChar w:fldCharType="begin"/>
      </w:r>
      <w:r w:rsidR="00EE6E45" w:rsidRPr="001D7078">
        <w:rPr>
          <w:sz w:val="20"/>
          <w:szCs w:val="20"/>
        </w:rPr>
        <w:instrText xml:space="preserve"> SEQ Таблица \* ARABIC \s 1 </w:instrText>
      </w:r>
      <w:r w:rsidR="00EE6E45" w:rsidRPr="001D7078">
        <w:rPr>
          <w:sz w:val="20"/>
          <w:szCs w:val="20"/>
        </w:rPr>
        <w:fldChar w:fldCharType="separate"/>
      </w:r>
      <w:r w:rsidR="00EE6E45" w:rsidRPr="001D7078">
        <w:rPr>
          <w:noProof/>
          <w:sz w:val="20"/>
          <w:szCs w:val="20"/>
        </w:rPr>
        <w:t>1</w:t>
      </w:r>
      <w:r w:rsidR="00EE6E45" w:rsidRPr="001D7078">
        <w:rPr>
          <w:sz w:val="20"/>
          <w:szCs w:val="20"/>
        </w:rPr>
        <w:fldChar w:fldCharType="end"/>
      </w:r>
      <w:r w:rsidRPr="001D7078">
        <w:rPr>
          <w:sz w:val="20"/>
          <w:szCs w:val="20"/>
        </w:rPr>
        <w:t>.</w:t>
      </w:r>
      <w:r w:rsidR="00B83697" w:rsidRPr="001D7078">
        <w:rPr>
          <w:sz w:val="20"/>
          <w:szCs w:val="20"/>
        </w:rPr>
        <w:t xml:space="preserve"> Расчеты отходов сжигания топлива</w:t>
      </w:r>
      <w:bookmarkEnd w:id="18"/>
    </w:p>
    <w:tbl>
      <w:tblPr>
        <w:tblW w:w="5000" w:type="pct"/>
        <w:tblLook w:val="04A0" w:firstRow="1" w:lastRow="0" w:firstColumn="1" w:lastColumn="0" w:noHBand="0" w:noVBand="1"/>
      </w:tblPr>
      <w:tblGrid>
        <w:gridCol w:w="4382"/>
        <w:gridCol w:w="2304"/>
        <w:gridCol w:w="2649"/>
      </w:tblGrid>
      <w:tr w:rsidR="002C6017" w:rsidRPr="001D7078" w14:paraId="39E5BDEC" w14:textId="77777777" w:rsidTr="002C6017">
        <w:trPr>
          <w:trHeight w:val="20"/>
        </w:trPr>
        <w:tc>
          <w:tcPr>
            <w:tcW w:w="2347"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138BC96D" w14:textId="77777777" w:rsidR="002C6017" w:rsidRPr="001D7078" w:rsidRDefault="002C6017" w:rsidP="002C6017">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Параметр</w:t>
            </w:r>
          </w:p>
        </w:tc>
        <w:tc>
          <w:tcPr>
            <w:tcW w:w="1234" w:type="pct"/>
            <w:tcBorders>
              <w:top w:val="single" w:sz="8" w:space="0" w:color="auto"/>
              <w:left w:val="nil"/>
              <w:bottom w:val="single" w:sz="8" w:space="0" w:color="auto"/>
              <w:right w:val="single" w:sz="8" w:space="0" w:color="auto"/>
            </w:tcBorders>
            <w:shd w:val="clear" w:color="auto" w:fill="auto"/>
            <w:vAlign w:val="center"/>
            <w:hideMark/>
          </w:tcPr>
          <w:p w14:paraId="74BB19AF" w14:textId="77777777" w:rsidR="002C6017" w:rsidRPr="001D7078" w:rsidRDefault="002C6017" w:rsidP="002C6017">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2025</w:t>
            </w:r>
          </w:p>
        </w:tc>
        <w:tc>
          <w:tcPr>
            <w:tcW w:w="1419" w:type="pct"/>
            <w:tcBorders>
              <w:top w:val="single" w:sz="8" w:space="0" w:color="auto"/>
              <w:left w:val="nil"/>
              <w:bottom w:val="single" w:sz="8" w:space="0" w:color="auto"/>
              <w:right w:val="single" w:sz="8" w:space="0" w:color="auto"/>
            </w:tcBorders>
            <w:shd w:val="clear" w:color="auto" w:fill="auto"/>
            <w:vAlign w:val="center"/>
            <w:hideMark/>
          </w:tcPr>
          <w:p w14:paraId="48D54C87" w14:textId="12B3F9C8" w:rsidR="002C6017" w:rsidRPr="001D7078" w:rsidRDefault="002C6017" w:rsidP="002C6017">
            <w:pPr>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w:t>
            </w:r>
            <w:r w:rsidR="001B7005" w:rsidRPr="001D7078">
              <w:rPr>
                <w:rFonts w:eastAsia="Times New Roman"/>
                <w:b/>
                <w:bCs/>
                <w:color w:val="000000"/>
                <w:sz w:val="16"/>
                <w:szCs w:val="16"/>
                <w:lang w:eastAsia="ru-RU"/>
              </w:rPr>
              <w:t>42</w:t>
            </w:r>
          </w:p>
        </w:tc>
      </w:tr>
      <w:tr w:rsidR="002C6017" w:rsidRPr="001D7078" w14:paraId="0D97076A" w14:textId="77777777" w:rsidTr="002C6017">
        <w:trPr>
          <w:trHeight w:val="20"/>
        </w:trPr>
        <w:tc>
          <w:tcPr>
            <w:tcW w:w="2347" w:type="pct"/>
            <w:tcBorders>
              <w:top w:val="nil"/>
              <w:left w:val="single" w:sz="8" w:space="0" w:color="auto"/>
              <w:bottom w:val="single" w:sz="8" w:space="0" w:color="auto"/>
              <w:right w:val="single" w:sz="8" w:space="0" w:color="auto"/>
            </w:tcBorders>
            <w:shd w:val="clear" w:color="auto" w:fill="auto"/>
            <w:vAlign w:val="center"/>
            <w:hideMark/>
          </w:tcPr>
          <w:p w14:paraId="3DB3C945" w14:textId="549CF895" w:rsidR="002C6017" w:rsidRPr="001D7078" w:rsidRDefault="008825C7" w:rsidP="002C6017">
            <w:pPr>
              <w:ind w:firstLine="0"/>
              <w:jc w:val="center"/>
              <w:rPr>
                <w:rFonts w:eastAsia="Times New Roman"/>
                <w:color w:val="000000"/>
                <w:sz w:val="16"/>
                <w:szCs w:val="16"/>
                <w:lang w:eastAsia="ru-RU"/>
              </w:rPr>
            </w:pPr>
            <w:r w:rsidRPr="001D7078">
              <w:rPr>
                <w:rFonts w:eastAsia="Times New Roman"/>
                <w:color w:val="000000"/>
                <w:sz w:val="16"/>
                <w:szCs w:val="16"/>
                <w:lang w:eastAsia="ru-RU"/>
              </w:rPr>
              <w:t>ТЭЦ-11</w:t>
            </w:r>
          </w:p>
        </w:tc>
        <w:tc>
          <w:tcPr>
            <w:tcW w:w="1234" w:type="pct"/>
            <w:tcBorders>
              <w:top w:val="nil"/>
              <w:left w:val="nil"/>
              <w:bottom w:val="single" w:sz="8" w:space="0" w:color="auto"/>
              <w:right w:val="single" w:sz="8" w:space="0" w:color="auto"/>
            </w:tcBorders>
            <w:shd w:val="clear" w:color="auto" w:fill="auto"/>
            <w:vAlign w:val="center"/>
            <w:hideMark/>
          </w:tcPr>
          <w:p w14:paraId="353D414C" w14:textId="585464C1" w:rsidR="002C6017" w:rsidRPr="001D7078" w:rsidRDefault="001B7005" w:rsidP="002C6017">
            <w:pPr>
              <w:ind w:firstLine="0"/>
              <w:jc w:val="center"/>
              <w:rPr>
                <w:rFonts w:eastAsia="Times New Roman"/>
                <w:color w:val="000000"/>
                <w:sz w:val="16"/>
                <w:szCs w:val="16"/>
                <w:lang w:eastAsia="ru-RU"/>
              </w:rPr>
            </w:pPr>
            <w:r w:rsidRPr="001D7078">
              <w:rPr>
                <w:rFonts w:eastAsia="Times New Roman"/>
                <w:color w:val="000000"/>
                <w:sz w:val="16"/>
                <w:szCs w:val="16"/>
                <w:lang w:eastAsia="ru-RU"/>
              </w:rPr>
              <w:t>110817,103</w:t>
            </w:r>
          </w:p>
        </w:tc>
        <w:tc>
          <w:tcPr>
            <w:tcW w:w="1419" w:type="pct"/>
            <w:tcBorders>
              <w:top w:val="nil"/>
              <w:left w:val="nil"/>
              <w:bottom w:val="single" w:sz="8" w:space="0" w:color="auto"/>
              <w:right w:val="single" w:sz="8" w:space="0" w:color="auto"/>
            </w:tcBorders>
            <w:shd w:val="clear" w:color="auto" w:fill="auto"/>
            <w:vAlign w:val="center"/>
            <w:hideMark/>
          </w:tcPr>
          <w:p w14:paraId="09FEC34D" w14:textId="4B825DD6" w:rsidR="002C6017" w:rsidRPr="001D7078" w:rsidRDefault="001B7005" w:rsidP="002C6017">
            <w:pPr>
              <w:ind w:firstLine="0"/>
              <w:jc w:val="center"/>
              <w:rPr>
                <w:rFonts w:eastAsia="Times New Roman"/>
                <w:color w:val="000000"/>
                <w:sz w:val="16"/>
                <w:szCs w:val="16"/>
                <w:lang w:eastAsia="ru-RU"/>
              </w:rPr>
            </w:pPr>
            <w:r w:rsidRPr="001D7078">
              <w:rPr>
                <w:rFonts w:eastAsia="Times New Roman"/>
                <w:color w:val="000000"/>
                <w:sz w:val="16"/>
                <w:szCs w:val="16"/>
                <w:lang w:eastAsia="ru-RU"/>
              </w:rPr>
              <w:t>6451547,95</w:t>
            </w:r>
          </w:p>
        </w:tc>
      </w:tr>
      <w:tr w:rsidR="001B7005" w:rsidRPr="001D7078" w14:paraId="24D21CE2" w14:textId="77777777" w:rsidTr="002C6017">
        <w:trPr>
          <w:trHeight w:val="20"/>
        </w:trPr>
        <w:tc>
          <w:tcPr>
            <w:tcW w:w="2347" w:type="pct"/>
            <w:tcBorders>
              <w:top w:val="nil"/>
              <w:left w:val="single" w:sz="8" w:space="0" w:color="auto"/>
              <w:bottom w:val="single" w:sz="8" w:space="0" w:color="auto"/>
              <w:right w:val="single" w:sz="8" w:space="0" w:color="auto"/>
            </w:tcBorders>
            <w:shd w:val="clear" w:color="auto" w:fill="auto"/>
            <w:vAlign w:val="center"/>
          </w:tcPr>
          <w:p w14:paraId="0D713723" w14:textId="3F159CF6" w:rsidR="001B7005" w:rsidRPr="001D7078" w:rsidRDefault="001B7005" w:rsidP="002C6017">
            <w:pPr>
              <w:ind w:firstLine="0"/>
              <w:jc w:val="center"/>
              <w:rPr>
                <w:rFonts w:eastAsia="Times New Roman"/>
                <w:color w:val="000000"/>
                <w:sz w:val="16"/>
                <w:szCs w:val="16"/>
                <w:lang w:eastAsia="ru-RU"/>
              </w:rPr>
            </w:pPr>
            <w:r w:rsidRPr="001D7078">
              <w:rPr>
                <w:rFonts w:eastAsia="Times New Roman"/>
                <w:color w:val="000000"/>
                <w:sz w:val="16"/>
                <w:szCs w:val="16"/>
                <w:lang w:eastAsia="ru-RU"/>
              </w:rPr>
              <w:t>Новая котельная 0,32 Гкал/ч</w:t>
            </w:r>
          </w:p>
        </w:tc>
        <w:tc>
          <w:tcPr>
            <w:tcW w:w="1234" w:type="pct"/>
            <w:tcBorders>
              <w:top w:val="nil"/>
              <w:left w:val="nil"/>
              <w:bottom w:val="single" w:sz="8" w:space="0" w:color="auto"/>
              <w:right w:val="single" w:sz="8" w:space="0" w:color="auto"/>
            </w:tcBorders>
            <w:shd w:val="clear" w:color="auto" w:fill="auto"/>
            <w:vAlign w:val="center"/>
          </w:tcPr>
          <w:p w14:paraId="4B5CF5BB" w14:textId="77777777" w:rsidR="001B7005" w:rsidRPr="001D7078" w:rsidRDefault="001B7005" w:rsidP="002C6017">
            <w:pPr>
              <w:ind w:firstLine="0"/>
              <w:jc w:val="center"/>
              <w:rPr>
                <w:rFonts w:eastAsia="Times New Roman"/>
                <w:color w:val="000000"/>
                <w:sz w:val="16"/>
                <w:szCs w:val="16"/>
                <w:lang w:eastAsia="ru-RU"/>
              </w:rPr>
            </w:pPr>
          </w:p>
        </w:tc>
        <w:tc>
          <w:tcPr>
            <w:tcW w:w="1419" w:type="pct"/>
            <w:tcBorders>
              <w:top w:val="nil"/>
              <w:left w:val="nil"/>
              <w:bottom w:val="single" w:sz="8" w:space="0" w:color="auto"/>
              <w:right w:val="single" w:sz="8" w:space="0" w:color="auto"/>
            </w:tcBorders>
            <w:shd w:val="clear" w:color="auto" w:fill="auto"/>
            <w:vAlign w:val="center"/>
          </w:tcPr>
          <w:p w14:paraId="484BF3BB" w14:textId="01AB8FD0" w:rsidR="001B7005" w:rsidRPr="001D7078" w:rsidRDefault="001C0B61" w:rsidP="001C0B61">
            <w:pPr>
              <w:ind w:firstLine="0"/>
              <w:jc w:val="center"/>
              <w:rPr>
                <w:rFonts w:eastAsia="Times New Roman"/>
                <w:color w:val="000000"/>
                <w:sz w:val="16"/>
                <w:szCs w:val="16"/>
                <w:lang w:eastAsia="ru-RU"/>
              </w:rPr>
            </w:pPr>
            <w:r w:rsidRPr="001D7078">
              <w:rPr>
                <w:rFonts w:eastAsia="Times New Roman"/>
                <w:color w:val="000000"/>
                <w:sz w:val="16"/>
                <w:szCs w:val="16"/>
                <w:lang w:eastAsia="ru-RU"/>
              </w:rPr>
              <w:t>5,33433</w:t>
            </w:r>
          </w:p>
        </w:tc>
      </w:tr>
      <w:tr w:rsidR="002C6017" w:rsidRPr="001D7078" w14:paraId="5A47DD91" w14:textId="77777777" w:rsidTr="002C6017">
        <w:trPr>
          <w:trHeight w:val="20"/>
        </w:trPr>
        <w:tc>
          <w:tcPr>
            <w:tcW w:w="2347" w:type="pct"/>
            <w:tcBorders>
              <w:top w:val="nil"/>
              <w:left w:val="single" w:sz="8" w:space="0" w:color="auto"/>
              <w:bottom w:val="single" w:sz="8" w:space="0" w:color="auto"/>
              <w:right w:val="single" w:sz="8" w:space="0" w:color="auto"/>
            </w:tcBorders>
            <w:shd w:val="clear" w:color="auto" w:fill="auto"/>
            <w:vAlign w:val="center"/>
            <w:hideMark/>
          </w:tcPr>
          <w:p w14:paraId="20B85451" w14:textId="7DF78A7F" w:rsidR="002C6017" w:rsidRPr="001D7078" w:rsidRDefault="002C6017" w:rsidP="002C6017">
            <w:pPr>
              <w:ind w:firstLine="0"/>
              <w:jc w:val="center"/>
              <w:rPr>
                <w:rFonts w:eastAsia="Times New Roman"/>
                <w:b/>
                <w:bCs/>
                <w:i/>
                <w:iCs/>
                <w:color w:val="000000"/>
                <w:sz w:val="16"/>
                <w:szCs w:val="16"/>
                <w:lang w:eastAsia="ru-RU"/>
              </w:rPr>
            </w:pPr>
            <w:r w:rsidRPr="001D7078">
              <w:rPr>
                <w:rFonts w:eastAsia="Times New Roman"/>
                <w:b/>
                <w:bCs/>
                <w:i/>
                <w:iCs/>
                <w:color w:val="000000"/>
                <w:sz w:val="16"/>
                <w:szCs w:val="16"/>
                <w:lang w:eastAsia="ru-RU"/>
              </w:rPr>
              <w:t xml:space="preserve">Итого по </w:t>
            </w:r>
            <w:r w:rsidR="001B7005" w:rsidRPr="001D7078">
              <w:rPr>
                <w:rFonts w:eastAsia="Times New Roman"/>
                <w:b/>
                <w:bCs/>
                <w:i/>
                <w:iCs/>
                <w:color w:val="000000"/>
                <w:sz w:val="16"/>
                <w:szCs w:val="16"/>
                <w:lang w:eastAsia="ru-RU"/>
              </w:rPr>
              <w:t>МО</w:t>
            </w:r>
            <w:r w:rsidRPr="001D7078">
              <w:rPr>
                <w:rFonts w:eastAsia="Times New Roman"/>
                <w:b/>
                <w:bCs/>
                <w:i/>
                <w:iCs/>
                <w:color w:val="000000"/>
                <w:sz w:val="16"/>
                <w:szCs w:val="16"/>
                <w:lang w:eastAsia="ru-RU"/>
              </w:rPr>
              <w:t xml:space="preserve"> "</w:t>
            </w:r>
            <w:r w:rsidR="001B7005" w:rsidRPr="001D7078">
              <w:rPr>
                <w:rFonts w:eastAsia="Times New Roman"/>
                <w:b/>
                <w:bCs/>
                <w:i/>
                <w:iCs/>
                <w:color w:val="000000"/>
                <w:sz w:val="16"/>
                <w:szCs w:val="16"/>
                <w:lang w:eastAsia="ru-RU"/>
              </w:rPr>
              <w:t>город Усолье-Сибирское</w:t>
            </w:r>
            <w:r w:rsidRPr="001D7078">
              <w:rPr>
                <w:rFonts w:eastAsia="Times New Roman"/>
                <w:b/>
                <w:bCs/>
                <w:i/>
                <w:iCs/>
                <w:color w:val="000000"/>
                <w:sz w:val="16"/>
                <w:szCs w:val="16"/>
                <w:lang w:eastAsia="ru-RU"/>
              </w:rPr>
              <w:t>"</w:t>
            </w:r>
          </w:p>
        </w:tc>
        <w:tc>
          <w:tcPr>
            <w:tcW w:w="1234" w:type="pct"/>
            <w:tcBorders>
              <w:top w:val="nil"/>
              <w:left w:val="nil"/>
              <w:bottom w:val="single" w:sz="8" w:space="0" w:color="auto"/>
              <w:right w:val="single" w:sz="8" w:space="0" w:color="auto"/>
            </w:tcBorders>
            <w:shd w:val="clear" w:color="auto" w:fill="auto"/>
            <w:vAlign w:val="center"/>
            <w:hideMark/>
          </w:tcPr>
          <w:p w14:paraId="5A8771FA" w14:textId="52E48685" w:rsidR="002C6017" w:rsidRPr="001D7078" w:rsidRDefault="001B7005" w:rsidP="002C6017">
            <w:pPr>
              <w:ind w:firstLine="0"/>
              <w:jc w:val="center"/>
              <w:rPr>
                <w:rFonts w:eastAsia="Times New Roman"/>
                <w:b/>
                <w:bCs/>
                <w:i/>
                <w:iCs/>
                <w:color w:val="000000"/>
                <w:sz w:val="16"/>
                <w:szCs w:val="16"/>
                <w:lang w:eastAsia="ru-RU"/>
              </w:rPr>
            </w:pPr>
            <w:r w:rsidRPr="001D7078">
              <w:rPr>
                <w:rFonts w:eastAsia="Times New Roman"/>
                <w:b/>
                <w:bCs/>
                <w:i/>
                <w:iCs/>
                <w:color w:val="000000"/>
                <w:sz w:val="16"/>
                <w:szCs w:val="16"/>
                <w:lang w:eastAsia="ru-RU"/>
              </w:rPr>
              <w:t>110817,103</w:t>
            </w:r>
          </w:p>
        </w:tc>
        <w:tc>
          <w:tcPr>
            <w:tcW w:w="1419" w:type="pct"/>
            <w:tcBorders>
              <w:top w:val="nil"/>
              <w:left w:val="nil"/>
              <w:bottom w:val="single" w:sz="8" w:space="0" w:color="auto"/>
              <w:right w:val="single" w:sz="8" w:space="0" w:color="auto"/>
            </w:tcBorders>
            <w:shd w:val="clear" w:color="auto" w:fill="auto"/>
            <w:vAlign w:val="center"/>
            <w:hideMark/>
          </w:tcPr>
          <w:p w14:paraId="192C79C3" w14:textId="667D807C" w:rsidR="002C6017" w:rsidRPr="001D7078" w:rsidRDefault="001C0B61" w:rsidP="002C6017">
            <w:pPr>
              <w:ind w:firstLine="0"/>
              <w:jc w:val="center"/>
              <w:rPr>
                <w:rFonts w:eastAsia="Times New Roman"/>
                <w:b/>
                <w:bCs/>
                <w:i/>
                <w:iCs/>
                <w:color w:val="000000"/>
                <w:sz w:val="16"/>
                <w:szCs w:val="16"/>
                <w:lang w:eastAsia="ru-RU"/>
              </w:rPr>
            </w:pPr>
            <w:r w:rsidRPr="001D7078">
              <w:rPr>
                <w:rFonts w:eastAsia="Times New Roman"/>
                <w:b/>
                <w:bCs/>
                <w:i/>
                <w:iCs/>
                <w:color w:val="000000"/>
                <w:sz w:val="16"/>
                <w:szCs w:val="16"/>
                <w:lang w:eastAsia="ru-RU"/>
              </w:rPr>
              <w:t>6451553,284</w:t>
            </w:r>
          </w:p>
        </w:tc>
      </w:tr>
      <w:bookmarkEnd w:id="19"/>
    </w:tbl>
    <w:p w14:paraId="09C36FBB" w14:textId="5CB1730A" w:rsidR="00F34D93" w:rsidRPr="001D7078" w:rsidRDefault="00F34D93" w:rsidP="002C6017"/>
    <w:p w14:paraId="1E9736F4" w14:textId="25119492" w:rsidR="00280866" w:rsidRPr="001D7078" w:rsidRDefault="00280866" w:rsidP="002C6017">
      <w:r w:rsidRPr="001D7078">
        <w:t>Информация о суммарном объеме потребляемого топлива в поселении в натуральном и условном выражении с выделением газа, угля и мазута с разбивкой на каждых год действия схемы теплоснабжения представлена в таблице ниже.</w:t>
      </w:r>
    </w:p>
    <w:p w14:paraId="6E2C8661" w14:textId="77777777" w:rsidR="00280866" w:rsidRPr="001D7078" w:rsidRDefault="00280866" w:rsidP="00280866">
      <w:pPr>
        <w:pStyle w:val="aa"/>
        <w:rPr>
          <w:sz w:val="20"/>
          <w:szCs w:val="20"/>
        </w:rPr>
        <w:sectPr w:rsidR="00280866" w:rsidRPr="001D7078" w:rsidSect="00AA624E">
          <w:pgSz w:w="11906" w:h="16838"/>
          <w:pgMar w:top="1134" w:right="850" w:bottom="1134" w:left="1701" w:header="709" w:footer="709" w:gutter="0"/>
          <w:cols w:space="708"/>
          <w:docGrid w:linePitch="360"/>
        </w:sectPr>
      </w:pPr>
    </w:p>
    <w:p w14:paraId="2E7D6209" w14:textId="05D597C8" w:rsidR="00280866" w:rsidRPr="001D7078" w:rsidRDefault="00280866" w:rsidP="00280866">
      <w:pPr>
        <w:pStyle w:val="aa"/>
        <w:rPr>
          <w:sz w:val="20"/>
          <w:szCs w:val="20"/>
        </w:rPr>
      </w:pPr>
      <w:bookmarkStart w:id="20" w:name="_Toc237253379"/>
      <w:r w:rsidRPr="001D7078">
        <w:rPr>
          <w:sz w:val="20"/>
          <w:szCs w:val="20"/>
        </w:rPr>
        <w:lastRenderedPageBreak/>
        <w:t xml:space="preserve">Таблица </w:t>
      </w:r>
      <w:r w:rsidRPr="001D7078">
        <w:rPr>
          <w:sz w:val="20"/>
          <w:szCs w:val="20"/>
        </w:rPr>
        <w:fldChar w:fldCharType="begin"/>
      </w:r>
      <w:r w:rsidRPr="001D7078">
        <w:rPr>
          <w:sz w:val="20"/>
          <w:szCs w:val="20"/>
        </w:rPr>
        <w:instrText xml:space="preserve"> STYLEREF 1 \s </w:instrText>
      </w:r>
      <w:r w:rsidRPr="001D7078">
        <w:rPr>
          <w:sz w:val="20"/>
          <w:szCs w:val="20"/>
        </w:rPr>
        <w:fldChar w:fldCharType="separate"/>
      </w:r>
      <w:r w:rsidRPr="001D7078">
        <w:rPr>
          <w:sz w:val="20"/>
          <w:szCs w:val="20"/>
        </w:rPr>
        <w:t>5</w:t>
      </w:r>
      <w:r w:rsidRPr="001D7078">
        <w:rPr>
          <w:sz w:val="20"/>
          <w:szCs w:val="20"/>
        </w:rPr>
        <w:fldChar w:fldCharType="end"/>
      </w:r>
      <w:r w:rsidRPr="001D7078">
        <w:rPr>
          <w:sz w:val="20"/>
          <w:szCs w:val="20"/>
        </w:rPr>
        <w:t>.</w:t>
      </w:r>
      <w:r w:rsidRPr="001D7078">
        <w:rPr>
          <w:sz w:val="20"/>
          <w:szCs w:val="20"/>
        </w:rPr>
        <w:fldChar w:fldCharType="begin"/>
      </w:r>
      <w:r w:rsidRPr="001D7078">
        <w:rPr>
          <w:sz w:val="20"/>
          <w:szCs w:val="20"/>
        </w:rPr>
        <w:instrText xml:space="preserve"> SEQ Таблица \* ARABIC \s 1 </w:instrText>
      </w:r>
      <w:r w:rsidRPr="001D7078">
        <w:rPr>
          <w:sz w:val="20"/>
          <w:szCs w:val="20"/>
        </w:rPr>
        <w:fldChar w:fldCharType="separate"/>
      </w:r>
      <w:r w:rsidRPr="001D7078">
        <w:rPr>
          <w:noProof/>
          <w:sz w:val="20"/>
          <w:szCs w:val="20"/>
        </w:rPr>
        <w:t>2</w:t>
      </w:r>
      <w:r w:rsidRPr="001D7078">
        <w:rPr>
          <w:sz w:val="20"/>
          <w:szCs w:val="20"/>
        </w:rPr>
        <w:fldChar w:fldCharType="end"/>
      </w:r>
      <w:r w:rsidRPr="001D7078">
        <w:rPr>
          <w:sz w:val="20"/>
          <w:szCs w:val="20"/>
        </w:rPr>
        <w:t>. Прогнозные значения расходов натурального топлива на выработку тепловой и электрической энергии в МО «город Усолье-Сибирское»</w:t>
      </w:r>
      <w:bookmarkEnd w:id="20"/>
    </w:p>
    <w:tbl>
      <w:tblPr>
        <w:tblW w:w="5103" w:type="pct"/>
        <w:tblInd w:w="-147" w:type="dxa"/>
        <w:tblLook w:val="04A0" w:firstRow="1" w:lastRow="0" w:firstColumn="1" w:lastColumn="0" w:noHBand="0" w:noVBand="1"/>
      </w:tblPr>
      <w:tblGrid>
        <w:gridCol w:w="4816"/>
        <w:gridCol w:w="708"/>
        <w:gridCol w:w="708"/>
        <w:gridCol w:w="708"/>
        <w:gridCol w:w="708"/>
        <w:gridCol w:w="708"/>
        <w:gridCol w:w="721"/>
        <w:gridCol w:w="721"/>
        <w:gridCol w:w="721"/>
        <w:gridCol w:w="721"/>
        <w:gridCol w:w="721"/>
        <w:gridCol w:w="721"/>
        <w:gridCol w:w="721"/>
        <w:gridCol w:w="804"/>
        <w:gridCol w:w="804"/>
        <w:gridCol w:w="817"/>
        <w:gridCol w:w="817"/>
        <w:gridCol w:w="817"/>
        <w:gridCol w:w="817"/>
        <w:gridCol w:w="817"/>
        <w:gridCol w:w="817"/>
        <w:gridCol w:w="817"/>
        <w:gridCol w:w="1244"/>
      </w:tblGrid>
      <w:tr w:rsidR="00280866" w:rsidRPr="001D7078" w14:paraId="14572B18" w14:textId="77777777" w:rsidTr="003B1F5B">
        <w:trPr>
          <w:trHeight w:val="20"/>
        </w:trPr>
        <w:tc>
          <w:tcPr>
            <w:tcW w:w="1096" w:type="pct"/>
            <w:tcBorders>
              <w:top w:val="single" w:sz="4" w:space="0" w:color="auto"/>
              <w:left w:val="single" w:sz="4" w:space="0" w:color="auto"/>
              <w:bottom w:val="single" w:sz="4" w:space="0" w:color="auto"/>
              <w:right w:val="single" w:sz="4" w:space="0" w:color="auto"/>
            </w:tcBorders>
            <w:vAlign w:val="center"/>
            <w:hideMark/>
          </w:tcPr>
          <w:p w14:paraId="1E76E3A9"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Наименование показателя</w:t>
            </w:r>
          </w:p>
        </w:tc>
        <w:tc>
          <w:tcPr>
            <w:tcW w:w="161" w:type="pct"/>
            <w:tcBorders>
              <w:top w:val="single" w:sz="4" w:space="0" w:color="auto"/>
              <w:left w:val="nil"/>
              <w:bottom w:val="single" w:sz="4" w:space="0" w:color="auto"/>
              <w:right w:val="single" w:sz="4" w:space="0" w:color="auto"/>
            </w:tcBorders>
            <w:noWrap/>
            <w:vAlign w:val="center"/>
            <w:hideMark/>
          </w:tcPr>
          <w:p w14:paraId="5208855D"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2021</w:t>
            </w:r>
          </w:p>
        </w:tc>
        <w:tc>
          <w:tcPr>
            <w:tcW w:w="161" w:type="pct"/>
            <w:tcBorders>
              <w:top w:val="single" w:sz="4" w:space="0" w:color="auto"/>
              <w:left w:val="nil"/>
              <w:bottom w:val="single" w:sz="4" w:space="0" w:color="auto"/>
              <w:right w:val="single" w:sz="4" w:space="0" w:color="auto"/>
            </w:tcBorders>
            <w:noWrap/>
            <w:vAlign w:val="center"/>
            <w:hideMark/>
          </w:tcPr>
          <w:p w14:paraId="2BF118C1"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2022</w:t>
            </w:r>
          </w:p>
        </w:tc>
        <w:tc>
          <w:tcPr>
            <w:tcW w:w="161" w:type="pct"/>
            <w:tcBorders>
              <w:top w:val="single" w:sz="4" w:space="0" w:color="auto"/>
              <w:left w:val="nil"/>
              <w:bottom w:val="single" w:sz="4" w:space="0" w:color="auto"/>
              <w:right w:val="single" w:sz="4" w:space="0" w:color="auto"/>
            </w:tcBorders>
            <w:noWrap/>
            <w:vAlign w:val="center"/>
            <w:hideMark/>
          </w:tcPr>
          <w:p w14:paraId="5B4F6107"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2023</w:t>
            </w:r>
          </w:p>
        </w:tc>
        <w:tc>
          <w:tcPr>
            <w:tcW w:w="161" w:type="pct"/>
            <w:tcBorders>
              <w:top w:val="single" w:sz="4" w:space="0" w:color="auto"/>
              <w:left w:val="nil"/>
              <w:bottom w:val="single" w:sz="4" w:space="0" w:color="auto"/>
              <w:right w:val="single" w:sz="4" w:space="0" w:color="auto"/>
            </w:tcBorders>
            <w:noWrap/>
            <w:vAlign w:val="center"/>
            <w:hideMark/>
          </w:tcPr>
          <w:p w14:paraId="0F4A3D3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2024</w:t>
            </w:r>
          </w:p>
        </w:tc>
        <w:tc>
          <w:tcPr>
            <w:tcW w:w="161" w:type="pct"/>
            <w:tcBorders>
              <w:top w:val="single" w:sz="4" w:space="0" w:color="auto"/>
              <w:left w:val="nil"/>
              <w:bottom w:val="single" w:sz="4" w:space="0" w:color="auto"/>
              <w:right w:val="single" w:sz="4" w:space="0" w:color="auto"/>
            </w:tcBorders>
            <w:noWrap/>
            <w:vAlign w:val="center"/>
            <w:hideMark/>
          </w:tcPr>
          <w:p w14:paraId="2E1BEBA8"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2025</w:t>
            </w:r>
          </w:p>
        </w:tc>
        <w:tc>
          <w:tcPr>
            <w:tcW w:w="164" w:type="pct"/>
            <w:tcBorders>
              <w:top w:val="single" w:sz="4" w:space="0" w:color="auto"/>
              <w:left w:val="nil"/>
              <w:bottom w:val="single" w:sz="4" w:space="0" w:color="auto"/>
              <w:right w:val="single" w:sz="4" w:space="0" w:color="auto"/>
            </w:tcBorders>
            <w:noWrap/>
            <w:vAlign w:val="center"/>
            <w:hideMark/>
          </w:tcPr>
          <w:p w14:paraId="002C631A"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2026</w:t>
            </w:r>
          </w:p>
        </w:tc>
        <w:tc>
          <w:tcPr>
            <w:tcW w:w="164" w:type="pct"/>
            <w:tcBorders>
              <w:top w:val="single" w:sz="4" w:space="0" w:color="auto"/>
              <w:left w:val="nil"/>
              <w:bottom w:val="single" w:sz="4" w:space="0" w:color="auto"/>
              <w:right w:val="single" w:sz="4" w:space="0" w:color="auto"/>
            </w:tcBorders>
            <w:noWrap/>
            <w:vAlign w:val="center"/>
            <w:hideMark/>
          </w:tcPr>
          <w:p w14:paraId="41E29278"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2027</w:t>
            </w:r>
          </w:p>
        </w:tc>
        <w:tc>
          <w:tcPr>
            <w:tcW w:w="164" w:type="pct"/>
            <w:tcBorders>
              <w:top w:val="single" w:sz="4" w:space="0" w:color="auto"/>
              <w:left w:val="nil"/>
              <w:bottom w:val="single" w:sz="4" w:space="0" w:color="auto"/>
              <w:right w:val="single" w:sz="4" w:space="0" w:color="auto"/>
            </w:tcBorders>
            <w:noWrap/>
            <w:vAlign w:val="center"/>
            <w:hideMark/>
          </w:tcPr>
          <w:p w14:paraId="2C19DE03"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2028</w:t>
            </w:r>
          </w:p>
        </w:tc>
        <w:tc>
          <w:tcPr>
            <w:tcW w:w="164" w:type="pct"/>
            <w:tcBorders>
              <w:top w:val="single" w:sz="4" w:space="0" w:color="auto"/>
              <w:left w:val="nil"/>
              <w:bottom w:val="single" w:sz="4" w:space="0" w:color="auto"/>
              <w:right w:val="single" w:sz="4" w:space="0" w:color="auto"/>
            </w:tcBorders>
            <w:noWrap/>
            <w:vAlign w:val="center"/>
            <w:hideMark/>
          </w:tcPr>
          <w:p w14:paraId="7766E7D6"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2029</w:t>
            </w:r>
          </w:p>
        </w:tc>
        <w:tc>
          <w:tcPr>
            <w:tcW w:w="164" w:type="pct"/>
            <w:tcBorders>
              <w:top w:val="single" w:sz="4" w:space="0" w:color="auto"/>
              <w:left w:val="nil"/>
              <w:bottom w:val="single" w:sz="4" w:space="0" w:color="auto"/>
              <w:right w:val="single" w:sz="4" w:space="0" w:color="auto"/>
            </w:tcBorders>
            <w:noWrap/>
            <w:vAlign w:val="center"/>
            <w:hideMark/>
          </w:tcPr>
          <w:p w14:paraId="41D8F946"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2030</w:t>
            </w:r>
          </w:p>
        </w:tc>
        <w:tc>
          <w:tcPr>
            <w:tcW w:w="164" w:type="pct"/>
            <w:tcBorders>
              <w:top w:val="single" w:sz="4" w:space="0" w:color="auto"/>
              <w:left w:val="nil"/>
              <w:bottom w:val="single" w:sz="4" w:space="0" w:color="auto"/>
              <w:right w:val="single" w:sz="4" w:space="0" w:color="auto"/>
            </w:tcBorders>
            <w:noWrap/>
            <w:vAlign w:val="center"/>
            <w:hideMark/>
          </w:tcPr>
          <w:p w14:paraId="3BDFC813"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2031</w:t>
            </w:r>
          </w:p>
        </w:tc>
        <w:tc>
          <w:tcPr>
            <w:tcW w:w="164" w:type="pct"/>
            <w:tcBorders>
              <w:top w:val="single" w:sz="4" w:space="0" w:color="auto"/>
              <w:left w:val="nil"/>
              <w:bottom w:val="single" w:sz="4" w:space="0" w:color="auto"/>
              <w:right w:val="single" w:sz="4" w:space="0" w:color="auto"/>
            </w:tcBorders>
            <w:noWrap/>
            <w:vAlign w:val="center"/>
            <w:hideMark/>
          </w:tcPr>
          <w:p w14:paraId="130B4BF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2032</w:t>
            </w:r>
          </w:p>
        </w:tc>
        <w:tc>
          <w:tcPr>
            <w:tcW w:w="183" w:type="pct"/>
            <w:tcBorders>
              <w:top w:val="single" w:sz="4" w:space="0" w:color="auto"/>
              <w:left w:val="nil"/>
              <w:bottom w:val="single" w:sz="4" w:space="0" w:color="auto"/>
              <w:right w:val="single" w:sz="4" w:space="0" w:color="auto"/>
            </w:tcBorders>
            <w:noWrap/>
            <w:vAlign w:val="center"/>
            <w:hideMark/>
          </w:tcPr>
          <w:p w14:paraId="336EB62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2033</w:t>
            </w:r>
          </w:p>
        </w:tc>
        <w:tc>
          <w:tcPr>
            <w:tcW w:w="183" w:type="pct"/>
            <w:tcBorders>
              <w:top w:val="single" w:sz="4" w:space="0" w:color="auto"/>
              <w:left w:val="nil"/>
              <w:bottom w:val="single" w:sz="4" w:space="0" w:color="auto"/>
              <w:right w:val="single" w:sz="4" w:space="0" w:color="auto"/>
            </w:tcBorders>
            <w:noWrap/>
            <w:vAlign w:val="center"/>
            <w:hideMark/>
          </w:tcPr>
          <w:p w14:paraId="394F9598"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2034</w:t>
            </w:r>
          </w:p>
        </w:tc>
        <w:tc>
          <w:tcPr>
            <w:tcW w:w="186" w:type="pct"/>
            <w:tcBorders>
              <w:top w:val="single" w:sz="4" w:space="0" w:color="auto"/>
              <w:left w:val="nil"/>
              <w:bottom w:val="single" w:sz="4" w:space="0" w:color="auto"/>
              <w:right w:val="single" w:sz="4" w:space="0" w:color="auto"/>
            </w:tcBorders>
            <w:noWrap/>
            <w:vAlign w:val="center"/>
            <w:hideMark/>
          </w:tcPr>
          <w:p w14:paraId="3D2AB95E"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2035</w:t>
            </w:r>
          </w:p>
        </w:tc>
        <w:tc>
          <w:tcPr>
            <w:tcW w:w="186" w:type="pct"/>
            <w:tcBorders>
              <w:top w:val="single" w:sz="4" w:space="0" w:color="auto"/>
              <w:left w:val="nil"/>
              <w:bottom w:val="single" w:sz="4" w:space="0" w:color="auto"/>
              <w:right w:val="single" w:sz="4" w:space="0" w:color="auto"/>
            </w:tcBorders>
            <w:noWrap/>
            <w:vAlign w:val="center"/>
            <w:hideMark/>
          </w:tcPr>
          <w:p w14:paraId="2B161A20"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2036</w:t>
            </w:r>
          </w:p>
        </w:tc>
        <w:tc>
          <w:tcPr>
            <w:tcW w:w="186" w:type="pct"/>
            <w:tcBorders>
              <w:top w:val="single" w:sz="4" w:space="0" w:color="auto"/>
              <w:left w:val="nil"/>
              <w:bottom w:val="single" w:sz="4" w:space="0" w:color="auto"/>
              <w:right w:val="single" w:sz="4" w:space="0" w:color="auto"/>
            </w:tcBorders>
            <w:noWrap/>
            <w:vAlign w:val="center"/>
            <w:hideMark/>
          </w:tcPr>
          <w:p w14:paraId="09F50256"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2037</w:t>
            </w:r>
          </w:p>
        </w:tc>
        <w:tc>
          <w:tcPr>
            <w:tcW w:w="186" w:type="pct"/>
            <w:tcBorders>
              <w:top w:val="single" w:sz="4" w:space="0" w:color="auto"/>
              <w:left w:val="nil"/>
              <w:bottom w:val="single" w:sz="4" w:space="0" w:color="auto"/>
              <w:right w:val="single" w:sz="4" w:space="0" w:color="auto"/>
            </w:tcBorders>
            <w:noWrap/>
            <w:vAlign w:val="center"/>
            <w:hideMark/>
          </w:tcPr>
          <w:p w14:paraId="17676660"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2038</w:t>
            </w:r>
          </w:p>
        </w:tc>
        <w:tc>
          <w:tcPr>
            <w:tcW w:w="186" w:type="pct"/>
            <w:tcBorders>
              <w:top w:val="single" w:sz="4" w:space="0" w:color="auto"/>
              <w:left w:val="nil"/>
              <w:bottom w:val="single" w:sz="4" w:space="0" w:color="auto"/>
              <w:right w:val="single" w:sz="4" w:space="0" w:color="auto"/>
            </w:tcBorders>
            <w:noWrap/>
            <w:vAlign w:val="center"/>
            <w:hideMark/>
          </w:tcPr>
          <w:p w14:paraId="74CF2F23"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2039</w:t>
            </w:r>
          </w:p>
        </w:tc>
        <w:tc>
          <w:tcPr>
            <w:tcW w:w="186" w:type="pct"/>
            <w:tcBorders>
              <w:top w:val="single" w:sz="4" w:space="0" w:color="auto"/>
              <w:left w:val="nil"/>
              <w:bottom w:val="single" w:sz="4" w:space="0" w:color="auto"/>
              <w:right w:val="single" w:sz="4" w:space="0" w:color="auto"/>
            </w:tcBorders>
            <w:noWrap/>
            <w:vAlign w:val="center"/>
            <w:hideMark/>
          </w:tcPr>
          <w:p w14:paraId="4B504FBE"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2040</w:t>
            </w:r>
          </w:p>
        </w:tc>
        <w:tc>
          <w:tcPr>
            <w:tcW w:w="186" w:type="pct"/>
            <w:tcBorders>
              <w:top w:val="single" w:sz="4" w:space="0" w:color="auto"/>
              <w:left w:val="nil"/>
              <w:bottom w:val="single" w:sz="4" w:space="0" w:color="auto"/>
              <w:right w:val="single" w:sz="4" w:space="0" w:color="auto"/>
            </w:tcBorders>
            <w:noWrap/>
            <w:vAlign w:val="center"/>
            <w:hideMark/>
          </w:tcPr>
          <w:p w14:paraId="631019F1"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2041</w:t>
            </w:r>
          </w:p>
        </w:tc>
        <w:tc>
          <w:tcPr>
            <w:tcW w:w="283" w:type="pct"/>
            <w:tcBorders>
              <w:top w:val="single" w:sz="4" w:space="0" w:color="auto"/>
              <w:left w:val="nil"/>
              <w:bottom w:val="single" w:sz="4" w:space="0" w:color="auto"/>
              <w:right w:val="single" w:sz="4" w:space="0" w:color="auto"/>
            </w:tcBorders>
            <w:noWrap/>
            <w:vAlign w:val="center"/>
            <w:hideMark/>
          </w:tcPr>
          <w:p w14:paraId="7BC01E4B"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2042</w:t>
            </w:r>
          </w:p>
        </w:tc>
      </w:tr>
      <w:tr w:rsidR="00280866" w:rsidRPr="001D7078" w14:paraId="1C2EF381"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6F1CF755"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ЕТО №1 - ООО "БЭК"</w:t>
            </w:r>
          </w:p>
        </w:tc>
        <w:tc>
          <w:tcPr>
            <w:tcW w:w="161" w:type="pct"/>
            <w:tcBorders>
              <w:top w:val="nil"/>
              <w:left w:val="nil"/>
              <w:bottom w:val="single" w:sz="4" w:space="0" w:color="auto"/>
              <w:right w:val="single" w:sz="4" w:space="0" w:color="auto"/>
            </w:tcBorders>
            <w:noWrap/>
            <w:vAlign w:val="center"/>
            <w:hideMark/>
          </w:tcPr>
          <w:p w14:paraId="454959E3"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2A0A236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61FDA46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5A99BA4B"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568CC123"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0DA3926"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ECF540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2D84A44"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EA600E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17E3F10"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3464738"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0A26F34F"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1350C783"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1D02ADB4"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0ACEA650"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4CF0F53"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068BA8D7"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6D8F0B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B9831B7"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58B81604"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29317DCF"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283" w:type="pct"/>
            <w:tcBorders>
              <w:top w:val="nil"/>
              <w:left w:val="nil"/>
              <w:bottom w:val="single" w:sz="4" w:space="0" w:color="auto"/>
              <w:right w:val="single" w:sz="4" w:space="0" w:color="auto"/>
            </w:tcBorders>
            <w:noWrap/>
            <w:vAlign w:val="center"/>
            <w:hideMark/>
          </w:tcPr>
          <w:p w14:paraId="6AB42651"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r>
      <w:tr w:rsidR="00280866" w:rsidRPr="001D7078" w14:paraId="491FC0B6"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50405BED"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ТЭЦ-11</w:t>
            </w:r>
          </w:p>
        </w:tc>
        <w:tc>
          <w:tcPr>
            <w:tcW w:w="161" w:type="pct"/>
            <w:tcBorders>
              <w:top w:val="nil"/>
              <w:left w:val="nil"/>
              <w:bottom w:val="single" w:sz="4" w:space="0" w:color="auto"/>
              <w:right w:val="single" w:sz="4" w:space="0" w:color="auto"/>
            </w:tcBorders>
            <w:noWrap/>
            <w:vAlign w:val="center"/>
            <w:hideMark/>
          </w:tcPr>
          <w:p w14:paraId="5013788D"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160490D1"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4834625D"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1CAE6BB8"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6A6734D4"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46291B2"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247C03A0"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44A3E02D"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5DDBEA06"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58ADD38D"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F99AD3A"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5975E36"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7B063D24"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39649420"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629367D0"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4C028EBF"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92B1CB7"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25F95E77"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6AA9C7BB"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0E603C3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CF38179"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283" w:type="pct"/>
            <w:tcBorders>
              <w:top w:val="nil"/>
              <w:left w:val="nil"/>
              <w:bottom w:val="single" w:sz="4" w:space="0" w:color="auto"/>
              <w:right w:val="single" w:sz="4" w:space="0" w:color="auto"/>
            </w:tcBorders>
            <w:noWrap/>
            <w:vAlign w:val="center"/>
            <w:hideMark/>
          </w:tcPr>
          <w:p w14:paraId="44BAB0D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r>
      <w:tr w:rsidR="00280866" w:rsidRPr="001D7078" w14:paraId="0A085041"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6230E952" w14:textId="77777777" w:rsidR="00280866" w:rsidRPr="001D7078" w:rsidRDefault="00280866">
            <w:pPr>
              <w:spacing w:line="256" w:lineRule="auto"/>
              <w:ind w:firstLine="0"/>
              <w:jc w:val="left"/>
              <w:rPr>
                <w:rFonts w:eastAsia="Times New Roman"/>
                <w:b/>
                <w:bCs/>
                <w:color w:val="000000"/>
                <w:sz w:val="16"/>
                <w:szCs w:val="16"/>
                <w:lang w:eastAsia="ru-RU"/>
              </w:rPr>
            </w:pPr>
            <w:r w:rsidRPr="001D7078">
              <w:rPr>
                <w:rFonts w:eastAsia="Times New Roman"/>
                <w:b/>
                <w:bCs/>
                <w:color w:val="000000"/>
                <w:sz w:val="16"/>
                <w:szCs w:val="16"/>
                <w:lang w:eastAsia="ru-RU"/>
              </w:rPr>
              <w:t>Затрачено натурального топлива, в т.ч.:</w:t>
            </w:r>
          </w:p>
        </w:tc>
        <w:tc>
          <w:tcPr>
            <w:tcW w:w="161" w:type="pct"/>
            <w:tcBorders>
              <w:top w:val="nil"/>
              <w:left w:val="nil"/>
              <w:bottom w:val="single" w:sz="4" w:space="0" w:color="auto"/>
              <w:right w:val="single" w:sz="4" w:space="0" w:color="auto"/>
            </w:tcBorders>
            <w:noWrap/>
            <w:vAlign w:val="center"/>
            <w:hideMark/>
          </w:tcPr>
          <w:p w14:paraId="0973DB83"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637</w:t>
            </w:r>
          </w:p>
        </w:tc>
        <w:tc>
          <w:tcPr>
            <w:tcW w:w="161" w:type="pct"/>
            <w:tcBorders>
              <w:top w:val="nil"/>
              <w:left w:val="nil"/>
              <w:bottom w:val="single" w:sz="4" w:space="0" w:color="auto"/>
              <w:right w:val="single" w:sz="4" w:space="0" w:color="auto"/>
            </w:tcBorders>
            <w:noWrap/>
            <w:vAlign w:val="center"/>
            <w:hideMark/>
          </w:tcPr>
          <w:p w14:paraId="3CB8F992"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826</w:t>
            </w:r>
          </w:p>
        </w:tc>
        <w:tc>
          <w:tcPr>
            <w:tcW w:w="161" w:type="pct"/>
            <w:tcBorders>
              <w:top w:val="nil"/>
              <w:left w:val="nil"/>
              <w:bottom w:val="single" w:sz="4" w:space="0" w:color="auto"/>
              <w:right w:val="single" w:sz="4" w:space="0" w:color="auto"/>
            </w:tcBorders>
            <w:noWrap/>
            <w:vAlign w:val="center"/>
            <w:hideMark/>
          </w:tcPr>
          <w:p w14:paraId="1F4B2CB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818</w:t>
            </w:r>
          </w:p>
        </w:tc>
        <w:tc>
          <w:tcPr>
            <w:tcW w:w="161" w:type="pct"/>
            <w:tcBorders>
              <w:top w:val="nil"/>
              <w:left w:val="nil"/>
              <w:bottom w:val="single" w:sz="4" w:space="0" w:color="auto"/>
              <w:right w:val="single" w:sz="4" w:space="0" w:color="auto"/>
            </w:tcBorders>
            <w:noWrap/>
            <w:vAlign w:val="center"/>
            <w:hideMark/>
          </w:tcPr>
          <w:p w14:paraId="21FFE1D8"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964</w:t>
            </w:r>
          </w:p>
        </w:tc>
        <w:tc>
          <w:tcPr>
            <w:tcW w:w="161" w:type="pct"/>
            <w:tcBorders>
              <w:top w:val="nil"/>
              <w:left w:val="nil"/>
              <w:bottom w:val="single" w:sz="4" w:space="0" w:color="auto"/>
              <w:right w:val="single" w:sz="4" w:space="0" w:color="auto"/>
            </w:tcBorders>
            <w:noWrap/>
            <w:vAlign w:val="center"/>
            <w:hideMark/>
          </w:tcPr>
          <w:p w14:paraId="7087E220"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917</w:t>
            </w:r>
          </w:p>
        </w:tc>
        <w:tc>
          <w:tcPr>
            <w:tcW w:w="164" w:type="pct"/>
            <w:tcBorders>
              <w:top w:val="nil"/>
              <w:left w:val="nil"/>
              <w:bottom w:val="single" w:sz="4" w:space="0" w:color="auto"/>
              <w:right w:val="single" w:sz="4" w:space="0" w:color="auto"/>
            </w:tcBorders>
            <w:noWrap/>
            <w:vAlign w:val="center"/>
            <w:hideMark/>
          </w:tcPr>
          <w:p w14:paraId="27FACA7B"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5286</w:t>
            </w:r>
          </w:p>
        </w:tc>
        <w:tc>
          <w:tcPr>
            <w:tcW w:w="164" w:type="pct"/>
            <w:tcBorders>
              <w:top w:val="nil"/>
              <w:left w:val="nil"/>
              <w:bottom w:val="single" w:sz="4" w:space="0" w:color="auto"/>
              <w:right w:val="single" w:sz="4" w:space="0" w:color="auto"/>
            </w:tcBorders>
            <w:noWrap/>
            <w:vAlign w:val="center"/>
            <w:hideMark/>
          </w:tcPr>
          <w:p w14:paraId="5B36970A"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9564</w:t>
            </w:r>
          </w:p>
        </w:tc>
        <w:tc>
          <w:tcPr>
            <w:tcW w:w="164" w:type="pct"/>
            <w:tcBorders>
              <w:top w:val="nil"/>
              <w:left w:val="nil"/>
              <w:bottom w:val="single" w:sz="4" w:space="0" w:color="auto"/>
              <w:right w:val="single" w:sz="4" w:space="0" w:color="auto"/>
            </w:tcBorders>
            <w:noWrap/>
            <w:vAlign w:val="center"/>
            <w:hideMark/>
          </w:tcPr>
          <w:p w14:paraId="584D49FA"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13831</w:t>
            </w:r>
          </w:p>
        </w:tc>
        <w:tc>
          <w:tcPr>
            <w:tcW w:w="164" w:type="pct"/>
            <w:tcBorders>
              <w:top w:val="nil"/>
              <w:left w:val="nil"/>
              <w:bottom w:val="single" w:sz="4" w:space="0" w:color="auto"/>
              <w:right w:val="single" w:sz="4" w:space="0" w:color="auto"/>
            </w:tcBorders>
            <w:noWrap/>
            <w:vAlign w:val="center"/>
            <w:hideMark/>
          </w:tcPr>
          <w:p w14:paraId="281BD284"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18109</w:t>
            </w:r>
          </w:p>
        </w:tc>
        <w:tc>
          <w:tcPr>
            <w:tcW w:w="164" w:type="pct"/>
            <w:tcBorders>
              <w:top w:val="nil"/>
              <w:left w:val="nil"/>
              <w:bottom w:val="single" w:sz="4" w:space="0" w:color="auto"/>
              <w:right w:val="single" w:sz="4" w:space="0" w:color="auto"/>
            </w:tcBorders>
            <w:noWrap/>
            <w:vAlign w:val="center"/>
            <w:hideMark/>
          </w:tcPr>
          <w:p w14:paraId="4E67CB7F"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22387</w:t>
            </w:r>
          </w:p>
        </w:tc>
        <w:tc>
          <w:tcPr>
            <w:tcW w:w="164" w:type="pct"/>
            <w:tcBorders>
              <w:top w:val="nil"/>
              <w:left w:val="nil"/>
              <w:bottom w:val="single" w:sz="4" w:space="0" w:color="auto"/>
              <w:right w:val="single" w:sz="4" w:space="0" w:color="auto"/>
            </w:tcBorders>
            <w:noWrap/>
            <w:vAlign w:val="center"/>
            <w:hideMark/>
          </w:tcPr>
          <w:p w14:paraId="7EF6B427"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26666</w:t>
            </w:r>
          </w:p>
        </w:tc>
        <w:tc>
          <w:tcPr>
            <w:tcW w:w="164" w:type="pct"/>
            <w:tcBorders>
              <w:top w:val="nil"/>
              <w:left w:val="nil"/>
              <w:bottom w:val="single" w:sz="4" w:space="0" w:color="auto"/>
              <w:right w:val="single" w:sz="4" w:space="0" w:color="auto"/>
            </w:tcBorders>
            <w:noWrap/>
            <w:vAlign w:val="center"/>
            <w:hideMark/>
          </w:tcPr>
          <w:p w14:paraId="596A4762"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30944</w:t>
            </w:r>
          </w:p>
        </w:tc>
        <w:tc>
          <w:tcPr>
            <w:tcW w:w="183" w:type="pct"/>
            <w:tcBorders>
              <w:top w:val="nil"/>
              <w:left w:val="nil"/>
              <w:bottom w:val="single" w:sz="4" w:space="0" w:color="auto"/>
              <w:right w:val="single" w:sz="4" w:space="0" w:color="auto"/>
            </w:tcBorders>
            <w:noWrap/>
            <w:vAlign w:val="center"/>
            <w:hideMark/>
          </w:tcPr>
          <w:p w14:paraId="5D416752"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35223</w:t>
            </w:r>
          </w:p>
        </w:tc>
        <w:tc>
          <w:tcPr>
            <w:tcW w:w="183" w:type="pct"/>
            <w:tcBorders>
              <w:top w:val="nil"/>
              <w:left w:val="nil"/>
              <w:bottom w:val="single" w:sz="4" w:space="0" w:color="auto"/>
              <w:right w:val="single" w:sz="4" w:space="0" w:color="auto"/>
            </w:tcBorders>
            <w:noWrap/>
            <w:vAlign w:val="center"/>
            <w:hideMark/>
          </w:tcPr>
          <w:p w14:paraId="3125A422"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39502</w:t>
            </w:r>
          </w:p>
        </w:tc>
        <w:tc>
          <w:tcPr>
            <w:tcW w:w="186" w:type="pct"/>
            <w:tcBorders>
              <w:top w:val="nil"/>
              <w:left w:val="nil"/>
              <w:bottom w:val="single" w:sz="4" w:space="0" w:color="auto"/>
              <w:right w:val="single" w:sz="4" w:space="0" w:color="auto"/>
            </w:tcBorders>
            <w:noWrap/>
            <w:vAlign w:val="center"/>
            <w:hideMark/>
          </w:tcPr>
          <w:p w14:paraId="0C16830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43781</w:t>
            </w:r>
          </w:p>
        </w:tc>
        <w:tc>
          <w:tcPr>
            <w:tcW w:w="186" w:type="pct"/>
            <w:tcBorders>
              <w:top w:val="nil"/>
              <w:left w:val="nil"/>
              <w:bottom w:val="single" w:sz="4" w:space="0" w:color="auto"/>
              <w:right w:val="single" w:sz="4" w:space="0" w:color="auto"/>
            </w:tcBorders>
            <w:noWrap/>
            <w:vAlign w:val="center"/>
            <w:hideMark/>
          </w:tcPr>
          <w:p w14:paraId="56AE1CE7"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48060</w:t>
            </w:r>
          </w:p>
        </w:tc>
        <w:tc>
          <w:tcPr>
            <w:tcW w:w="186" w:type="pct"/>
            <w:tcBorders>
              <w:top w:val="nil"/>
              <w:left w:val="nil"/>
              <w:bottom w:val="single" w:sz="4" w:space="0" w:color="auto"/>
              <w:right w:val="single" w:sz="4" w:space="0" w:color="auto"/>
            </w:tcBorders>
            <w:noWrap/>
            <w:vAlign w:val="center"/>
            <w:hideMark/>
          </w:tcPr>
          <w:p w14:paraId="7097B6F0"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48060</w:t>
            </w:r>
          </w:p>
        </w:tc>
        <w:tc>
          <w:tcPr>
            <w:tcW w:w="186" w:type="pct"/>
            <w:tcBorders>
              <w:top w:val="nil"/>
              <w:left w:val="nil"/>
              <w:bottom w:val="single" w:sz="4" w:space="0" w:color="auto"/>
              <w:right w:val="single" w:sz="4" w:space="0" w:color="auto"/>
            </w:tcBorders>
            <w:noWrap/>
            <w:vAlign w:val="center"/>
            <w:hideMark/>
          </w:tcPr>
          <w:p w14:paraId="0751FA0B"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48061</w:t>
            </w:r>
          </w:p>
        </w:tc>
        <w:tc>
          <w:tcPr>
            <w:tcW w:w="186" w:type="pct"/>
            <w:tcBorders>
              <w:top w:val="nil"/>
              <w:left w:val="nil"/>
              <w:bottom w:val="single" w:sz="4" w:space="0" w:color="auto"/>
              <w:right w:val="single" w:sz="4" w:space="0" w:color="auto"/>
            </w:tcBorders>
            <w:noWrap/>
            <w:vAlign w:val="center"/>
            <w:hideMark/>
          </w:tcPr>
          <w:p w14:paraId="6EF23E5A"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48061</w:t>
            </w:r>
          </w:p>
        </w:tc>
        <w:tc>
          <w:tcPr>
            <w:tcW w:w="186" w:type="pct"/>
            <w:tcBorders>
              <w:top w:val="nil"/>
              <w:left w:val="nil"/>
              <w:bottom w:val="single" w:sz="4" w:space="0" w:color="auto"/>
              <w:right w:val="single" w:sz="4" w:space="0" w:color="auto"/>
            </w:tcBorders>
            <w:noWrap/>
            <w:vAlign w:val="center"/>
            <w:hideMark/>
          </w:tcPr>
          <w:p w14:paraId="5E4EF20A"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48062</w:t>
            </w:r>
          </w:p>
        </w:tc>
        <w:tc>
          <w:tcPr>
            <w:tcW w:w="186" w:type="pct"/>
            <w:tcBorders>
              <w:top w:val="nil"/>
              <w:left w:val="nil"/>
              <w:bottom w:val="single" w:sz="4" w:space="0" w:color="auto"/>
              <w:right w:val="single" w:sz="4" w:space="0" w:color="auto"/>
            </w:tcBorders>
            <w:noWrap/>
            <w:vAlign w:val="center"/>
            <w:hideMark/>
          </w:tcPr>
          <w:p w14:paraId="15A8407A"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48062</w:t>
            </w:r>
          </w:p>
        </w:tc>
        <w:tc>
          <w:tcPr>
            <w:tcW w:w="283" w:type="pct"/>
            <w:tcBorders>
              <w:top w:val="nil"/>
              <w:left w:val="nil"/>
              <w:bottom w:val="single" w:sz="4" w:space="0" w:color="auto"/>
              <w:right w:val="single" w:sz="4" w:space="0" w:color="auto"/>
            </w:tcBorders>
            <w:noWrap/>
            <w:vAlign w:val="center"/>
            <w:hideMark/>
          </w:tcPr>
          <w:p w14:paraId="72BE4FCD"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48063</w:t>
            </w:r>
          </w:p>
        </w:tc>
      </w:tr>
      <w:tr w:rsidR="00280866" w:rsidRPr="001D7078" w14:paraId="52C94FF1"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7BFB8CED" w14:textId="77777777" w:rsidR="00280866" w:rsidRPr="001D7078" w:rsidRDefault="00280866">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уголь, тыс. тонн</w:t>
            </w:r>
          </w:p>
        </w:tc>
        <w:tc>
          <w:tcPr>
            <w:tcW w:w="161" w:type="pct"/>
            <w:tcBorders>
              <w:top w:val="nil"/>
              <w:left w:val="nil"/>
              <w:bottom w:val="single" w:sz="4" w:space="0" w:color="auto"/>
              <w:right w:val="single" w:sz="4" w:space="0" w:color="auto"/>
            </w:tcBorders>
            <w:noWrap/>
            <w:vAlign w:val="center"/>
            <w:hideMark/>
          </w:tcPr>
          <w:p w14:paraId="7C5A4C9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637</w:t>
            </w:r>
          </w:p>
        </w:tc>
        <w:tc>
          <w:tcPr>
            <w:tcW w:w="161" w:type="pct"/>
            <w:tcBorders>
              <w:top w:val="nil"/>
              <w:left w:val="nil"/>
              <w:bottom w:val="single" w:sz="4" w:space="0" w:color="auto"/>
              <w:right w:val="single" w:sz="4" w:space="0" w:color="auto"/>
            </w:tcBorders>
            <w:noWrap/>
            <w:vAlign w:val="center"/>
            <w:hideMark/>
          </w:tcPr>
          <w:p w14:paraId="2F393DA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826</w:t>
            </w:r>
          </w:p>
        </w:tc>
        <w:tc>
          <w:tcPr>
            <w:tcW w:w="161" w:type="pct"/>
            <w:tcBorders>
              <w:top w:val="nil"/>
              <w:left w:val="nil"/>
              <w:bottom w:val="single" w:sz="4" w:space="0" w:color="auto"/>
              <w:right w:val="single" w:sz="4" w:space="0" w:color="auto"/>
            </w:tcBorders>
            <w:noWrap/>
            <w:vAlign w:val="center"/>
            <w:hideMark/>
          </w:tcPr>
          <w:p w14:paraId="41FF392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818</w:t>
            </w:r>
          </w:p>
        </w:tc>
        <w:tc>
          <w:tcPr>
            <w:tcW w:w="161" w:type="pct"/>
            <w:tcBorders>
              <w:top w:val="nil"/>
              <w:left w:val="nil"/>
              <w:bottom w:val="single" w:sz="4" w:space="0" w:color="auto"/>
              <w:right w:val="single" w:sz="4" w:space="0" w:color="auto"/>
            </w:tcBorders>
            <w:noWrap/>
            <w:vAlign w:val="center"/>
            <w:hideMark/>
          </w:tcPr>
          <w:p w14:paraId="7740BFA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964</w:t>
            </w:r>
          </w:p>
        </w:tc>
        <w:tc>
          <w:tcPr>
            <w:tcW w:w="161" w:type="pct"/>
            <w:tcBorders>
              <w:top w:val="nil"/>
              <w:left w:val="nil"/>
              <w:bottom w:val="single" w:sz="4" w:space="0" w:color="auto"/>
              <w:right w:val="single" w:sz="4" w:space="0" w:color="auto"/>
            </w:tcBorders>
            <w:noWrap/>
            <w:vAlign w:val="center"/>
            <w:hideMark/>
          </w:tcPr>
          <w:p w14:paraId="0A05106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917</w:t>
            </w:r>
          </w:p>
        </w:tc>
        <w:tc>
          <w:tcPr>
            <w:tcW w:w="164" w:type="pct"/>
            <w:tcBorders>
              <w:top w:val="nil"/>
              <w:left w:val="nil"/>
              <w:bottom w:val="single" w:sz="4" w:space="0" w:color="auto"/>
              <w:right w:val="single" w:sz="4" w:space="0" w:color="auto"/>
            </w:tcBorders>
            <w:noWrap/>
            <w:vAlign w:val="center"/>
            <w:hideMark/>
          </w:tcPr>
          <w:p w14:paraId="7F533C2C"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5286</w:t>
            </w:r>
          </w:p>
        </w:tc>
        <w:tc>
          <w:tcPr>
            <w:tcW w:w="164" w:type="pct"/>
            <w:tcBorders>
              <w:top w:val="nil"/>
              <w:left w:val="nil"/>
              <w:bottom w:val="single" w:sz="4" w:space="0" w:color="auto"/>
              <w:right w:val="single" w:sz="4" w:space="0" w:color="auto"/>
            </w:tcBorders>
            <w:noWrap/>
            <w:vAlign w:val="center"/>
            <w:hideMark/>
          </w:tcPr>
          <w:p w14:paraId="37384E62"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9564</w:t>
            </w:r>
          </w:p>
        </w:tc>
        <w:tc>
          <w:tcPr>
            <w:tcW w:w="164" w:type="pct"/>
            <w:tcBorders>
              <w:top w:val="nil"/>
              <w:left w:val="nil"/>
              <w:bottom w:val="single" w:sz="4" w:space="0" w:color="auto"/>
              <w:right w:val="single" w:sz="4" w:space="0" w:color="auto"/>
            </w:tcBorders>
            <w:noWrap/>
            <w:vAlign w:val="center"/>
            <w:hideMark/>
          </w:tcPr>
          <w:p w14:paraId="0623DCBF"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13831</w:t>
            </w:r>
          </w:p>
        </w:tc>
        <w:tc>
          <w:tcPr>
            <w:tcW w:w="164" w:type="pct"/>
            <w:tcBorders>
              <w:top w:val="nil"/>
              <w:left w:val="nil"/>
              <w:bottom w:val="single" w:sz="4" w:space="0" w:color="auto"/>
              <w:right w:val="single" w:sz="4" w:space="0" w:color="auto"/>
            </w:tcBorders>
            <w:noWrap/>
            <w:vAlign w:val="center"/>
            <w:hideMark/>
          </w:tcPr>
          <w:p w14:paraId="28D84861"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18109</w:t>
            </w:r>
          </w:p>
        </w:tc>
        <w:tc>
          <w:tcPr>
            <w:tcW w:w="164" w:type="pct"/>
            <w:tcBorders>
              <w:top w:val="nil"/>
              <w:left w:val="nil"/>
              <w:bottom w:val="single" w:sz="4" w:space="0" w:color="auto"/>
              <w:right w:val="single" w:sz="4" w:space="0" w:color="auto"/>
            </w:tcBorders>
            <w:noWrap/>
            <w:vAlign w:val="center"/>
            <w:hideMark/>
          </w:tcPr>
          <w:p w14:paraId="0C5D858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22387</w:t>
            </w:r>
          </w:p>
        </w:tc>
        <w:tc>
          <w:tcPr>
            <w:tcW w:w="164" w:type="pct"/>
            <w:tcBorders>
              <w:top w:val="nil"/>
              <w:left w:val="nil"/>
              <w:bottom w:val="single" w:sz="4" w:space="0" w:color="auto"/>
              <w:right w:val="single" w:sz="4" w:space="0" w:color="auto"/>
            </w:tcBorders>
            <w:noWrap/>
            <w:vAlign w:val="center"/>
            <w:hideMark/>
          </w:tcPr>
          <w:p w14:paraId="7AD89981"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26666</w:t>
            </w:r>
          </w:p>
        </w:tc>
        <w:tc>
          <w:tcPr>
            <w:tcW w:w="164" w:type="pct"/>
            <w:tcBorders>
              <w:top w:val="nil"/>
              <w:left w:val="nil"/>
              <w:bottom w:val="single" w:sz="4" w:space="0" w:color="auto"/>
              <w:right w:val="single" w:sz="4" w:space="0" w:color="auto"/>
            </w:tcBorders>
            <w:noWrap/>
            <w:vAlign w:val="center"/>
            <w:hideMark/>
          </w:tcPr>
          <w:p w14:paraId="6285E7AB"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30944</w:t>
            </w:r>
          </w:p>
        </w:tc>
        <w:tc>
          <w:tcPr>
            <w:tcW w:w="183" w:type="pct"/>
            <w:tcBorders>
              <w:top w:val="nil"/>
              <w:left w:val="nil"/>
              <w:bottom w:val="single" w:sz="4" w:space="0" w:color="auto"/>
              <w:right w:val="single" w:sz="4" w:space="0" w:color="auto"/>
            </w:tcBorders>
            <w:noWrap/>
            <w:vAlign w:val="center"/>
            <w:hideMark/>
          </w:tcPr>
          <w:p w14:paraId="4615641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35223</w:t>
            </w:r>
          </w:p>
        </w:tc>
        <w:tc>
          <w:tcPr>
            <w:tcW w:w="183" w:type="pct"/>
            <w:tcBorders>
              <w:top w:val="nil"/>
              <w:left w:val="nil"/>
              <w:bottom w:val="single" w:sz="4" w:space="0" w:color="auto"/>
              <w:right w:val="single" w:sz="4" w:space="0" w:color="auto"/>
            </w:tcBorders>
            <w:noWrap/>
            <w:vAlign w:val="center"/>
            <w:hideMark/>
          </w:tcPr>
          <w:p w14:paraId="3DAC849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39502</w:t>
            </w:r>
          </w:p>
        </w:tc>
        <w:tc>
          <w:tcPr>
            <w:tcW w:w="186" w:type="pct"/>
            <w:tcBorders>
              <w:top w:val="nil"/>
              <w:left w:val="nil"/>
              <w:bottom w:val="single" w:sz="4" w:space="0" w:color="auto"/>
              <w:right w:val="single" w:sz="4" w:space="0" w:color="auto"/>
            </w:tcBorders>
            <w:noWrap/>
            <w:vAlign w:val="center"/>
            <w:hideMark/>
          </w:tcPr>
          <w:p w14:paraId="1E67795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43781</w:t>
            </w:r>
          </w:p>
        </w:tc>
        <w:tc>
          <w:tcPr>
            <w:tcW w:w="186" w:type="pct"/>
            <w:tcBorders>
              <w:top w:val="nil"/>
              <w:left w:val="nil"/>
              <w:bottom w:val="single" w:sz="4" w:space="0" w:color="auto"/>
              <w:right w:val="single" w:sz="4" w:space="0" w:color="auto"/>
            </w:tcBorders>
            <w:noWrap/>
            <w:vAlign w:val="center"/>
            <w:hideMark/>
          </w:tcPr>
          <w:p w14:paraId="02A6A1F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48060</w:t>
            </w:r>
          </w:p>
        </w:tc>
        <w:tc>
          <w:tcPr>
            <w:tcW w:w="186" w:type="pct"/>
            <w:tcBorders>
              <w:top w:val="nil"/>
              <w:left w:val="nil"/>
              <w:bottom w:val="single" w:sz="4" w:space="0" w:color="auto"/>
              <w:right w:val="single" w:sz="4" w:space="0" w:color="auto"/>
            </w:tcBorders>
            <w:noWrap/>
            <w:vAlign w:val="center"/>
            <w:hideMark/>
          </w:tcPr>
          <w:p w14:paraId="4DA09D1B"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48060</w:t>
            </w:r>
          </w:p>
        </w:tc>
        <w:tc>
          <w:tcPr>
            <w:tcW w:w="186" w:type="pct"/>
            <w:tcBorders>
              <w:top w:val="nil"/>
              <w:left w:val="nil"/>
              <w:bottom w:val="single" w:sz="4" w:space="0" w:color="auto"/>
              <w:right w:val="single" w:sz="4" w:space="0" w:color="auto"/>
            </w:tcBorders>
            <w:noWrap/>
            <w:vAlign w:val="center"/>
            <w:hideMark/>
          </w:tcPr>
          <w:p w14:paraId="25B7F1E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48061</w:t>
            </w:r>
          </w:p>
        </w:tc>
        <w:tc>
          <w:tcPr>
            <w:tcW w:w="186" w:type="pct"/>
            <w:tcBorders>
              <w:top w:val="nil"/>
              <w:left w:val="nil"/>
              <w:bottom w:val="single" w:sz="4" w:space="0" w:color="auto"/>
              <w:right w:val="single" w:sz="4" w:space="0" w:color="auto"/>
            </w:tcBorders>
            <w:noWrap/>
            <w:vAlign w:val="center"/>
            <w:hideMark/>
          </w:tcPr>
          <w:p w14:paraId="1CC6D96C"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48061</w:t>
            </w:r>
          </w:p>
        </w:tc>
        <w:tc>
          <w:tcPr>
            <w:tcW w:w="186" w:type="pct"/>
            <w:tcBorders>
              <w:top w:val="nil"/>
              <w:left w:val="nil"/>
              <w:bottom w:val="single" w:sz="4" w:space="0" w:color="auto"/>
              <w:right w:val="single" w:sz="4" w:space="0" w:color="auto"/>
            </w:tcBorders>
            <w:noWrap/>
            <w:vAlign w:val="center"/>
            <w:hideMark/>
          </w:tcPr>
          <w:p w14:paraId="138FBCCF"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48062</w:t>
            </w:r>
          </w:p>
        </w:tc>
        <w:tc>
          <w:tcPr>
            <w:tcW w:w="186" w:type="pct"/>
            <w:tcBorders>
              <w:top w:val="nil"/>
              <w:left w:val="nil"/>
              <w:bottom w:val="single" w:sz="4" w:space="0" w:color="auto"/>
              <w:right w:val="single" w:sz="4" w:space="0" w:color="auto"/>
            </w:tcBorders>
            <w:noWrap/>
            <w:vAlign w:val="center"/>
            <w:hideMark/>
          </w:tcPr>
          <w:p w14:paraId="0C4B0A0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48062</w:t>
            </w:r>
          </w:p>
        </w:tc>
        <w:tc>
          <w:tcPr>
            <w:tcW w:w="283" w:type="pct"/>
            <w:tcBorders>
              <w:top w:val="nil"/>
              <w:left w:val="nil"/>
              <w:bottom w:val="single" w:sz="4" w:space="0" w:color="auto"/>
              <w:right w:val="single" w:sz="4" w:space="0" w:color="auto"/>
            </w:tcBorders>
            <w:noWrap/>
            <w:vAlign w:val="center"/>
            <w:hideMark/>
          </w:tcPr>
          <w:p w14:paraId="35CB495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48063</w:t>
            </w:r>
          </w:p>
        </w:tc>
      </w:tr>
      <w:tr w:rsidR="00280866" w:rsidRPr="001D7078" w14:paraId="434622FE"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100CB961" w14:textId="77777777" w:rsidR="00280866" w:rsidRPr="001D7078" w:rsidRDefault="00280866">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электроэнергия, тыс. кВт*ч</w:t>
            </w:r>
          </w:p>
        </w:tc>
        <w:tc>
          <w:tcPr>
            <w:tcW w:w="161" w:type="pct"/>
            <w:tcBorders>
              <w:top w:val="nil"/>
              <w:left w:val="nil"/>
              <w:bottom w:val="single" w:sz="4" w:space="0" w:color="auto"/>
              <w:right w:val="single" w:sz="4" w:space="0" w:color="auto"/>
            </w:tcBorders>
            <w:noWrap/>
            <w:vAlign w:val="center"/>
            <w:hideMark/>
          </w:tcPr>
          <w:p w14:paraId="53307622"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0530E38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3F95581B"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5F61E823"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4A1368DF"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5AB0AE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DCE1C3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71DD4E2"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E7CA6A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3F1282F4"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4436914C"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C70F57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14859C71"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64CF562B"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0129958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35A10B8"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214030EC"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6A1970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702CB09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7D7F715C"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D2CD4D4"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283" w:type="pct"/>
            <w:tcBorders>
              <w:top w:val="nil"/>
              <w:left w:val="nil"/>
              <w:bottom w:val="single" w:sz="4" w:space="0" w:color="auto"/>
              <w:right w:val="single" w:sz="4" w:space="0" w:color="auto"/>
            </w:tcBorders>
            <w:noWrap/>
            <w:vAlign w:val="center"/>
            <w:hideMark/>
          </w:tcPr>
          <w:p w14:paraId="5BED8CF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r>
      <w:tr w:rsidR="00280866" w:rsidRPr="001D7078" w14:paraId="64CF76AF"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74B951BF" w14:textId="77777777" w:rsidR="00280866" w:rsidRPr="001D7078" w:rsidRDefault="00280866">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мазут, тонн</w:t>
            </w:r>
          </w:p>
        </w:tc>
        <w:tc>
          <w:tcPr>
            <w:tcW w:w="161" w:type="pct"/>
            <w:tcBorders>
              <w:top w:val="nil"/>
              <w:left w:val="nil"/>
              <w:bottom w:val="single" w:sz="4" w:space="0" w:color="auto"/>
              <w:right w:val="single" w:sz="4" w:space="0" w:color="auto"/>
            </w:tcBorders>
            <w:noWrap/>
            <w:vAlign w:val="center"/>
            <w:hideMark/>
          </w:tcPr>
          <w:p w14:paraId="048206AC"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0B46B8BF"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332A3D12"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7675B28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1C4EE0D4"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913DB31"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29CCA6CB"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2B2771DE"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23482D5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230108D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9BD5248"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F0A921C"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0394230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65116C5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6875E513"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0DE1EED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2F942E8E"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62CADADF"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B3B7C53"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541D316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7EFE020E"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283" w:type="pct"/>
            <w:tcBorders>
              <w:top w:val="nil"/>
              <w:left w:val="nil"/>
              <w:bottom w:val="single" w:sz="4" w:space="0" w:color="auto"/>
              <w:right w:val="single" w:sz="4" w:space="0" w:color="auto"/>
            </w:tcBorders>
            <w:noWrap/>
            <w:vAlign w:val="center"/>
            <w:hideMark/>
          </w:tcPr>
          <w:p w14:paraId="71A1BCA8"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r>
      <w:tr w:rsidR="00280866" w:rsidRPr="001D7078" w14:paraId="1B6ACCB7"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060908F2" w14:textId="77777777" w:rsidR="00280866" w:rsidRPr="001D7078" w:rsidRDefault="00280866">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дизельное топливо, тонн</w:t>
            </w:r>
          </w:p>
        </w:tc>
        <w:tc>
          <w:tcPr>
            <w:tcW w:w="161" w:type="pct"/>
            <w:tcBorders>
              <w:top w:val="nil"/>
              <w:left w:val="nil"/>
              <w:bottom w:val="single" w:sz="4" w:space="0" w:color="auto"/>
              <w:right w:val="single" w:sz="4" w:space="0" w:color="auto"/>
            </w:tcBorders>
            <w:noWrap/>
            <w:vAlign w:val="center"/>
            <w:hideMark/>
          </w:tcPr>
          <w:p w14:paraId="23A8D893"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1F893CC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6EED225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1A4B361B"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52675CD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2614BF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49AC34D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E7434CF"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B1ACA14"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4DC75C3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429D364"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039F979F"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1C885EA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36A3960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CBFDD04"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278EC51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2B2AABC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F0D27F8"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56C328C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800A31B"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6B7DEE7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283" w:type="pct"/>
            <w:tcBorders>
              <w:top w:val="nil"/>
              <w:left w:val="nil"/>
              <w:bottom w:val="single" w:sz="4" w:space="0" w:color="auto"/>
              <w:right w:val="single" w:sz="4" w:space="0" w:color="auto"/>
            </w:tcBorders>
            <w:noWrap/>
            <w:vAlign w:val="center"/>
            <w:hideMark/>
          </w:tcPr>
          <w:p w14:paraId="59332DA4"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r>
      <w:tr w:rsidR="00280866" w:rsidRPr="001D7078" w14:paraId="68798396"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6B3C3DAD"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Всего по ТЭЦ</w:t>
            </w:r>
          </w:p>
        </w:tc>
        <w:tc>
          <w:tcPr>
            <w:tcW w:w="161" w:type="pct"/>
            <w:tcBorders>
              <w:top w:val="nil"/>
              <w:left w:val="nil"/>
              <w:bottom w:val="single" w:sz="4" w:space="0" w:color="auto"/>
              <w:right w:val="single" w:sz="4" w:space="0" w:color="auto"/>
            </w:tcBorders>
            <w:noWrap/>
            <w:vAlign w:val="center"/>
            <w:hideMark/>
          </w:tcPr>
          <w:p w14:paraId="011714B5"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6D8204CB"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2FFEE3E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607AA3A2"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5BE461F4"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38EC141"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698BEDD"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5CDF25D6"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7BB5ED3"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A31CDEB"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3B5A796"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3AEAD898"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5E841469"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0C0FEE25"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5A2FA76E"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71370452"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66ADA410"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2E7BF7C5"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64DD0101"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0D7C654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7846D798"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283" w:type="pct"/>
            <w:tcBorders>
              <w:top w:val="nil"/>
              <w:left w:val="nil"/>
              <w:bottom w:val="single" w:sz="4" w:space="0" w:color="auto"/>
              <w:right w:val="single" w:sz="4" w:space="0" w:color="auto"/>
            </w:tcBorders>
            <w:noWrap/>
            <w:vAlign w:val="center"/>
            <w:hideMark/>
          </w:tcPr>
          <w:p w14:paraId="50C9CAE5"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r>
      <w:tr w:rsidR="00280866" w:rsidRPr="001D7078" w14:paraId="6C71B474"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18BA0DE0" w14:textId="77777777" w:rsidR="00280866" w:rsidRPr="001D7078" w:rsidRDefault="00280866">
            <w:pPr>
              <w:spacing w:line="256" w:lineRule="auto"/>
              <w:ind w:firstLine="0"/>
              <w:jc w:val="left"/>
              <w:rPr>
                <w:rFonts w:eastAsia="Times New Roman"/>
                <w:b/>
                <w:bCs/>
                <w:color w:val="000000"/>
                <w:sz w:val="16"/>
                <w:szCs w:val="16"/>
                <w:lang w:eastAsia="ru-RU"/>
              </w:rPr>
            </w:pPr>
            <w:r w:rsidRPr="001D7078">
              <w:rPr>
                <w:rFonts w:eastAsia="Times New Roman"/>
                <w:b/>
                <w:bCs/>
                <w:color w:val="000000"/>
                <w:sz w:val="16"/>
                <w:szCs w:val="16"/>
                <w:lang w:eastAsia="ru-RU"/>
              </w:rPr>
              <w:t>Затрачено натурального топлива, в т.ч.:</w:t>
            </w:r>
          </w:p>
        </w:tc>
        <w:tc>
          <w:tcPr>
            <w:tcW w:w="161" w:type="pct"/>
            <w:tcBorders>
              <w:top w:val="nil"/>
              <w:left w:val="nil"/>
              <w:bottom w:val="single" w:sz="4" w:space="0" w:color="auto"/>
              <w:right w:val="single" w:sz="4" w:space="0" w:color="auto"/>
            </w:tcBorders>
            <w:noWrap/>
            <w:vAlign w:val="center"/>
            <w:hideMark/>
          </w:tcPr>
          <w:p w14:paraId="34B311EF"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637</w:t>
            </w:r>
          </w:p>
        </w:tc>
        <w:tc>
          <w:tcPr>
            <w:tcW w:w="161" w:type="pct"/>
            <w:tcBorders>
              <w:top w:val="nil"/>
              <w:left w:val="nil"/>
              <w:bottom w:val="single" w:sz="4" w:space="0" w:color="auto"/>
              <w:right w:val="single" w:sz="4" w:space="0" w:color="auto"/>
            </w:tcBorders>
            <w:noWrap/>
            <w:vAlign w:val="center"/>
            <w:hideMark/>
          </w:tcPr>
          <w:p w14:paraId="54C3C335"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826</w:t>
            </w:r>
          </w:p>
        </w:tc>
        <w:tc>
          <w:tcPr>
            <w:tcW w:w="161" w:type="pct"/>
            <w:tcBorders>
              <w:top w:val="nil"/>
              <w:left w:val="nil"/>
              <w:bottom w:val="single" w:sz="4" w:space="0" w:color="auto"/>
              <w:right w:val="single" w:sz="4" w:space="0" w:color="auto"/>
            </w:tcBorders>
            <w:noWrap/>
            <w:vAlign w:val="center"/>
            <w:hideMark/>
          </w:tcPr>
          <w:p w14:paraId="7524A9B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818</w:t>
            </w:r>
          </w:p>
        </w:tc>
        <w:tc>
          <w:tcPr>
            <w:tcW w:w="161" w:type="pct"/>
            <w:tcBorders>
              <w:top w:val="nil"/>
              <w:left w:val="nil"/>
              <w:bottom w:val="single" w:sz="4" w:space="0" w:color="auto"/>
              <w:right w:val="single" w:sz="4" w:space="0" w:color="auto"/>
            </w:tcBorders>
            <w:noWrap/>
            <w:vAlign w:val="center"/>
            <w:hideMark/>
          </w:tcPr>
          <w:p w14:paraId="1A907734"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964</w:t>
            </w:r>
          </w:p>
        </w:tc>
        <w:tc>
          <w:tcPr>
            <w:tcW w:w="161" w:type="pct"/>
            <w:tcBorders>
              <w:top w:val="nil"/>
              <w:left w:val="nil"/>
              <w:bottom w:val="single" w:sz="4" w:space="0" w:color="auto"/>
              <w:right w:val="single" w:sz="4" w:space="0" w:color="auto"/>
            </w:tcBorders>
            <w:noWrap/>
            <w:vAlign w:val="center"/>
            <w:hideMark/>
          </w:tcPr>
          <w:p w14:paraId="3339BA91"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917</w:t>
            </w:r>
          </w:p>
        </w:tc>
        <w:tc>
          <w:tcPr>
            <w:tcW w:w="164" w:type="pct"/>
            <w:tcBorders>
              <w:top w:val="nil"/>
              <w:left w:val="nil"/>
              <w:bottom w:val="single" w:sz="4" w:space="0" w:color="auto"/>
              <w:right w:val="single" w:sz="4" w:space="0" w:color="auto"/>
            </w:tcBorders>
            <w:noWrap/>
            <w:vAlign w:val="center"/>
            <w:hideMark/>
          </w:tcPr>
          <w:p w14:paraId="48B71AC0"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5286</w:t>
            </w:r>
          </w:p>
        </w:tc>
        <w:tc>
          <w:tcPr>
            <w:tcW w:w="164" w:type="pct"/>
            <w:tcBorders>
              <w:top w:val="nil"/>
              <w:left w:val="nil"/>
              <w:bottom w:val="single" w:sz="4" w:space="0" w:color="auto"/>
              <w:right w:val="single" w:sz="4" w:space="0" w:color="auto"/>
            </w:tcBorders>
            <w:noWrap/>
            <w:vAlign w:val="center"/>
            <w:hideMark/>
          </w:tcPr>
          <w:p w14:paraId="338A1BEE"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9564</w:t>
            </w:r>
          </w:p>
        </w:tc>
        <w:tc>
          <w:tcPr>
            <w:tcW w:w="164" w:type="pct"/>
            <w:tcBorders>
              <w:top w:val="nil"/>
              <w:left w:val="nil"/>
              <w:bottom w:val="single" w:sz="4" w:space="0" w:color="auto"/>
              <w:right w:val="single" w:sz="4" w:space="0" w:color="auto"/>
            </w:tcBorders>
            <w:noWrap/>
            <w:vAlign w:val="center"/>
            <w:hideMark/>
          </w:tcPr>
          <w:p w14:paraId="545E4DAE"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13831</w:t>
            </w:r>
          </w:p>
        </w:tc>
        <w:tc>
          <w:tcPr>
            <w:tcW w:w="164" w:type="pct"/>
            <w:tcBorders>
              <w:top w:val="nil"/>
              <w:left w:val="nil"/>
              <w:bottom w:val="single" w:sz="4" w:space="0" w:color="auto"/>
              <w:right w:val="single" w:sz="4" w:space="0" w:color="auto"/>
            </w:tcBorders>
            <w:noWrap/>
            <w:vAlign w:val="center"/>
            <w:hideMark/>
          </w:tcPr>
          <w:p w14:paraId="40D6EC58"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18109</w:t>
            </w:r>
          </w:p>
        </w:tc>
        <w:tc>
          <w:tcPr>
            <w:tcW w:w="164" w:type="pct"/>
            <w:tcBorders>
              <w:top w:val="nil"/>
              <w:left w:val="nil"/>
              <w:bottom w:val="single" w:sz="4" w:space="0" w:color="auto"/>
              <w:right w:val="single" w:sz="4" w:space="0" w:color="auto"/>
            </w:tcBorders>
            <w:noWrap/>
            <w:vAlign w:val="center"/>
            <w:hideMark/>
          </w:tcPr>
          <w:p w14:paraId="1035C789"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22387</w:t>
            </w:r>
          </w:p>
        </w:tc>
        <w:tc>
          <w:tcPr>
            <w:tcW w:w="164" w:type="pct"/>
            <w:tcBorders>
              <w:top w:val="nil"/>
              <w:left w:val="nil"/>
              <w:bottom w:val="single" w:sz="4" w:space="0" w:color="auto"/>
              <w:right w:val="single" w:sz="4" w:space="0" w:color="auto"/>
            </w:tcBorders>
            <w:noWrap/>
            <w:vAlign w:val="center"/>
            <w:hideMark/>
          </w:tcPr>
          <w:p w14:paraId="7A3484E5"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26666</w:t>
            </w:r>
          </w:p>
        </w:tc>
        <w:tc>
          <w:tcPr>
            <w:tcW w:w="164" w:type="pct"/>
            <w:tcBorders>
              <w:top w:val="nil"/>
              <w:left w:val="nil"/>
              <w:bottom w:val="single" w:sz="4" w:space="0" w:color="auto"/>
              <w:right w:val="single" w:sz="4" w:space="0" w:color="auto"/>
            </w:tcBorders>
            <w:noWrap/>
            <w:vAlign w:val="center"/>
            <w:hideMark/>
          </w:tcPr>
          <w:p w14:paraId="4BDB32E3"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30944</w:t>
            </w:r>
          </w:p>
        </w:tc>
        <w:tc>
          <w:tcPr>
            <w:tcW w:w="183" w:type="pct"/>
            <w:tcBorders>
              <w:top w:val="nil"/>
              <w:left w:val="nil"/>
              <w:bottom w:val="single" w:sz="4" w:space="0" w:color="auto"/>
              <w:right w:val="single" w:sz="4" w:space="0" w:color="auto"/>
            </w:tcBorders>
            <w:noWrap/>
            <w:vAlign w:val="center"/>
            <w:hideMark/>
          </w:tcPr>
          <w:p w14:paraId="333C054F"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35223</w:t>
            </w:r>
          </w:p>
        </w:tc>
        <w:tc>
          <w:tcPr>
            <w:tcW w:w="183" w:type="pct"/>
            <w:tcBorders>
              <w:top w:val="nil"/>
              <w:left w:val="nil"/>
              <w:bottom w:val="single" w:sz="4" w:space="0" w:color="auto"/>
              <w:right w:val="single" w:sz="4" w:space="0" w:color="auto"/>
            </w:tcBorders>
            <w:noWrap/>
            <w:vAlign w:val="center"/>
            <w:hideMark/>
          </w:tcPr>
          <w:p w14:paraId="20A46F2F"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39502</w:t>
            </w:r>
          </w:p>
        </w:tc>
        <w:tc>
          <w:tcPr>
            <w:tcW w:w="186" w:type="pct"/>
            <w:tcBorders>
              <w:top w:val="nil"/>
              <w:left w:val="nil"/>
              <w:bottom w:val="single" w:sz="4" w:space="0" w:color="auto"/>
              <w:right w:val="single" w:sz="4" w:space="0" w:color="auto"/>
            </w:tcBorders>
            <w:noWrap/>
            <w:vAlign w:val="center"/>
            <w:hideMark/>
          </w:tcPr>
          <w:p w14:paraId="5F4A1C7D"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43781</w:t>
            </w:r>
          </w:p>
        </w:tc>
        <w:tc>
          <w:tcPr>
            <w:tcW w:w="186" w:type="pct"/>
            <w:tcBorders>
              <w:top w:val="nil"/>
              <w:left w:val="nil"/>
              <w:bottom w:val="single" w:sz="4" w:space="0" w:color="auto"/>
              <w:right w:val="single" w:sz="4" w:space="0" w:color="auto"/>
            </w:tcBorders>
            <w:noWrap/>
            <w:vAlign w:val="center"/>
            <w:hideMark/>
          </w:tcPr>
          <w:p w14:paraId="3933CD03"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48060</w:t>
            </w:r>
          </w:p>
        </w:tc>
        <w:tc>
          <w:tcPr>
            <w:tcW w:w="186" w:type="pct"/>
            <w:tcBorders>
              <w:top w:val="nil"/>
              <w:left w:val="nil"/>
              <w:bottom w:val="single" w:sz="4" w:space="0" w:color="auto"/>
              <w:right w:val="single" w:sz="4" w:space="0" w:color="auto"/>
            </w:tcBorders>
            <w:noWrap/>
            <w:vAlign w:val="center"/>
            <w:hideMark/>
          </w:tcPr>
          <w:p w14:paraId="134CD19F"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48060</w:t>
            </w:r>
          </w:p>
        </w:tc>
        <w:tc>
          <w:tcPr>
            <w:tcW w:w="186" w:type="pct"/>
            <w:tcBorders>
              <w:top w:val="nil"/>
              <w:left w:val="nil"/>
              <w:bottom w:val="single" w:sz="4" w:space="0" w:color="auto"/>
              <w:right w:val="single" w:sz="4" w:space="0" w:color="auto"/>
            </w:tcBorders>
            <w:noWrap/>
            <w:vAlign w:val="center"/>
            <w:hideMark/>
          </w:tcPr>
          <w:p w14:paraId="051278F6"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48061</w:t>
            </w:r>
          </w:p>
        </w:tc>
        <w:tc>
          <w:tcPr>
            <w:tcW w:w="186" w:type="pct"/>
            <w:tcBorders>
              <w:top w:val="nil"/>
              <w:left w:val="nil"/>
              <w:bottom w:val="single" w:sz="4" w:space="0" w:color="auto"/>
              <w:right w:val="single" w:sz="4" w:space="0" w:color="auto"/>
            </w:tcBorders>
            <w:noWrap/>
            <w:vAlign w:val="center"/>
            <w:hideMark/>
          </w:tcPr>
          <w:p w14:paraId="30B731B0"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48061</w:t>
            </w:r>
          </w:p>
        </w:tc>
        <w:tc>
          <w:tcPr>
            <w:tcW w:w="186" w:type="pct"/>
            <w:tcBorders>
              <w:top w:val="nil"/>
              <w:left w:val="nil"/>
              <w:bottom w:val="single" w:sz="4" w:space="0" w:color="auto"/>
              <w:right w:val="single" w:sz="4" w:space="0" w:color="auto"/>
            </w:tcBorders>
            <w:noWrap/>
            <w:vAlign w:val="center"/>
            <w:hideMark/>
          </w:tcPr>
          <w:p w14:paraId="7EF9E8E0"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48062</w:t>
            </w:r>
          </w:p>
        </w:tc>
        <w:tc>
          <w:tcPr>
            <w:tcW w:w="186" w:type="pct"/>
            <w:tcBorders>
              <w:top w:val="nil"/>
              <w:left w:val="nil"/>
              <w:bottom w:val="single" w:sz="4" w:space="0" w:color="auto"/>
              <w:right w:val="single" w:sz="4" w:space="0" w:color="auto"/>
            </w:tcBorders>
            <w:noWrap/>
            <w:vAlign w:val="center"/>
            <w:hideMark/>
          </w:tcPr>
          <w:p w14:paraId="5467E591"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48062</w:t>
            </w:r>
          </w:p>
        </w:tc>
        <w:tc>
          <w:tcPr>
            <w:tcW w:w="283" w:type="pct"/>
            <w:tcBorders>
              <w:top w:val="nil"/>
              <w:left w:val="nil"/>
              <w:bottom w:val="single" w:sz="4" w:space="0" w:color="auto"/>
              <w:right w:val="single" w:sz="4" w:space="0" w:color="auto"/>
            </w:tcBorders>
            <w:noWrap/>
            <w:vAlign w:val="center"/>
            <w:hideMark/>
          </w:tcPr>
          <w:p w14:paraId="30DEBFD2"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48063</w:t>
            </w:r>
          </w:p>
        </w:tc>
      </w:tr>
      <w:tr w:rsidR="00280866" w:rsidRPr="001D7078" w14:paraId="14B0B071"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6124A5D3" w14:textId="77777777" w:rsidR="00280866" w:rsidRPr="001D7078" w:rsidRDefault="00280866">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уголь, тонн</w:t>
            </w:r>
          </w:p>
        </w:tc>
        <w:tc>
          <w:tcPr>
            <w:tcW w:w="161" w:type="pct"/>
            <w:tcBorders>
              <w:top w:val="nil"/>
              <w:left w:val="nil"/>
              <w:bottom w:val="single" w:sz="4" w:space="0" w:color="auto"/>
              <w:right w:val="single" w:sz="4" w:space="0" w:color="auto"/>
            </w:tcBorders>
            <w:noWrap/>
            <w:vAlign w:val="center"/>
            <w:hideMark/>
          </w:tcPr>
          <w:p w14:paraId="55FA67D8"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637</w:t>
            </w:r>
          </w:p>
        </w:tc>
        <w:tc>
          <w:tcPr>
            <w:tcW w:w="161" w:type="pct"/>
            <w:tcBorders>
              <w:top w:val="nil"/>
              <w:left w:val="nil"/>
              <w:bottom w:val="single" w:sz="4" w:space="0" w:color="auto"/>
              <w:right w:val="single" w:sz="4" w:space="0" w:color="auto"/>
            </w:tcBorders>
            <w:noWrap/>
            <w:vAlign w:val="center"/>
            <w:hideMark/>
          </w:tcPr>
          <w:p w14:paraId="026E9B4B"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826</w:t>
            </w:r>
          </w:p>
        </w:tc>
        <w:tc>
          <w:tcPr>
            <w:tcW w:w="161" w:type="pct"/>
            <w:tcBorders>
              <w:top w:val="nil"/>
              <w:left w:val="nil"/>
              <w:bottom w:val="single" w:sz="4" w:space="0" w:color="auto"/>
              <w:right w:val="single" w:sz="4" w:space="0" w:color="auto"/>
            </w:tcBorders>
            <w:noWrap/>
            <w:vAlign w:val="center"/>
            <w:hideMark/>
          </w:tcPr>
          <w:p w14:paraId="68484D3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818</w:t>
            </w:r>
          </w:p>
        </w:tc>
        <w:tc>
          <w:tcPr>
            <w:tcW w:w="161" w:type="pct"/>
            <w:tcBorders>
              <w:top w:val="nil"/>
              <w:left w:val="nil"/>
              <w:bottom w:val="single" w:sz="4" w:space="0" w:color="auto"/>
              <w:right w:val="single" w:sz="4" w:space="0" w:color="auto"/>
            </w:tcBorders>
            <w:noWrap/>
            <w:vAlign w:val="center"/>
            <w:hideMark/>
          </w:tcPr>
          <w:p w14:paraId="38C6D69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964</w:t>
            </w:r>
          </w:p>
        </w:tc>
        <w:tc>
          <w:tcPr>
            <w:tcW w:w="161" w:type="pct"/>
            <w:tcBorders>
              <w:top w:val="nil"/>
              <w:left w:val="nil"/>
              <w:bottom w:val="single" w:sz="4" w:space="0" w:color="auto"/>
              <w:right w:val="single" w:sz="4" w:space="0" w:color="auto"/>
            </w:tcBorders>
            <w:noWrap/>
            <w:vAlign w:val="center"/>
            <w:hideMark/>
          </w:tcPr>
          <w:p w14:paraId="3F23B573"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917</w:t>
            </w:r>
          </w:p>
        </w:tc>
        <w:tc>
          <w:tcPr>
            <w:tcW w:w="164" w:type="pct"/>
            <w:tcBorders>
              <w:top w:val="nil"/>
              <w:left w:val="nil"/>
              <w:bottom w:val="single" w:sz="4" w:space="0" w:color="auto"/>
              <w:right w:val="single" w:sz="4" w:space="0" w:color="auto"/>
            </w:tcBorders>
            <w:noWrap/>
            <w:vAlign w:val="center"/>
            <w:hideMark/>
          </w:tcPr>
          <w:p w14:paraId="57F4DF02"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5286</w:t>
            </w:r>
          </w:p>
        </w:tc>
        <w:tc>
          <w:tcPr>
            <w:tcW w:w="164" w:type="pct"/>
            <w:tcBorders>
              <w:top w:val="nil"/>
              <w:left w:val="nil"/>
              <w:bottom w:val="single" w:sz="4" w:space="0" w:color="auto"/>
              <w:right w:val="single" w:sz="4" w:space="0" w:color="auto"/>
            </w:tcBorders>
            <w:noWrap/>
            <w:vAlign w:val="center"/>
            <w:hideMark/>
          </w:tcPr>
          <w:p w14:paraId="681C2E9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9564</w:t>
            </w:r>
          </w:p>
        </w:tc>
        <w:tc>
          <w:tcPr>
            <w:tcW w:w="164" w:type="pct"/>
            <w:tcBorders>
              <w:top w:val="nil"/>
              <w:left w:val="nil"/>
              <w:bottom w:val="single" w:sz="4" w:space="0" w:color="auto"/>
              <w:right w:val="single" w:sz="4" w:space="0" w:color="auto"/>
            </w:tcBorders>
            <w:noWrap/>
            <w:vAlign w:val="center"/>
            <w:hideMark/>
          </w:tcPr>
          <w:p w14:paraId="1C3408AF"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13831</w:t>
            </w:r>
          </w:p>
        </w:tc>
        <w:tc>
          <w:tcPr>
            <w:tcW w:w="164" w:type="pct"/>
            <w:tcBorders>
              <w:top w:val="nil"/>
              <w:left w:val="nil"/>
              <w:bottom w:val="single" w:sz="4" w:space="0" w:color="auto"/>
              <w:right w:val="single" w:sz="4" w:space="0" w:color="auto"/>
            </w:tcBorders>
            <w:noWrap/>
            <w:vAlign w:val="center"/>
            <w:hideMark/>
          </w:tcPr>
          <w:p w14:paraId="133DF36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18109</w:t>
            </w:r>
          </w:p>
        </w:tc>
        <w:tc>
          <w:tcPr>
            <w:tcW w:w="164" w:type="pct"/>
            <w:tcBorders>
              <w:top w:val="nil"/>
              <w:left w:val="nil"/>
              <w:bottom w:val="single" w:sz="4" w:space="0" w:color="auto"/>
              <w:right w:val="single" w:sz="4" w:space="0" w:color="auto"/>
            </w:tcBorders>
            <w:noWrap/>
            <w:vAlign w:val="center"/>
            <w:hideMark/>
          </w:tcPr>
          <w:p w14:paraId="4AAF5104"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22387</w:t>
            </w:r>
          </w:p>
        </w:tc>
        <w:tc>
          <w:tcPr>
            <w:tcW w:w="164" w:type="pct"/>
            <w:tcBorders>
              <w:top w:val="nil"/>
              <w:left w:val="nil"/>
              <w:bottom w:val="single" w:sz="4" w:space="0" w:color="auto"/>
              <w:right w:val="single" w:sz="4" w:space="0" w:color="auto"/>
            </w:tcBorders>
            <w:noWrap/>
            <w:vAlign w:val="center"/>
            <w:hideMark/>
          </w:tcPr>
          <w:p w14:paraId="42C3F2C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26666</w:t>
            </w:r>
          </w:p>
        </w:tc>
        <w:tc>
          <w:tcPr>
            <w:tcW w:w="164" w:type="pct"/>
            <w:tcBorders>
              <w:top w:val="nil"/>
              <w:left w:val="nil"/>
              <w:bottom w:val="single" w:sz="4" w:space="0" w:color="auto"/>
              <w:right w:val="single" w:sz="4" w:space="0" w:color="auto"/>
            </w:tcBorders>
            <w:noWrap/>
            <w:vAlign w:val="center"/>
            <w:hideMark/>
          </w:tcPr>
          <w:p w14:paraId="72466EF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30944</w:t>
            </w:r>
          </w:p>
        </w:tc>
        <w:tc>
          <w:tcPr>
            <w:tcW w:w="183" w:type="pct"/>
            <w:tcBorders>
              <w:top w:val="nil"/>
              <w:left w:val="nil"/>
              <w:bottom w:val="single" w:sz="4" w:space="0" w:color="auto"/>
              <w:right w:val="single" w:sz="4" w:space="0" w:color="auto"/>
            </w:tcBorders>
            <w:noWrap/>
            <w:vAlign w:val="center"/>
            <w:hideMark/>
          </w:tcPr>
          <w:p w14:paraId="131C31C2"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35223</w:t>
            </w:r>
          </w:p>
        </w:tc>
        <w:tc>
          <w:tcPr>
            <w:tcW w:w="183" w:type="pct"/>
            <w:tcBorders>
              <w:top w:val="nil"/>
              <w:left w:val="nil"/>
              <w:bottom w:val="single" w:sz="4" w:space="0" w:color="auto"/>
              <w:right w:val="single" w:sz="4" w:space="0" w:color="auto"/>
            </w:tcBorders>
            <w:noWrap/>
            <w:vAlign w:val="center"/>
            <w:hideMark/>
          </w:tcPr>
          <w:p w14:paraId="3BAD972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39502</w:t>
            </w:r>
          </w:p>
        </w:tc>
        <w:tc>
          <w:tcPr>
            <w:tcW w:w="186" w:type="pct"/>
            <w:tcBorders>
              <w:top w:val="nil"/>
              <w:left w:val="nil"/>
              <w:bottom w:val="single" w:sz="4" w:space="0" w:color="auto"/>
              <w:right w:val="single" w:sz="4" w:space="0" w:color="auto"/>
            </w:tcBorders>
            <w:noWrap/>
            <w:vAlign w:val="center"/>
            <w:hideMark/>
          </w:tcPr>
          <w:p w14:paraId="0D8C6513"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43781</w:t>
            </w:r>
          </w:p>
        </w:tc>
        <w:tc>
          <w:tcPr>
            <w:tcW w:w="186" w:type="pct"/>
            <w:tcBorders>
              <w:top w:val="nil"/>
              <w:left w:val="nil"/>
              <w:bottom w:val="single" w:sz="4" w:space="0" w:color="auto"/>
              <w:right w:val="single" w:sz="4" w:space="0" w:color="auto"/>
            </w:tcBorders>
            <w:noWrap/>
            <w:vAlign w:val="center"/>
            <w:hideMark/>
          </w:tcPr>
          <w:p w14:paraId="5E0E3C54"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48060</w:t>
            </w:r>
          </w:p>
        </w:tc>
        <w:tc>
          <w:tcPr>
            <w:tcW w:w="186" w:type="pct"/>
            <w:tcBorders>
              <w:top w:val="nil"/>
              <w:left w:val="nil"/>
              <w:bottom w:val="single" w:sz="4" w:space="0" w:color="auto"/>
              <w:right w:val="single" w:sz="4" w:space="0" w:color="auto"/>
            </w:tcBorders>
            <w:noWrap/>
            <w:vAlign w:val="center"/>
            <w:hideMark/>
          </w:tcPr>
          <w:p w14:paraId="632D45B8"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48060</w:t>
            </w:r>
          </w:p>
        </w:tc>
        <w:tc>
          <w:tcPr>
            <w:tcW w:w="186" w:type="pct"/>
            <w:tcBorders>
              <w:top w:val="nil"/>
              <w:left w:val="nil"/>
              <w:bottom w:val="single" w:sz="4" w:space="0" w:color="auto"/>
              <w:right w:val="single" w:sz="4" w:space="0" w:color="auto"/>
            </w:tcBorders>
            <w:noWrap/>
            <w:vAlign w:val="center"/>
            <w:hideMark/>
          </w:tcPr>
          <w:p w14:paraId="5AD8909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48061</w:t>
            </w:r>
          </w:p>
        </w:tc>
        <w:tc>
          <w:tcPr>
            <w:tcW w:w="186" w:type="pct"/>
            <w:tcBorders>
              <w:top w:val="nil"/>
              <w:left w:val="nil"/>
              <w:bottom w:val="single" w:sz="4" w:space="0" w:color="auto"/>
              <w:right w:val="single" w:sz="4" w:space="0" w:color="auto"/>
            </w:tcBorders>
            <w:noWrap/>
            <w:vAlign w:val="center"/>
            <w:hideMark/>
          </w:tcPr>
          <w:p w14:paraId="412ED3A8"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48061</w:t>
            </w:r>
          </w:p>
        </w:tc>
        <w:tc>
          <w:tcPr>
            <w:tcW w:w="186" w:type="pct"/>
            <w:tcBorders>
              <w:top w:val="nil"/>
              <w:left w:val="nil"/>
              <w:bottom w:val="single" w:sz="4" w:space="0" w:color="auto"/>
              <w:right w:val="single" w:sz="4" w:space="0" w:color="auto"/>
            </w:tcBorders>
            <w:noWrap/>
            <w:vAlign w:val="center"/>
            <w:hideMark/>
          </w:tcPr>
          <w:p w14:paraId="3C7AAAB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48062</w:t>
            </w:r>
          </w:p>
        </w:tc>
        <w:tc>
          <w:tcPr>
            <w:tcW w:w="186" w:type="pct"/>
            <w:tcBorders>
              <w:top w:val="nil"/>
              <w:left w:val="nil"/>
              <w:bottom w:val="single" w:sz="4" w:space="0" w:color="auto"/>
              <w:right w:val="single" w:sz="4" w:space="0" w:color="auto"/>
            </w:tcBorders>
            <w:noWrap/>
            <w:vAlign w:val="center"/>
            <w:hideMark/>
          </w:tcPr>
          <w:p w14:paraId="48F45B1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48062</w:t>
            </w:r>
          </w:p>
        </w:tc>
        <w:tc>
          <w:tcPr>
            <w:tcW w:w="283" w:type="pct"/>
            <w:tcBorders>
              <w:top w:val="nil"/>
              <w:left w:val="nil"/>
              <w:bottom w:val="single" w:sz="4" w:space="0" w:color="auto"/>
              <w:right w:val="single" w:sz="4" w:space="0" w:color="auto"/>
            </w:tcBorders>
            <w:noWrap/>
            <w:vAlign w:val="center"/>
            <w:hideMark/>
          </w:tcPr>
          <w:p w14:paraId="6158548E"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48063</w:t>
            </w:r>
          </w:p>
        </w:tc>
      </w:tr>
      <w:tr w:rsidR="00280866" w:rsidRPr="001D7078" w14:paraId="72477569"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596DA542" w14:textId="77777777" w:rsidR="00280866" w:rsidRPr="001D7078" w:rsidRDefault="00280866">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электроэнергия, тыс. кВт*ч</w:t>
            </w:r>
          </w:p>
        </w:tc>
        <w:tc>
          <w:tcPr>
            <w:tcW w:w="161" w:type="pct"/>
            <w:tcBorders>
              <w:top w:val="nil"/>
              <w:left w:val="nil"/>
              <w:bottom w:val="single" w:sz="4" w:space="0" w:color="auto"/>
              <w:right w:val="single" w:sz="4" w:space="0" w:color="auto"/>
            </w:tcBorders>
            <w:noWrap/>
            <w:vAlign w:val="center"/>
            <w:hideMark/>
          </w:tcPr>
          <w:p w14:paraId="5E69B662"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1886AC8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0195E2EF"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6E2F922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3207169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54FAB99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31AE665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0A98EFF3"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2839F6A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52B90391"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ECABEC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3057763"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63C1F96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238A394B"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08C4A74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7B52D92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461EFD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2C3A949F"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5E64743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4ECB8E1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7216EAF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283" w:type="pct"/>
            <w:tcBorders>
              <w:top w:val="nil"/>
              <w:left w:val="nil"/>
              <w:bottom w:val="single" w:sz="4" w:space="0" w:color="auto"/>
              <w:right w:val="single" w:sz="4" w:space="0" w:color="auto"/>
            </w:tcBorders>
            <w:noWrap/>
            <w:vAlign w:val="center"/>
            <w:hideMark/>
          </w:tcPr>
          <w:p w14:paraId="7440BAB4"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r>
      <w:tr w:rsidR="00280866" w:rsidRPr="001D7078" w14:paraId="37E35309"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3A703E3F" w14:textId="77777777" w:rsidR="00280866" w:rsidRPr="001D7078" w:rsidRDefault="00280866">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мазут, тонн</w:t>
            </w:r>
          </w:p>
        </w:tc>
        <w:tc>
          <w:tcPr>
            <w:tcW w:w="161" w:type="pct"/>
            <w:tcBorders>
              <w:top w:val="nil"/>
              <w:left w:val="nil"/>
              <w:bottom w:val="single" w:sz="4" w:space="0" w:color="auto"/>
              <w:right w:val="single" w:sz="4" w:space="0" w:color="auto"/>
            </w:tcBorders>
            <w:noWrap/>
            <w:vAlign w:val="center"/>
            <w:hideMark/>
          </w:tcPr>
          <w:p w14:paraId="7F10CF8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42F6435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7C8122CF"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01215BBC"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77C8EA93"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1DBFAD8"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F33160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05DFB64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2605EB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61E70A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08D5100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0D500DC"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368EDEB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22034124"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71E6C51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D22DF7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7DE48ECE"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44477138"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03CF38E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FC6BB4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460C5A74"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283" w:type="pct"/>
            <w:tcBorders>
              <w:top w:val="nil"/>
              <w:left w:val="nil"/>
              <w:bottom w:val="single" w:sz="4" w:space="0" w:color="auto"/>
              <w:right w:val="single" w:sz="4" w:space="0" w:color="auto"/>
            </w:tcBorders>
            <w:noWrap/>
            <w:vAlign w:val="center"/>
            <w:hideMark/>
          </w:tcPr>
          <w:p w14:paraId="62F6FA0B"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r>
      <w:tr w:rsidR="00280866" w:rsidRPr="001D7078" w14:paraId="01CBFE8F"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26F54E59" w14:textId="77777777" w:rsidR="00280866" w:rsidRPr="001D7078" w:rsidRDefault="00280866">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дизельное топливо, тонн</w:t>
            </w:r>
          </w:p>
        </w:tc>
        <w:tc>
          <w:tcPr>
            <w:tcW w:w="161" w:type="pct"/>
            <w:tcBorders>
              <w:top w:val="nil"/>
              <w:left w:val="nil"/>
              <w:bottom w:val="single" w:sz="4" w:space="0" w:color="auto"/>
              <w:right w:val="single" w:sz="4" w:space="0" w:color="auto"/>
            </w:tcBorders>
            <w:noWrap/>
            <w:vAlign w:val="center"/>
            <w:hideMark/>
          </w:tcPr>
          <w:p w14:paraId="2BCB6A2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35B4080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56A4AE5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06C00EA1"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10FDE89E"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7D1BCB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444228C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392321D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3D66D9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2436A84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5FE15EC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3FE466B"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2CE06B5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388199E1"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5EF920F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6723724"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6BA154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BCF1D4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73A340D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58FBC20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4D4FC13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283" w:type="pct"/>
            <w:tcBorders>
              <w:top w:val="nil"/>
              <w:left w:val="nil"/>
              <w:bottom w:val="single" w:sz="4" w:space="0" w:color="auto"/>
              <w:right w:val="single" w:sz="4" w:space="0" w:color="auto"/>
            </w:tcBorders>
            <w:noWrap/>
            <w:vAlign w:val="center"/>
            <w:hideMark/>
          </w:tcPr>
          <w:p w14:paraId="07B33A3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r>
      <w:tr w:rsidR="00280866" w:rsidRPr="001D7078" w14:paraId="554955E3" w14:textId="77777777" w:rsidTr="003B1F5B">
        <w:trPr>
          <w:trHeight w:val="20"/>
        </w:trPr>
        <w:tc>
          <w:tcPr>
            <w:tcW w:w="1096" w:type="pct"/>
            <w:tcBorders>
              <w:top w:val="nil"/>
              <w:left w:val="single" w:sz="4" w:space="0" w:color="auto"/>
              <w:bottom w:val="single" w:sz="4" w:space="0" w:color="auto"/>
              <w:right w:val="single" w:sz="4" w:space="0" w:color="auto"/>
            </w:tcBorders>
            <w:noWrap/>
            <w:vAlign w:val="center"/>
            <w:hideMark/>
          </w:tcPr>
          <w:p w14:paraId="09F1737E"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ЕТО не определена</w:t>
            </w:r>
          </w:p>
        </w:tc>
        <w:tc>
          <w:tcPr>
            <w:tcW w:w="161" w:type="pct"/>
            <w:tcBorders>
              <w:top w:val="nil"/>
              <w:left w:val="nil"/>
              <w:bottom w:val="single" w:sz="4" w:space="0" w:color="auto"/>
              <w:right w:val="single" w:sz="4" w:space="0" w:color="auto"/>
            </w:tcBorders>
            <w:noWrap/>
            <w:vAlign w:val="center"/>
            <w:hideMark/>
          </w:tcPr>
          <w:p w14:paraId="0EE85D74"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0355E9DA"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11F8F5B3"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16F69747"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0D164651"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2A944025"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46D9BCE"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4BFEED30"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0DDE273D"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E941465"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31DF3A3D"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5BC9FDF1"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6F1FE0D6"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35016D3A"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2C80ABD"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F509EC6"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72E7C88D"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4105B306"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2B1B2F1"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462A7F26"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675CA61A"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283" w:type="pct"/>
            <w:tcBorders>
              <w:top w:val="nil"/>
              <w:left w:val="nil"/>
              <w:bottom w:val="single" w:sz="4" w:space="0" w:color="auto"/>
              <w:right w:val="single" w:sz="4" w:space="0" w:color="auto"/>
            </w:tcBorders>
            <w:noWrap/>
            <w:vAlign w:val="center"/>
            <w:hideMark/>
          </w:tcPr>
          <w:p w14:paraId="685D105B"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r>
      <w:tr w:rsidR="00280866" w:rsidRPr="001D7078" w14:paraId="7C1470A4"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7970D5B4" w14:textId="77777777" w:rsidR="00280866" w:rsidRPr="001D7078" w:rsidRDefault="00280866">
            <w:pPr>
              <w:spacing w:line="256" w:lineRule="auto"/>
              <w:ind w:firstLine="0"/>
              <w:jc w:val="left"/>
              <w:rPr>
                <w:rFonts w:eastAsia="Times New Roman"/>
                <w:b/>
                <w:bCs/>
                <w:color w:val="000000"/>
                <w:sz w:val="16"/>
                <w:szCs w:val="16"/>
                <w:lang w:eastAsia="ru-RU"/>
              </w:rPr>
            </w:pPr>
            <w:r w:rsidRPr="001D7078">
              <w:rPr>
                <w:rFonts w:eastAsia="Times New Roman"/>
                <w:b/>
                <w:bCs/>
                <w:color w:val="000000"/>
                <w:sz w:val="16"/>
                <w:szCs w:val="16"/>
                <w:lang w:eastAsia="ru-RU"/>
              </w:rPr>
              <w:t>Затрачено натурального топлива, в т.ч.:</w:t>
            </w:r>
          </w:p>
        </w:tc>
        <w:tc>
          <w:tcPr>
            <w:tcW w:w="161" w:type="pct"/>
            <w:tcBorders>
              <w:top w:val="nil"/>
              <w:left w:val="nil"/>
              <w:bottom w:val="single" w:sz="4" w:space="0" w:color="auto"/>
              <w:right w:val="single" w:sz="4" w:space="0" w:color="auto"/>
            </w:tcBorders>
            <w:noWrap/>
            <w:vAlign w:val="center"/>
            <w:hideMark/>
          </w:tcPr>
          <w:p w14:paraId="78C35E56"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7A07047F"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7A4474B1"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2F3DB48B"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6D441747"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83DF660"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2C21BD2F"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256374AA"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37F6742"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9A95672"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0663CD6"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D38CD76"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272EFB1D"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506459CE"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4D61E9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5611A4B"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0,189</w:t>
            </w:r>
          </w:p>
        </w:tc>
        <w:tc>
          <w:tcPr>
            <w:tcW w:w="186" w:type="pct"/>
            <w:tcBorders>
              <w:top w:val="nil"/>
              <w:left w:val="nil"/>
              <w:bottom w:val="single" w:sz="4" w:space="0" w:color="auto"/>
              <w:right w:val="single" w:sz="4" w:space="0" w:color="auto"/>
            </w:tcBorders>
            <w:noWrap/>
            <w:vAlign w:val="center"/>
            <w:hideMark/>
          </w:tcPr>
          <w:p w14:paraId="493A7DFF"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0,190</w:t>
            </w:r>
          </w:p>
        </w:tc>
        <w:tc>
          <w:tcPr>
            <w:tcW w:w="186" w:type="pct"/>
            <w:tcBorders>
              <w:top w:val="nil"/>
              <w:left w:val="nil"/>
              <w:bottom w:val="single" w:sz="4" w:space="0" w:color="auto"/>
              <w:right w:val="single" w:sz="4" w:space="0" w:color="auto"/>
            </w:tcBorders>
            <w:noWrap/>
            <w:vAlign w:val="center"/>
            <w:hideMark/>
          </w:tcPr>
          <w:p w14:paraId="640075CD"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0,191</w:t>
            </w:r>
          </w:p>
        </w:tc>
        <w:tc>
          <w:tcPr>
            <w:tcW w:w="186" w:type="pct"/>
            <w:tcBorders>
              <w:top w:val="nil"/>
              <w:left w:val="nil"/>
              <w:bottom w:val="single" w:sz="4" w:space="0" w:color="auto"/>
              <w:right w:val="single" w:sz="4" w:space="0" w:color="auto"/>
            </w:tcBorders>
            <w:noWrap/>
            <w:vAlign w:val="center"/>
            <w:hideMark/>
          </w:tcPr>
          <w:p w14:paraId="00B43555"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0,192</w:t>
            </w:r>
          </w:p>
        </w:tc>
        <w:tc>
          <w:tcPr>
            <w:tcW w:w="186" w:type="pct"/>
            <w:tcBorders>
              <w:top w:val="nil"/>
              <w:left w:val="nil"/>
              <w:bottom w:val="single" w:sz="4" w:space="0" w:color="auto"/>
              <w:right w:val="single" w:sz="4" w:space="0" w:color="auto"/>
            </w:tcBorders>
            <w:noWrap/>
            <w:vAlign w:val="center"/>
            <w:hideMark/>
          </w:tcPr>
          <w:p w14:paraId="1C6EBB06"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0,193</w:t>
            </w:r>
          </w:p>
        </w:tc>
        <w:tc>
          <w:tcPr>
            <w:tcW w:w="186" w:type="pct"/>
            <w:tcBorders>
              <w:top w:val="nil"/>
              <w:left w:val="nil"/>
              <w:bottom w:val="single" w:sz="4" w:space="0" w:color="auto"/>
              <w:right w:val="single" w:sz="4" w:space="0" w:color="auto"/>
            </w:tcBorders>
            <w:noWrap/>
            <w:vAlign w:val="center"/>
            <w:hideMark/>
          </w:tcPr>
          <w:p w14:paraId="5F09910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0,194</w:t>
            </w:r>
          </w:p>
        </w:tc>
        <w:tc>
          <w:tcPr>
            <w:tcW w:w="283" w:type="pct"/>
            <w:tcBorders>
              <w:top w:val="nil"/>
              <w:left w:val="nil"/>
              <w:bottom w:val="single" w:sz="4" w:space="0" w:color="auto"/>
              <w:right w:val="single" w:sz="4" w:space="0" w:color="auto"/>
            </w:tcBorders>
            <w:noWrap/>
            <w:vAlign w:val="center"/>
            <w:hideMark/>
          </w:tcPr>
          <w:p w14:paraId="0D0E63B9"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0,195</w:t>
            </w:r>
          </w:p>
        </w:tc>
      </w:tr>
      <w:tr w:rsidR="00280866" w:rsidRPr="001D7078" w14:paraId="7D6AB84D"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37324BE0" w14:textId="77777777" w:rsidR="00280866" w:rsidRPr="001D7078" w:rsidRDefault="00280866">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уголь, тыс. тонн</w:t>
            </w:r>
          </w:p>
        </w:tc>
        <w:tc>
          <w:tcPr>
            <w:tcW w:w="161" w:type="pct"/>
            <w:tcBorders>
              <w:top w:val="nil"/>
              <w:left w:val="nil"/>
              <w:bottom w:val="single" w:sz="4" w:space="0" w:color="auto"/>
              <w:right w:val="single" w:sz="4" w:space="0" w:color="auto"/>
            </w:tcBorders>
            <w:noWrap/>
            <w:vAlign w:val="center"/>
            <w:hideMark/>
          </w:tcPr>
          <w:p w14:paraId="1F959370"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4845F8F8"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3F6D0E4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55CA4908"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4C60A66D"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32DD7A5E"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5AC28A9"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8A0C44B"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A975679"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ADD4902"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36469EAE"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4E424197"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5EDB2987"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18D4FA8F"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D9D039C" w14:textId="77777777" w:rsidR="00280866" w:rsidRPr="001D7078" w:rsidRDefault="00280866">
            <w:pPr>
              <w:spacing w:line="256" w:lineRule="auto"/>
              <w:ind w:firstLine="0"/>
              <w:jc w:val="center"/>
              <w:rPr>
                <w:rFonts w:eastAsia="Times New Roman"/>
                <w:b/>
                <w:bCs/>
                <w:color w:val="000000"/>
                <w:sz w:val="16"/>
                <w:szCs w:val="16"/>
                <w:lang w:eastAsia="ru-RU"/>
              </w:rPr>
            </w:pPr>
            <w:r w:rsidRPr="001D7078">
              <w:rPr>
                <w:b/>
                <w:b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4BA0525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0,189</w:t>
            </w:r>
          </w:p>
        </w:tc>
        <w:tc>
          <w:tcPr>
            <w:tcW w:w="186" w:type="pct"/>
            <w:tcBorders>
              <w:top w:val="nil"/>
              <w:left w:val="nil"/>
              <w:bottom w:val="single" w:sz="4" w:space="0" w:color="auto"/>
              <w:right w:val="single" w:sz="4" w:space="0" w:color="auto"/>
            </w:tcBorders>
            <w:noWrap/>
            <w:vAlign w:val="center"/>
            <w:hideMark/>
          </w:tcPr>
          <w:p w14:paraId="60837ED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0,190</w:t>
            </w:r>
          </w:p>
        </w:tc>
        <w:tc>
          <w:tcPr>
            <w:tcW w:w="186" w:type="pct"/>
            <w:tcBorders>
              <w:top w:val="nil"/>
              <w:left w:val="nil"/>
              <w:bottom w:val="single" w:sz="4" w:space="0" w:color="auto"/>
              <w:right w:val="single" w:sz="4" w:space="0" w:color="auto"/>
            </w:tcBorders>
            <w:noWrap/>
            <w:vAlign w:val="center"/>
            <w:hideMark/>
          </w:tcPr>
          <w:p w14:paraId="2FA5D08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0,191</w:t>
            </w:r>
          </w:p>
        </w:tc>
        <w:tc>
          <w:tcPr>
            <w:tcW w:w="186" w:type="pct"/>
            <w:tcBorders>
              <w:top w:val="nil"/>
              <w:left w:val="nil"/>
              <w:bottom w:val="single" w:sz="4" w:space="0" w:color="auto"/>
              <w:right w:val="single" w:sz="4" w:space="0" w:color="auto"/>
            </w:tcBorders>
            <w:noWrap/>
            <w:vAlign w:val="center"/>
            <w:hideMark/>
          </w:tcPr>
          <w:p w14:paraId="073D9D6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0,192</w:t>
            </w:r>
          </w:p>
        </w:tc>
        <w:tc>
          <w:tcPr>
            <w:tcW w:w="186" w:type="pct"/>
            <w:tcBorders>
              <w:top w:val="nil"/>
              <w:left w:val="nil"/>
              <w:bottom w:val="single" w:sz="4" w:space="0" w:color="auto"/>
              <w:right w:val="single" w:sz="4" w:space="0" w:color="auto"/>
            </w:tcBorders>
            <w:noWrap/>
            <w:vAlign w:val="center"/>
            <w:hideMark/>
          </w:tcPr>
          <w:p w14:paraId="61CBD0B4"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0,193</w:t>
            </w:r>
          </w:p>
        </w:tc>
        <w:tc>
          <w:tcPr>
            <w:tcW w:w="186" w:type="pct"/>
            <w:tcBorders>
              <w:top w:val="nil"/>
              <w:left w:val="nil"/>
              <w:bottom w:val="single" w:sz="4" w:space="0" w:color="auto"/>
              <w:right w:val="single" w:sz="4" w:space="0" w:color="auto"/>
            </w:tcBorders>
            <w:noWrap/>
            <w:vAlign w:val="center"/>
            <w:hideMark/>
          </w:tcPr>
          <w:p w14:paraId="63127F4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0,194</w:t>
            </w:r>
          </w:p>
        </w:tc>
        <w:tc>
          <w:tcPr>
            <w:tcW w:w="283" w:type="pct"/>
            <w:tcBorders>
              <w:top w:val="nil"/>
              <w:left w:val="nil"/>
              <w:bottom w:val="single" w:sz="4" w:space="0" w:color="auto"/>
              <w:right w:val="single" w:sz="4" w:space="0" w:color="auto"/>
            </w:tcBorders>
            <w:noWrap/>
            <w:vAlign w:val="center"/>
            <w:hideMark/>
          </w:tcPr>
          <w:p w14:paraId="57A8AFB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0,195</w:t>
            </w:r>
          </w:p>
        </w:tc>
      </w:tr>
      <w:tr w:rsidR="00280866" w:rsidRPr="001D7078" w14:paraId="3B5C2127"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022D6F97" w14:textId="77777777" w:rsidR="00280866" w:rsidRPr="001D7078" w:rsidRDefault="00280866">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электроэнергия, тыс. кВт*ч</w:t>
            </w:r>
          </w:p>
        </w:tc>
        <w:tc>
          <w:tcPr>
            <w:tcW w:w="161" w:type="pct"/>
            <w:tcBorders>
              <w:top w:val="nil"/>
              <w:left w:val="nil"/>
              <w:bottom w:val="single" w:sz="4" w:space="0" w:color="auto"/>
              <w:right w:val="single" w:sz="4" w:space="0" w:color="auto"/>
            </w:tcBorders>
            <w:noWrap/>
            <w:vAlign w:val="center"/>
            <w:hideMark/>
          </w:tcPr>
          <w:p w14:paraId="241EB30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48C6A561"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07C34D9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6A83403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4842581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343A3E5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3976CDE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DC6BEA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C8D30C2"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F947ABC"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E356CA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296A50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4845CD5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38E36D9B"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07F0957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3A30558"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010D843"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71454D44"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0AB21C1F"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6DED92D2"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4E26800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283" w:type="pct"/>
            <w:tcBorders>
              <w:top w:val="nil"/>
              <w:left w:val="nil"/>
              <w:bottom w:val="single" w:sz="4" w:space="0" w:color="auto"/>
              <w:right w:val="single" w:sz="4" w:space="0" w:color="auto"/>
            </w:tcBorders>
            <w:noWrap/>
            <w:vAlign w:val="center"/>
            <w:hideMark/>
          </w:tcPr>
          <w:p w14:paraId="360A11D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r>
      <w:tr w:rsidR="00280866" w:rsidRPr="001D7078" w14:paraId="30529FB0"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5870B526" w14:textId="77777777" w:rsidR="00280866" w:rsidRPr="001D7078" w:rsidRDefault="00280866">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мазут, тонн</w:t>
            </w:r>
          </w:p>
        </w:tc>
        <w:tc>
          <w:tcPr>
            <w:tcW w:w="161" w:type="pct"/>
            <w:tcBorders>
              <w:top w:val="nil"/>
              <w:left w:val="nil"/>
              <w:bottom w:val="single" w:sz="4" w:space="0" w:color="auto"/>
              <w:right w:val="single" w:sz="4" w:space="0" w:color="auto"/>
            </w:tcBorders>
            <w:noWrap/>
            <w:vAlign w:val="center"/>
            <w:hideMark/>
          </w:tcPr>
          <w:p w14:paraId="76E266C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668E5A7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7E31E75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5B84D97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12974A3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51075C0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2263356B"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5305036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0260E688"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5A78ADE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2B416C3"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31DA2F4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1A53801F"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1066DEE3"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558151B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5D292D4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0FBBCFEC"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3244842"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1F4D64F"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78CE4F5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DC7AB9B"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283" w:type="pct"/>
            <w:tcBorders>
              <w:top w:val="nil"/>
              <w:left w:val="nil"/>
              <w:bottom w:val="single" w:sz="4" w:space="0" w:color="auto"/>
              <w:right w:val="single" w:sz="4" w:space="0" w:color="auto"/>
            </w:tcBorders>
            <w:noWrap/>
            <w:vAlign w:val="center"/>
            <w:hideMark/>
          </w:tcPr>
          <w:p w14:paraId="100F26D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r>
      <w:tr w:rsidR="00280866" w:rsidRPr="001D7078" w14:paraId="0AE51744"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6CC4EDA3" w14:textId="77777777" w:rsidR="00280866" w:rsidRPr="001D7078" w:rsidRDefault="00280866">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дизельное топливо, тонн</w:t>
            </w:r>
          </w:p>
        </w:tc>
        <w:tc>
          <w:tcPr>
            <w:tcW w:w="161" w:type="pct"/>
            <w:tcBorders>
              <w:top w:val="nil"/>
              <w:left w:val="nil"/>
              <w:bottom w:val="single" w:sz="4" w:space="0" w:color="auto"/>
              <w:right w:val="single" w:sz="4" w:space="0" w:color="auto"/>
            </w:tcBorders>
            <w:noWrap/>
            <w:vAlign w:val="center"/>
            <w:hideMark/>
          </w:tcPr>
          <w:p w14:paraId="59DD8A16"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2307623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6D4F5A87"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1850CDA1"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6EED5235"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2177A85A"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06824A28"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4F63A29E"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3C62692E"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2669E52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4787C72E"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3EF0FF49"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3E7E699D"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12A67A90"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7B8A794"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22019443"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1A18A5C"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D45B1DB"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5C4EE83"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EFEC3CC"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4EAA4964"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c>
          <w:tcPr>
            <w:tcW w:w="283" w:type="pct"/>
            <w:tcBorders>
              <w:top w:val="nil"/>
              <w:left w:val="nil"/>
              <w:bottom w:val="single" w:sz="4" w:space="0" w:color="auto"/>
              <w:right w:val="single" w:sz="4" w:space="0" w:color="auto"/>
            </w:tcBorders>
            <w:noWrap/>
            <w:vAlign w:val="center"/>
            <w:hideMark/>
          </w:tcPr>
          <w:p w14:paraId="75CE6AD3" w14:textId="77777777" w:rsidR="00280866" w:rsidRPr="001D7078" w:rsidRDefault="00280866">
            <w:pPr>
              <w:spacing w:line="256" w:lineRule="auto"/>
              <w:ind w:firstLine="0"/>
              <w:jc w:val="center"/>
              <w:rPr>
                <w:rFonts w:eastAsia="Times New Roman"/>
                <w:color w:val="000000"/>
                <w:sz w:val="16"/>
                <w:szCs w:val="16"/>
                <w:lang w:eastAsia="ru-RU"/>
              </w:rPr>
            </w:pPr>
            <w:r w:rsidRPr="001D7078">
              <w:rPr>
                <w:color w:val="000000"/>
                <w:sz w:val="16"/>
                <w:szCs w:val="16"/>
              </w:rPr>
              <w:t> </w:t>
            </w:r>
          </w:p>
        </w:tc>
      </w:tr>
      <w:tr w:rsidR="00280866" w:rsidRPr="001D7078" w14:paraId="2DD6ABFF"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11BA53DD" w14:textId="77777777" w:rsidR="00280866" w:rsidRPr="001D7078" w:rsidRDefault="00280866">
            <w:pPr>
              <w:spacing w:line="256" w:lineRule="auto"/>
              <w:ind w:firstLine="0"/>
              <w:jc w:val="left"/>
              <w:rPr>
                <w:rFonts w:eastAsia="Times New Roman"/>
                <w:b/>
                <w:bCs/>
                <w:i/>
                <w:iCs/>
                <w:color w:val="000000"/>
                <w:sz w:val="16"/>
                <w:szCs w:val="16"/>
                <w:lang w:eastAsia="ru-RU"/>
              </w:rPr>
            </w:pPr>
            <w:r w:rsidRPr="001D7078">
              <w:rPr>
                <w:rFonts w:eastAsia="Times New Roman"/>
                <w:b/>
                <w:bCs/>
                <w:i/>
                <w:iCs/>
                <w:color w:val="000000"/>
                <w:sz w:val="16"/>
                <w:szCs w:val="16"/>
                <w:lang w:eastAsia="ru-RU"/>
              </w:rPr>
              <w:t>Итого по МО "город Усолье-Сибирское"</w:t>
            </w:r>
          </w:p>
        </w:tc>
        <w:tc>
          <w:tcPr>
            <w:tcW w:w="161" w:type="pct"/>
            <w:tcBorders>
              <w:top w:val="nil"/>
              <w:left w:val="nil"/>
              <w:bottom w:val="single" w:sz="4" w:space="0" w:color="auto"/>
              <w:right w:val="single" w:sz="4" w:space="0" w:color="auto"/>
            </w:tcBorders>
            <w:noWrap/>
            <w:vAlign w:val="center"/>
            <w:hideMark/>
          </w:tcPr>
          <w:p w14:paraId="342FF5B1"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2EF147D1"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795CDF75"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7AF59718"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3AB25CD8"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7A09E50"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7E646B8"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833CAA5"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5F218EB"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3B2EEAC"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27B2DB3"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2A95177A"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34B268EE"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3B70427C"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5CB36896"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69C01EA7"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0A64D68C"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59875F39"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95CE78C"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C2BB788"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742CB5CB"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283" w:type="pct"/>
            <w:tcBorders>
              <w:top w:val="nil"/>
              <w:left w:val="nil"/>
              <w:bottom w:val="single" w:sz="4" w:space="0" w:color="auto"/>
              <w:right w:val="single" w:sz="4" w:space="0" w:color="auto"/>
            </w:tcBorders>
            <w:noWrap/>
            <w:vAlign w:val="center"/>
            <w:hideMark/>
          </w:tcPr>
          <w:p w14:paraId="72472155"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r>
      <w:tr w:rsidR="003B1F5B" w:rsidRPr="001D7078" w14:paraId="533BF178"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1F9121B1" w14:textId="77777777" w:rsidR="003B1F5B" w:rsidRPr="001D7078" w:rsidRDefault="003B1F5B" w:rsidP="003B1F5B">
            <w:pPr>
              <w:spacing w:line="256" w:lineRule="auto"/>
              <w:ind w:firstLine="0"/>
              <w:jc w:val="left"/>
              <w:rPr>
                <w:rFonts w:eastAsia="Times New Roman"/>
                <w:b/>
                <w:bCs/>
                <w:color w:val="000000"/>
                <w:sz w:val="16"/>
                <w:szCs w:val="16"/>
                <w:lang w:eastAsia="ru-RU"/>
              </w:rPr>
            </w:pPr>
            <w:r w:rsidRPr="001D7078">
              <w:rPr>
                <w:rFonts w:eastAsia="Times New Roman"/>
                <w:b/>
                <w:bCs/>
                <w:color w:val="000000"/>
                <w:sz w:val="16"/>
                <w:szCs w:val="16"/>
                <w:lang w:eastAsia="ru-RU"/>
              </w:rPr>
              <w:t>Затрачено натурального топлива, в т.ч.:</w:t>
            </w:r>
          </w:p>
        </w:tc>
        <w:tc>
          <w:tcPr>
            <w:tcW w:w="161" w:type="pct"/>
            <w:tcBorders>
              <w:top w:val="nil"/>
              <w:left w:val="nil"/>
              <w:bottom w:val="single" w:sz="4" w:space="0" w:color="auto"/>
              <w:right w:val="single" w:sz="4" w:space="0" w:color="auto"/>
            </w:tcBorders>
            <w:noWrap/>
            <w:vAlign w:val="center"/>
            <w:hideMark/>
          </w:tcPr>
          <w:p w14:paraId="1DC644CA" w14:textId="0F54BD19"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637</w:t>
            </w:r>
          </w:p>
        </w:tc>
        <w:tc>
          <w:tcPr>
            <w:tcW w:w="161" w:type="pct"/>
            <w:tcBorders>
              <w:top w:val="nil"/>
              <w:left w:val="nil"/>
              <w:bottom w:val="single" w:sz="4" w:space="0" w:color="auto"/>
              <w:right w:val="single" w:sz="4" w:space="0" w:color="auto"/>
            </w:tcBorders>
            <w:noWrap/>
            <w:vAlign w:val="center"/>
            <w:hideMark/>
          </w:tcPr>
          <w:p w14:paraId="5A49C9C8" w14:textId="7F38562D"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826</w:t>
            </w:r>
          </w:p>
        </w:tc>
        <w:tc>
          <w:tcPr>
            <w:tcW w:w="161" w:type="pct"/>
            <w:tcBorders>
              <w:top w:val="nil"/>
              <w:left w:val="nil"/>
              <w:bottom w:val="single" w:sz="4" w:space="0" w:color="auto"/>
              <w:right w:val="single" w:sz="4" w:space="0" w:color="auto"/>
            </w:tcBorders>
            <w:noWrap/>
            <w:vAlign w:val="center"/>
            <w:hideMark/>
          </w:tcPr>
          <w:p w14:paraId="5BCED3AC" w14:textId="026CB3DF"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818</w:t>
            </w:r>
          </w:p>
        </w:tc>
        <w:tc>
          <w:tcPr>
            <w:tcW w:w="161" w:type="pct"/>
            <w:tcBorders>
              <w:top w:val="nil"/>
              <w:left w:val="nil"/>
              <w:bottom w:val="single" w:sz="4" w:space="0" w:color="auto"/>
              <w:right w:val="single" w:sz="4" w:space="0" w:color="auto"/>
            </w:tcBorders>
            <w:noWrap/>
            <w:vAlign w:val="center"/>
            <w:hideMark/>
          </w:tcPr>
          <w:p w14:paraId="289B5B68" w14:textId="05CBB57F"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964</w:t>
            </w:r>
          </w:p>
        </w:tc>
        <w:tc>
          <w:tcPr>
            <w:tcW w:w="161" w:type="pct"/>
            <w:tcBorders>
              <w:top w:val="nil"/>
              <w:left w:val="nil"/>
              <w:bottom w:val="single" w:sz="4" w:space="0" w:color="auto"/>
              <w:right w:val="single" w:sz="4" w:space="0" w:color="auto"/>
            </w:tcBorders>
            <w:noWrap/>
            <w:vAlign w:val="center"/>
            <w:hideMark/>
          </w:tcPr>
          <w:p w14:paraId="6B0E6A2A" w14:textId="282D62A4"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917</w:t>
            </w:r>
          </w:p>
        </w:tc>
        <w:tc>
          <w:tcPr>
            <w:tcW w:w="164" w:type="pct"/>
            <w:tcBorders>
              <w:top w:val="nil"/>
              <w:left w:val="nil"/>
              <w:bottom w:val="single" w:sz="4" w:space="0" w:color="auto"/>
              <w:right w:val="single" w:sz="4" w:space="0" w:color="auto"/>
            </w:tcBorders>
            <w:noWrap/>
            <w:vAlign w:val="center"/>
            <w:hideMark/>
          </w:tcPr>
          <w:p w14:paraId="230BAEBE" w14:textId="2CB215A7"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5286</w:t>
            </w:r>
          </w:p>
        </w:tc>
        <w:tc>
          <w:tcPr>
            <w:tcW w:w="164" w:type="pct"/>
            <w:tcBorders>
              <w:top w:val="nil"/>
              <w:left w:val="nil"/>
              <w:bottom w:val="single" w:sz="4" w:space="0" w:color="auto"/>
              <w:right w:val="single" w:sz="4" w:space="0" w:color="auto"/>
            </w:tcBorders>
            <w:noWrap/>
            <w:vAlign w:val="center"/>
            <w:hideMark/>
          </w:tcPr>
          <w:p w14:paraId="123B6EA4" w14:textId="53312D00"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9564</w:t>
            </w:r>
          </w:p>
        </w:tc>
        <w:tc>
          <w:tcPr>
            <w:tcW w:w="164" w:type="pct"/>
            <w:tcBorders>
              <w:top w:val="nil"/>
              <w:left w:val="nil"/>
              <w:bottom w:val="single" w:sz="4" w:space="0" w:color="auto"/>
              <w:right w:val="single" w:sz="4" w:space="0" w:color="auto"/>
            </w:tcBorders>
            <w:noWrap/>
            <w:vAlign w:val="center"/>
            <w:hideMark/>
          </w:tcPr>
          <w:p w14:paraId="0D104539" w14:textId="0D24CE47"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13831</w:t>
            </w:r>
          </w:p>
        </w:tc>
        <w:tc>
          <w:tcPr>
            <w:tcW w:w="164" w:type="pct"/>
            <w:tcBorders>
              <w:top w:val="nil"/>
              <w:left w:val="nil"/>
              <w:bottom w:val="single" w:sz="4" w:space="0" w:color="auto"/>
              <w:right w:val="single" w:sz="4" w:space="0" w:color="auto"/>
            </w:tcBorders>
            <w:noWrap/>
            <w:vAlign w:val="center"/>
            <w:hideMark/>
          </w:tcPr>
          <w:p w14:paraId="443C65A9" w14:textId="18860C9B"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18109</w:t>
            </w:r>
          </w:p>
        </w:tc>
        <w:tc>
          <w:tcPr>
            <w:tcW w:w="164" w:type="pct"/>
            <w:tcBorders>
              <w:top w:val="nil"/>
              <w:left w:val="nil"/>
              <w:bottom w:val="single" w:sz="4" w:space="0" w:color="auto"/>
              <w:right w:val="single" w:sz="4" w:space="0" w:color="auto"/>
            </w:tcBorders>
            <w:noWrap/>
            <w:vAlign w:val="center"/>
            <w:hideMark/>
          </w:tcPr>
          <w:p w14:paraId="5C14E8F2" w14:textId="7892B4EA"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22387</w:t>
            </w:r>
          </w:p>
        </w:tc>
        <w:tc>
          <w:tcPr>
            <w:tcW w:w="164" w:type="pct"/>
            <w:tcBorders>
              <w:top w:val="nil"/>
              <w:left w:val="nil"/>
              <w:bottom w:val="single" w:sz="4" w:space="0" w:color="auto"/>
              <w:right w:val="single" w:sz="4" w:space="0" w:color="auto"/>
            </w:tcBorders>
            <w:noWrap/>
            <w:vAlign w:val="center"/>
            <w:hideMark/>
          </w:tcPr>
          <w:p w14:paraId="293982FA" w14:textId="605E95D1"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26666</w:t>
            </w:r>
          </w:p>
        </w:tc>
        <w:tc>
          <w:tcPr>
            <w:tcW w:w="164" w:type="pct"/>
            <w:tcBorders>
              <w:top w:val="nil"/>
              <w:left w:val="nil"/>
              <w:bottom w:val="single" w:sz="4" w:space="0" w:color="auto"/>
              <w:right w:val="single" w:sz="4" w:space="0" w:color="auto"/>
            </w:tcBorders>
            <w:noWrap/>
            <w:vAlign w:val="center"/>
            <w:hideMark/>
          </w:tcPr>
          <w:p w14:paraId="1E627C5A" w14:textId="335FDB6B"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30944</w:t>
            </w:r>
          </w:p>
        </w:tc>
        <w:tc>
          <w:tcPr>
            <w:tcW w:w="183" w:type="pct"/>
            <w:tcBorders>
              <w:top w:val="nil"/>
              <w:left w:val="nil"/>
              <w:bottom w:val="single" w:sz="4" w:space="0" w:color="auto"/>
              <w:right w:val="single" w:sz="4" w:space="0" w:color="auto"/>
            </w:tcBorders>
            <w:noWrap/>
            <w:vAlign w:val="center"/>
            <w:hideMark/>
          </w:tcPr>
          <w:p w14:paraId="43493FC5" w14:textId="3B3026CD"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35223</w:t>
            </w:r>
          </w:p>
        </w:tc>
        <w:tc>
          <w:tcPr>
            <w:tcW w:w="183" w:type="pct"/>
            <w:tcBorders>
              <w:top w:val="nil"/>
              <w:left w:val="nil"/>
              <w:bottom w:val="single" w:sz="4" w:space="0" w:color="auto"/>
              <w:right w:val="single" w:sz="4" w:space="0" w:color="auto"/>
            </w:tcBorders>
            <w:noWrap/>
            <w:vAlign w:val="center"/>
            <w:hideMark/>
          </w:tcPr>
          <w:p w14:paraId="6C202F72" w14:textId="51D91EB2"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39502</w:t>
            </w:r>
          </w:p>
        </w:tc>
        <w:tc>
          <w:tcPr>
            <w:tcW w:w="186" w:type="pct"/>
            <w:tcBorders>
              <w:top w:val="nil"/>
              <w:left w:val="nil"/>
              <w:bottom w:val="single" w:sz="4" w:space="0" w:color="auto"/>
              <w:right w:val="single" w:sz="4" w:space="0" w:color="auto"/>
            </w:tcBorders>
            <w:noWrap/>
            <w:vAlign w:val="center"/>
            <w:hideMark/>
          </w:tcPr>
          <w:p w14:paraId="29C9222D" w14:textId="4AD5764E"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43781</w:t>
            </w:r>
          </w:p>
        </w:tc>
        <w:tc>
          <w:tcPr>
            <w:tcW w:w="186" w:type="pct"/>
            <w:tcBorders>
              <w:top w:val="nil"/>
              <w:left w:val="nil"/>
              <w:bottom w:val="single" w:sz="4" w:space="0" w:color="auto"/>
              <w:right w:val="single" w:sz="4" w:space="0" w:color="auto"/>
            </w:tcBorders>
            <w:noWrap/>
            <w:vAlign w:val="center"/>
            <w:hideMark/>
          </w:tcPr>
          <w:p w14:paraId="2430D245" w14:textId="7CA14776"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48060</w:t>
            </w:r>
          </w:p>
        </w:tc>
        <w:tc>
          <w:tcPr>
            <w:tcW w:w="186" w:type="pct"/>
            <w:tcBorders>
              <w:top w:val="nil"/>
              <w:left w:val="nil"/>
              <w:bottom w:val="single" w:sz="4" w:space="0" w:color="auto"/>
              <w:right w:val="single" w:sz="4" w:space="0" w:color="auto"/>
            </w:tcBorders>
            <w:noWrap/>
            <w:vAlign w:val="center"/>
            <w:hideMark/>
          </w:tcPr>
          <w:p w14:paraId="7FFF6433" w14:textId="699F463F"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48060</w:t>
            </w:r>
          </w:p>
        </w:tc>
        <w:tc>
          <w:tcPr>
            <w:tcW w:w="186" w:type="pct"/>
            <w:tcBorders>
              <w:top w:val="nil"/>
              <w:left w:val="nil"/>
              <w:bottom w:val="single" w:sz="4" w:space="0" w:color="auto"/>
              <w:right w:val="single" w:sz="4" w:space="0" w:color="auto"/>
            </w:tcBorders>
            <w:noWrap/>
            <w:vAlign w:val="center"/>
            <w:hideMark/>
          </w:tcPr>
          <w:p w14:paraId="03B3EF25" w14:textId="04DBF0FD"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48061</w:t>
            </w:r>
          </w:p>
        </w:tc>
        <w:tc>
          <w:tcPr>
            <w:tcW w:w="186" w:type="pct"/>
            <w:tcBorders>
              <w:top w:val="nil"/>
              <w:left w:val="nil"/>
              <w:bottom w:val="single" w:sz="4" w:space="0" w:color="auto"/>
              <w:right w:val="single" w:sz="4" w:space="0" w:color="auto"/>
            </w:tcBorders>
            <w:noWrap/>
            <w:vAlign w:val="center"/>
            <w:hideMark/>
          </w:tcPr>
          <w:p w14:paraId="28EA003C" w14:textId="422A6F70"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48061</w:t>
            </w:r>
          </w:p>
        </w:tc>
        <w:tc>
          <w:tcPr>
            <w:tcW w:w="186" w:type="pct"/>
            <w:tcBorders>
              <w:top w:val="nil"/>
              <w:left w:val="nil"/>
              <w:bottom w:val="single" w:sz="4" w:space="0" w:color="auto"/>
              <w:right w:val="single" w:sz="4" w:space="0" w:color="auto"/>
            </w:tcBorders>
            <w:noWrap/>
            <w:vAlign w:val="center"/>
            <w:hideMark/>
          </w:tcPr>
          <w:p w14:paraId="3417D491" w14:textId="717D4180"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48062</w:t>
            </w:r>
          </w:p>
        </w:tc>
        <w:tc>
          <w:tcPr>
            <w:tcW w:w="186" w:type="pct"/>
            <w:tcBorders>
              <w:top w:val="nil"/>
              <w:left w:val="nil"/>
              <w:bottom w:val="single" w:sz="4" w:space="0" w:color="auto"/>
              <w:right w:val="single" w:sz="4" w:space="0" w:color="auto"/>
            </w:tcBorders>
            <w:noWrap/>
            <w:vAlign w:val="center"/>
            <w:hideMark/>
          </w:tcPr>
          <w:p w14:paraId="11427F31" w14:textId="4CB47029"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48062</w:t>
            </w:r>
          </w:p>
        </w:tc>
        <w:tc>
          <w:tcPr>
            <w:tcW w:w="283" w:type="pct"/>
            <w:tcBorders>
              <w:top w:val="nil"/>
              <w:left w:val="nil"/>
              <w:bottom w:val="single" w:sz="4" w:space="0" w:color="auto"/>
              <w:right w:val="single" w:sz="4" w:space="0" w:color="auto"/>
            </w:tcBorders>
            <w:noWrap/>
            <w:vAlign w:val="center"/>
            <w:hideMark/>
          </w:tcPr>
          <w:p w14:paraId="3F163D56" w14:textId="41B50444" w:rsidR="003B1F5B" w:rsidRPr="001D7078" w:rsidRDefault="003B1F5B" w:rsidP="003B1F5B">
            <w:pPr>
              <w:spacing w:line="256" w:lineRule="auto"/>
              <w:ind w:firstLine="0"/>
              <w:jc w:val="center"/>
              <w:rPr>
                <w:rFonts w:eastAsia="Times New Roman"/>
                <w:b/>
                <w:bCs/>
                <w:i/>
                <w:iCs/>
                <w:color w:val="000000"/>
                <w:sz w:val="16"/>
                <w:szCs w:val="16"/>
                <w:lang w:eastAsia="ru-RU"/>
              </w:rPr>
            </w:pPr>
            <w:r w:rsidRPr="001D7078">
              <w:rPr>
                <w:b/>
                <w:bCs/>
                <w:color w:val="000000"/>
                <w:sz w:val="16"/>
                <w:szCs w:val="16"/>
              </w:rPr>
              <w:t>48063</w:t>
            </w:r>
          </w:p>
        </w:tc>
      </w:tr>
      <w:tr w:rsidR="003B1F5B" w:rsidRPr="001D7078" w14:paraId="3853D075"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3DAB71A5" w14:textId="77777777" w:rsidR="003B1F5B" w:rsidRPr="001D7078" w:rsidRDefault="003B1F5B" w:rsidP="003B1F5B">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уголь, тонн</w:t>
            </w:r>
          </w:p>
        </w:tc>
        <w:tc>
          <w:tcPr>
            <w:tcW w:w="161" w:type="pct"/>
            <w:tcBorders>
              <w:top w:val="nil"/>
              <w:left w:val="nil"/>
              <w:bottom w:val="single" w:sz="4" w:space="0" w:color="auto"/>
              <w:right w:val="single" w:sz="4" w:space="0" w:color="auto"/>
            </w:tcBorders>
            <w:noWrap/>
            <w:vAlign w:val="center"/>
            <w:hideMark/>
          </w:tcPr>
          <w:p w14:paraId="753393BD" w14:textId="12530BBA"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637</w:t>
            </w:r>
          </w:p>
        </w:tc>
        <w:tc>
          <w:tcPr>
            <w:tcW w:w="161" w:type="pct"/>
            <w:tcBorders>
              <w:top w:val="nil"/>
              <w:left w:val="nil"/>
              <w:bottom w:val="single" w:sz="4" w:space="0" w:color="auto"/>
              <w:right w:val="single" w:sz="4" w:space="0" w:color="auto"/>
            </w:tcBorders>
            <w:noWrap/>
            <w:vAlign w:val="center"/>
            <w:hideMark/>
          </w:tcPr>
          <w:p w14:paraId="56B7C0D4" w14:textId="6715DAD7"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826</w:t>
            </w:r>
          </w:p>
        </w:tc>
        <w:tc>
          <w:tcPr>
            <w:tcW w:w="161" w:type="pct"/>
            <w:tcBorders>
              <w:top w:val="nil"/>
              <w:left w:val="nil"/>
              <w:bottom w:val="single" w:sz="4" w:space="0" w:color="auto"/>
              <w:right w:val="single" w:sz="4" w:space="0" w:color="auto"/>
            </w:tcBorders>
            <w:noWrap/>
            <w:vAlign w:val="center"/>
            <w:hideMark/>
          </w:tcPr>
          <w:p w14:paraId="626D78EE" w14:textId="635E6A84"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818</w:t>
            </w:r>
          </w:p>
        </w:tc>
        <w:tc>
          <w:tcPr>
            <w:tcW w:w="161" w:type="pct"/>
            <w:tcBorders>
              <w:top w:val="nil"/>
              <w:left w:val="nil"/>
              <w:bottom w:val="single" w:sz="4" w:space="0" w:color="auto"/>
              <w:right w:val="single" w:sz="4" w:space="0" w:color="auto"/>
            </w:tcBorders>
            <w:noWrap/>
            <w:vAlign w:val="center"/>
            <w:hideMark/>
          </w:tcPr>
          <w:p w14:paraId="1CC51C3A" w14:textId="1EDBA293"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964</w:t>
            </w:r>
          </w:p>
        </w:tc>
        <w:tc>
          <w:tcPr>
            <w:tcW w:w="161" w:type="pct"/>
            <w:tcBorders>
              <w:top w:val="nil"/>
              <w:left w:val="nil"/>
              <w:bottom w:val="single" w:sz="4" w:space="0" w:color="auto"/>
              <w:right w:val="single" w:sz="4" w:space="0" w:color="auto"/>
            </w:tcBorders>
            <w:noWrap/>
            <w:vAlign w:val="center"/>
            <w:hideMark/>
          </w:tcPr>
          <w:p w14:paraId="50D8A7C6" w14:textId="5E65C28C"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917</w:t>
            </w:r>
          </w:p>
        </w:tc>
        <w:tc>
          <w:tcPr>
            <w:tcW w:w="164" w:type="pct"/>
            <w:tcBorders>
              <w:top w:val="nil"/>
              <w:left w:val="nil"/>
              <w:bottom w:val="single" w:sz="4" w:space="0" w:color="auto"/>
              <w:right w:val="single" w:sz="4" w:space="0" w:color="auto"/>
            </w:tcBorders>
            <w:noWrap/>
            <w:vAlign w:val="center"/>
            <w:hideMark/>
          </w:tcPr>
          <w:p w14:paraId="22A93471" w14:textId="77DAFCC4"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5286</w:t>
            </w:r>
          </w:p>
        </w:tc>
        <w:tc>
          <w:tcPr>
            <w:tcW w:w="164" w:type="pct"/>
            <w:tcBorders>
              <w:top w:val="nil"/>
              <w:left w:val="nil"/>
              <w:bottom w:val="single" w:sz="4" w:space="0" w:color="auto"/>
              <w:right w:val="single" w:sz="4" w:space="0" w:color="auto"/>
            </w:tcBorders>
            <w:noWrap/>
            <w:vAlign w:val="center"/>
            <w:hideMark/>
          </w:tcPr>
          <w:p w14:paraId="504DA0E7" w14:textId="0CE7A578"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9564</w:t>
            </w:r>
          </w:p>
        </w:tc>
        <w:tc>
          <w:tcPr>
            <w:tcW w:w="164" w:type="pct"/>
            <w:tcBorders>
              <w:top w:val="nil"/>
              <w:left w:val="nil"/>
              <w:bottom w:val="single" w:sz="4" w:space="0" w:color="auto"/>
              <w:right w:val="single" w:sz="4" w:space="0" w:color="auto"/>
            </w:tcBorders>
            <w:noWrap/>
            <w:vAlign w:val="center"/>
            <w:hideMark/>
          </w:tcPr>
          <w:p w14:paraId="4D228D31" w14:textId="46593345"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13831</w:t>
            </w:r>
          </w:p>
        </w:tc>
        <w:tc>
          <w:tcPr>
            <w:tcW w:w="164" w:type="pct"/>
            <w:tcBorders>
              <w:top w:val="nil"/>
              <w:left w:val="nil"/>
              <w:bottom w:val="single" w:sz="4" w:space="0" w:color="auto"/>
              <w:right w:val="single" w:sz="4" w:space="0" w:color="auto"/>
            </w:tcBorders>
            <w:noWrap/>
            <w:vAlign w:val="center"/>
            <w:hideMark/>
          </w:tcPr>
          <w:p w14:paraId="418F7162" w14:textId="06F07685"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18109</w:t>
            </w:r>
          </w:p>
        </w:tc>
        <w:tc>
          <w:tcPr>
            <w:tcW w:w="164" w:type="pct"/>
            <w:tcBorders>
              <w:top w:val="nil"/>
              <w:left w:val="nil"/>
              <w:bottom w:val="single" w:sz="4" w:space="0" w:color="auto"/>
              <w:right w:val="single" w:sz="4" w:space="0" w:color="auto"/>
            </w:tcBorders>
            <w:noWrap/>
            <w:vAlign w:val="center"/>
            <w:hideMark/>
          </w:tcPr>
          <w:p w14:paraId="36FD9B9D" w14:textId="4F949A69"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22387</w:t>
            </w:r>
          </w:p>
        </w:tc>
        <w:tc>
          <w:tcPr>
            <w:tcW w:w="164" w:type="pct"/>
            <w:tcBorders>
              <w:top w:val="nil"/>
              <w:left w:val="nil"/>
              <w:bottom w:val="single" w:sz="4" w:space="0" w:color="auto"/>
              <w:right w:val="single" w:sz="4" w:space="0" w:color="auto"/>
            </w:tcBorders>
            <w:noWrap/>
            <w:vAlign w:val="center"/>
            <w:hideMark/>
          </w:tcPr>
          <w:p w14:paraId="3A4795CD" w14:textId="4D6759CF"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26666</w:t>
            </w:r>
          </w:p>
        </w:tc>
        <w:tc>
          <w:tcPr>
            <w:tcW w:w="164" w:type="pct"/>
            <w:tcBorders>
              <w:top w:val="nil"/>
              <w:left w:val="nil"/>
              <w:bottom w:val="single" w:sz="4" w:space="0" w:color="auto"/>
              <w:right w:val="single" w:sz="4" w:space="0" w:color="auto"/>
            </w:tcBorders>
            <w:noWrap/>
            <w:vAlign w:val="center"/>
            <w:hideMark/>
          </w:tcPr>
          <w:p w14:paraId="674AA30D" w14:textId="776DCFBE"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30944</w:t>
            </w:r>
          </w:p>
        </w:tc>
        <w:tc>
          <w:tcPr>
            <w:tcW w:w="183" w:type="pct"/>
            <w:tcBorders>
              <w:top w:val="nil"/>
              <w:left w:val="nil"/>
              <w:bottom w:val="single" w:sz="4" w:space="0" w:color="auto"/>
              <w:right w:val="single" w:sz="4" w:space="0" w:color="auto"/>
            </w:tcBorders>
            <w:noWrap/>
            <w:vAlign w:val="center"/>
            <w:hideMark/>
          </w:tcPr>
          <w:p w14:paraId="355E11CD" w14:textId="65868883"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35223</w:t>
            </w:r>
          </w:p>
        </w:tc>
        <w:tc>
          <w:tcPr>
            <w:tcW w:w="183" w:type="pct"/>
            <w:tcBorders>
              <w:top w:val="nil"/>
              <w:left w:val="nil"/>
              <w:bottom w:val="single" w:sz="4" w:space="0" w:color="auto"/>
              <w:right w:val="single" w:sz="4" w:space="0" w:color="auto"/>
            </w:tcBorders>
            <w:noWrap/>
            <w:vAlign w:val="center"/>
            <w:hideMark/>
          </w:tcPr>
          <w:p w14:paraId="74DDA469" w14:textId="4D25B73D"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39502</w:t>
            </w:r>
          </w:p>
        </w:tc>
        <w:tc>
          <w:tcPr>
            <w:tcW w:w="186" w:type="pct"/>
            <w:tcBorders>
              <w:top w:val="nil"/>
              <w:left w:val="nil"/>
              <w:bottom w:val="single" w:sz="4" w:space="0" w:color="auto"/>
              <w:right w:val="single" w:sz="4" w:space="0" w:color="auto"/>
            </w:tcBorders>
            <w:noWrap/>
            <w:vAlign w:val="center"/>
            <w:hideMark/>
          </w:tcPr>
          <w:p w14:paraId="75F94029" w14:textId="2B1973CB"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43781</w:t>
            </w:r>
          </w:p>
        </w:tc>
        <w:tc>
          <w:tcPr>
            <w:tcW w:w="186" w:type="pct"/>
            <w:tcBorders>
              <w:top w:val="nil"/>
              <w:left w:val="nil"/>
              <w:bottom w:val="single" w:sz="4" w:space="0" w:color="auto"/>
              <w:right w:val="single" w:sz="4" w:space="0" w:color="auto"/>
            </w:tcBorders>
            <w:noWrap/>
            <w:vAlign w:val="center"/>
            <w:hideMark/>
          </w:tcPr>
          <w:p w14:paraId="761F5403" w14:textId="4FFC5634"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48060</w:t>
            </w:r>
          </w:p>
        </w:tc>
        <w:tc>
          <w:tcPr>
            <w:tcW w:w="186" w:type="pct"/>
            <w:tcBorders>
              <w:top w:val="nil"/>
              <w:left w:val="nil"/>
              <w:bottom w:val="single" w:sz="4" w:space="0" w:color="auto"/>
              <w:right w:val="single" w:sz="4" w:space="0" w:color="auto"/>
            </w:tcBorders>
            <w:noWrap/>
            <w:vAlign w:val="center"/>
            <w:hideMark/>
          </w:tcPr>
          <w:p w14:paraId="2AE6DF51" w14:textId="45F12258"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48060</w:t>
            </w:r>
          </w:p>
        </w:tc>
        <w:tc>
          <w:tcPr>
            <w:tcW w:w="186" w:type="pct"/>
            <w:tcBorders>
              <w:top w:val="nil"/>
              <w:left w:val="nil"/>
              <w:bottom w:val="single" w:sz="4" w:space="0" w:color="auto"/>
              <w:right w:val="single" w:sz="4" w:space="0" w:color="auto"/>
            </w:tcBorders>
            <w:noWrap/>
            <w:vAlign w:val="center"/>
            <w:hideMark/>
          </w:tcPr>
          <w:p w14:paraId="7611F360" w14:textId="2130B92E"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48061</w:t>
            </w:r>
          </w:p>
        </w:tc>
        <w:tc>
          <w:tcPr>
            <w:tcW w:w="186" w:type="pct"/>
            <w:tcBorders>
              <w:top w:val="nil"/>
              <w:left w:val="nil"/>
              <w:bottom w:val="single" w:sz="4" w:space="0" w:color="auto"/>
              <w:right w:val="single" w:sz="4" w:space="0" w:color="auto"/>
            </w:tcBorders>
            <w:noWrap/>
            <w:vAlign w:val="center"/>
            <w:hideMark/>
          </w:tcPr>
          <w:p w14:paraId="29B2989F" w14:textId="6D330715"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48061</w:t>
            </w:r>
          </w:p>
        </w:tc>
        <w:tc>
          <w:tcPr>
            <w:tcW w:w="186" w:type="pct"/>
            <w:tcBorders>
              <w:top w:val="nil"/>
              <w:left w:val="nil"/>
              <w:bottom w:val="single" w:sz="4" w:space="0" w:color="auto"/>
              <w:right w:val="single" w:sz="4" w:space="0" w:color="auto"/>
            </w:tcBorders>
            <w:noWrap/>
            <w:vAlign w:val="center"/>
            <w:hideMark/>
          </w:tcPr>
          <w:p w14:paraId="4395D138" w14:textId="777330BE"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48062</w:t>
            </w:r>
          </w:p>
        </w:tc>
        <w:tc>
          <w:tcPr>
            <w:tcW w:w="186" w:type="pct"/>
            <w:tcBorders>
              <w:top w:val="nil"/>
              <w:left w:val="nil"/>
              <w:bottom w:val="single" w:sz="4" w:space="0" w:color="auto"/>
              <w:right w:val="single" w:sz="4" w:space="0" w:color="auto"/>
            </w:tcBorders>
            <w:noWrap/>
            <w:vAlign w:val="center"/>
            <w:hideMark/>
          </w:tcPr>
          <w:p w14:paraId="658839CB" w14:textId="4602BC20"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48062</w:t>
            </w:r>
          </w:p>
        </w:tc>
        <w:tc>
          <w:tcPr>
            <w:tcW w:w="283" w:type="pct"/>
            <w:tcBorders>
              <w:top w:val="nil"/>
              <w:left w:val="nil"/>
              <w:bottom w:val="single" w:sz="4" w:space="0" w:color="auto"/>
              <w:right w:val="single" w:sz="4" w:space="0" w:color="auto"/>
            </w:tcBorders>
            <w:noWrap/>
            <w:vAlign w:val="center"/>
            <w:hideMark/>
          </w:tcPr>
          <w:p w14:paraId="361E0287" w14:textId="4D876FF7" w:rsidR="003B1F5B" w:rsidRPr="001D7078" w:rsidRDefault="003B1F5B" w:rsidP="003B1F5B">
            <w:pPr>
              <w:spacing w:line="256" w:lineRule="auto"/>
              <w:ind w:firstLine="0"/>
              <w:jc w:val="center"/>
              <w:rPr>
                <w:rFonts w:eastAsia="Times New Roman"/>
                <w:color w:val="000000"/>
                <w:sz w:val="16"/>
                <w:szCs w:val="16"/>
                <w:lang w:eastAsia="ru-RU"/>
              </w:rPr>
            </w:pPr>
            <w:r w:rsidRPr="001D7078">
              <w:rPr>
                <w:color w:val="000000"/>
                <w:sz w:val="16"/>
                <w:szCs w:val="16"/>
              </w:rPr>
              <w:t>48063</w:t>
            </w:r>
          </w:p>
        </w:tc>
      </w:tr>
      <w:tr w:rsidR="00280866" w:rsidRPr="001D7078" w14:paraId="00932128"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0270E310" w14:textId="77777777" w:rsidR="00280866" w:rsidRPr="001D7078" w:rsidRDefault="00280866">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электроэнергия, тыс. кВт*ч</w:t>
            </w:r>
          </w:p>
        </w:tc>
        <w:tc>
          <w:tcPr>
            <w:tcW w:w="161" w:type="pct"/>
            <w:tcBorders>
              <w:top w:val="nil"/>
              <w:left w:val="nil"/>
              <w:bottom w:val="single" w:sz="4" w:space="0" w:color="auto"/>
              <w:right w:val="single" w:sz="4" w:space="0" w:color="auto"/>
            </w:tcBorders>
            <w:noWrap/>
            <w:vAlign w:val="center"/>
            <w:hideMark/>
          </w:tcPr>
          <w:p w14:paraId="3FC38606"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4AF96A46"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5D6EE4F5"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02526991"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2EA89BFF"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5754196"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4E61C798"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8330397"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81D6482"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AA5D952"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78EEFA2"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18C19AD"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26C1FD68"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7B23467C"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353FCBC"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8136B2D"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C035DA3"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682C0A35"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7C9084D8"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4F453A65"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2DDE0C22"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283" w:type="pct"/>
            <w:tcBorders>
              <w:top w:val="nil"/>
              <w:left w:val="nil"/>
              <w:bottom w:val="single" w:sz="4" w:space="0" w:color="auto"/>
              <w:right w:val="single" w:sz="4" w:space="0" w:color="auto"/>
            </w:tcBorders>
            <w:noWrap/>
            <w:vAlign w:val="center"/>
            <w:hideMark/>
          </w:tcPr>
          <w:p w14:paraId="3A844D38"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r>
      <w:tr w:rsidR="00280866" w:rsidRPr="001D7078" w14:paraId="429D67DA"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276BBDC5" w14:textId="77777777" w:rsidR="00280866" w:rsidRPr="001D7078" w:rsidRDefault="00280866">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мазут, тонн</w:t>
            </w:r>
          </w:p>
        </w:tc>
        <w:tc>
          <w:tcPr>
            <w:tcW w:w="161" w:type="pct"/>
            <w:tcBorders>
              <w:top w:val="nil"/>
              <w:left w:val="nil"/>
              <w:bottom w:val="single" w:sz="4" w:space="0" w:color="auto"/>
              <w:right w:val="single" w:sz="4" w:space="0" w:color="auto"/>
            </w:tcBorders>
            <w:noWrap/>
            <w:vAlign w:val="center"/>
            <w:hideMark/>
          </w:tcPr>
          <w:p w14:paraId="6B5BF7EC"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4242F768"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1E1A2AC6"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6CE7A72C"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0E053A80"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9A1E92F"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537BA21D"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49071E0F"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3118F207"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2509C273"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02756955"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D569427"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2D7E97CE"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6C927926"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4A3E934D"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5DA5CB69"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C795E33"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171FA951"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4AF3349"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404F4D76"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D5B8ED2"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283" w:type="pct"/>
            <w:tcBorders>
              <w:top w:val="nil"/>
              <w:left w:val="nil"/>
              <w:bottom w:val="single" w:sz="4" w:space="0" w:color="auto"/>
              <w:right w:val="single" w:sz="4" w:space="0" w:color="auto"/>
            </w:tcBorders>
            <w:noWrap/>
            <w:vAlign w:val="center"/>
            <w:hideMark/>
          </w:tcPr>
          <w:p w14:paraId="7C82D7CA"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r>
      <w:tr w:rsidR="00280866" w:rsidRPr="001D7078" w14:paraId="548A93B5" w14:textId="77777777" w:rsidTr="003B1F5B">
        <w:trPr>
          <w:trHeight w:val="20"/>
        </w:trPr>
        <w:tc>
          <w:tcPr>
            <w:tcW w:w="1096" w:type="pct"/>
            <w:tcBorders>
              <w:top w:val="nil"/>
              <w:left w:val="single" w:sz="4" w:space="0" w:color="auto"/>
              <w:bottom w:val="single" w:sz="4" w:space="0" w:color="auto"/>
              <w:right w:val="single" w:sz="4" w:space="0" w:color="auto"/>
            </w:tcBorders>
            <w:vAlign w:val="center"/>
            <w:hideMark/>
          </w:tcPr>
          <w:p w14:paraId="2BA5FF9F" w14:textId="77777777" w:rsidR="00280866" w:rsidRPr="001D7078" w:rsidRDefault="00280866">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дизельное топливо, тонн</w:t>
            </w:r>
          </w:p>
        </w:tc>
        <w:tc>
          <w:tcPr>
            <w:tcW w:w="161" w:type="pct"/>
            <w:tcBorders>
              <w:top w:val="nil"/>
              <w:left w:val="nil"/>
              <w:bottom w:val="single" w:sz="4" w:space="0" w:color="auto"/>
              <w:right w:val="single" w:sz="4" w:space="0" w:color="auto"/>
            </w:tcBorders>
            <w:noWrap/>
            <w:vAlign w:val="center"/>
            <w:hideMark/>
          </w:tcPr>
          <w:p w14:paraId="1A4C400B"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7A41B232"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455E1DF4"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46AFE1CC"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1" w:type="pct"/>
            <w:tcBorders>
              <w:top w:val="nil"/>
              <w:left w:val="nil"/>
              <w:bottom w:val="single" w:sz="4" w:space="0" w:color="auto"/>
              <w:right w:val="single" w:sz="4" w:space="0" w:color="auto"/>
            </w:tcBorders>
            <w:noWrap/>
            <w:vAlign w:val="center"/>
            <w:hideMark/>
          </w:tcPr>
          <w:p w14:paraId="647625E0"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2397E941"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5DC2527"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398A0809"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7F6303F4"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149B9ACF"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308EB1B8"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64" w:type="pct"/>
            <w:tcBorders>
              <w:top w:val="nil"/>
              <w:left w:val="nil"/>
              <w:bottom w:val="single" w:sz="4" w:space="0" w:color="auto"/>
              <w:right w:val="single" w:sz="4" w:space="0" w:color="auto"/>
            </w:tcBorders>
            <w:noWrap/>
            <w:vAlign w:val="center"/>
            <w:hideMark/>
          </w:tcPr>
          <w:p w14:paraId="6D44B45C"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7FC8296D"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3" w:type="pct"/>
            <w:tcBorders>
              <w:top w:val="nil"/>
              <w:left w:val="nil"/>
              <w:bottom w:val="single" w:sz="4" w:space="0" w:color="auto"/>
              <w:right w:val="single" w:sz="4" w:space="0" w:color="auto"/>
            </w:tcBorders>
            <w:noWrap/>
            <w:vAlign w:val="center"/>
            <w:hideMark/>
          </w:tcPr>
          <w:p w14:paraId="3CEA2C1D"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7EAB3590"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0932DE23"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7F808BE6"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0183F6B0"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3E9B626E"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6A1BDB0B"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186" w:type="pct"/>
            <w:tcBorders>
              <w:top w:val="nil"/>
              <w:left w:val="nil"/>
              <w:bottom w:val="single" w:sz="4" w:space="0" w:color="auto"/>
              <w:right w:val="single" w:sz="4" w:space="0" w:color="auto"/>
            </w:tcBorders>
            <w:noWrap/>
            <w:vAlign w:val="center"/>
            <w:hideMark/>
          </w:tcPr>
          <w:p w14:paraId="49AF2C6E"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c>
          <w:tcPr>
            <w:tcW w:w="283" w:type="pct"/>
            <w:tcBorders>
              <w:top w:val="nil"/>
              <w:left w:val="nil"/>
              <w:bottom w:val="single" w:sz="4" w:space="0" w:color="auto"/>
              <w:right w:val="single" w:sz="4" w:space="0" w:color="auto"/>
            </w:tcBorders>
            <w:noWrap/>
            <w:vAlign w:val="center"/>
            <w:hideMark/>
          </w:tcPr>
          <w:p w14:paraId="60486654" w14:textId="77777777" w:rsidR="00280866" w:rsidRPr="001D7078" w:rsidRDefault="00280866">
            <w:pPr>
              <w:spacing w:line="256" w:lineRule="auto"/>
              <w:ind w:firstLine="0"/>
              <w:jc w:val="center"/>
              <w:rPr>
                <w:rFonts w:eastAsia="Times New Roman"/>
                <w:b/>
                <w:bCs/>
                <w:i/>
                <w:iCs/>
                <w:color w:val="000000"/>
                <w:sz w:val="16"/>
                <w:szCs w:val="16"/>
                <w:lang w:eastAsia="ru-RU"/>
              </w:rPr>
            </w:pPr>
            <w:r w:rsidRPr="001D7078">
              <w:rPr>
                <w:b/>
                <w:bCs/>
                <w:i/>
                <w:iCs/>
                <w:color w:val="000000"/>
                <w:sz w:val="16"/>
                <w:szCs w:val="16"/>
              </w:rPr>
              <w:t> </w:t>
            </w:r>
          </w:p>
        </w:tc>
      </w:tr>
    </w:tbl>
    <w:p w14:paraId="16B51B6F" w14:textId="3DD52288" w:rsidR="00280866" w:rsidRPr="001D7078" w:rsidRDefault="00280866" w:rsidP="00815C4D">
      <w:pPr>
        <w:ind w:firstLine="0"/>
      </w:pPr>
    </w:p>
    <w:p w14:paraId="349A9FBC" w14:textId="7907639B" w:rsidR="00EE6E9F" w:rsidRPr="001D7078" w:rsidRDefault="00EE6E9F" w:rsidP="00EE6E9F">
      <w:pPr>
        <w:pStyle w:val="aa"/>
        <w:rPr>
          <w:sz w:val="20"/>
          <w:szCs w:val="20"/>
        </w:rPr>
      </w:pPr>
      <w:bookmarkStart w:id="21" w:name="_Toc237253380"/>
      <w:r w:rsidRPr="001D7078">
        <w:rPr>
          <w:sz w:val="20"/>
          <w:szCs w:val="20"/>
        </w:rPr>
        <w:t xml:space="preserve">Таблица </w:t>
      </w:r>
      <w:r w:rsidRPr="001D7078">
        <w:rPr>
          <w:sz w:val="20"/>
          <w:szCs w:val="20"/>
        </w:rPr>
        <w:fldChar w:fldCharType="begin"/>
      </w:r>
      <w:r w:rsidRPr="001D7078">
        <w:rPr>
          <w:sz w:val="20"/>
          <w:szCs w:val="20"/>
        </w:rPr>
        <w:instrText xml:space="preserve"> STYLEREF 1 \s </w:instrText>
      </w:r>
      <w:r w:rsidRPr="001D7078">
        <w:rPr>
          <w:sz w:val="20"/>
          <w:szCs w:val="20"/>
        </w:rPr>
        <w:fldChar w:fldCharType="separate"/>
      </w:r>
      <w:r w:rsidRPr="001D7078">
        <w:rPr>
          <w:sz w:val="20"/>
          <w:szCs w:val="20"/>
        </w:rPr>
        <w:t>5</w:t>
      </w:r>
      <w:r w:rsidRPr="001D7078">
        <w:rPr>
          <w:sz w:val="20"/>
          <w:szCs w:val="20"/>
        </w:rPr>
        <w:fldChar w:fldCharType="end"/>
      </w:r>
      <w:r w:rsidRPr="001D7078">
        <w:rPr>
          <w:sz w:val="20"/>
          <w:szCs w:val="20"/>
        </w:rPr>
        <w:t>.</w:t>
      </w:r>
      <w:r w:rsidRPr="001D7078">
        <w:rPr>
          <w:sz w:val="20"/>
          <w:szCs w:val="20"/>
        </w:rPr>
        <w:fldChar w:fldCharType="begin"/>
      </w:r>
      <w:r w:rsidRPr="001D7078">
        <w:rPr>
          <w:sz w:val="20"/>
          <w:szCs w:val="20"/>
        </w:rPr>
        <w:instrText xml:space="preserve"> SEQ Таблица \* ARABIC \s 1 </w:instrText>
      </w:r>
      <w:r w:rsidRPr="001D7078">
        <w:rPr>
          <w:sz w:val="20"/>
          <w:szCs w:val="20"/>
        </w:rPr>
        <w:fldChar w:fldCharType="separate"/>
      </w:r>
      <w:r w:rsidRPr="001D7078">
        <w:rPr>
          <w:noProof/>
          <w:sz w:val="20"/>
          <w:szCs w:val="20"/>
        </w:rPr>
        <w:t>3</w:t>
      </w:r>
      <w:r w:rsidRPr="001D7078">
        <w:rPr>
          <w:sz w:val="20"/>
          <w:szCs w:val="20"/>
        </w:rPr>
        <w:fldChar w:fldCharType="end"/>
      </w:r>
      <w:r w:rsidRPr="001D7078">
        <w:rPr>
          <w:sz w:val="20"/>
          <w:szCs w:val="20"/>
        </w:rPr>
        <w:t>. Топливно-энергетический баланс источников комбинированной выработки электрической и тепловой энергии.</w:t>
      </w:r>
      <w:bookmarkEnd w:id="21"/>
    </w:p>
    <w:tbl>
      <w:tblPr>
        <w:tblW w:w="5103" w:type="pct"/>
        <w:tblInd w:w="-147" w:type="dxa"/>
        <w:tblLook w:val="04A0" w:firstRow="1" w:lastRow="0" w:firstColumn="1" w:lastColumn="0" w:noHBand="0" w:noVBand="1"/>
      </w:tblPr>
      <w:tblGrid>
        <w:gridCol w:w="658"/>
        <w:gridCol w:w="4917"/>
        <w:gridCol w:w="748"/>
        <w:gridCol w:w="748"/>
        <w:gridCol w:w="748"/>
        <w:gridCol w:w="748"/>
        <w:gridCol w:w="748"/>
        <w:gridCol w:w="691"/>
        <w:gridCol w:w="748"/>
        <w:gridCol w:w="748"/>
        <w:gridCol w:w="748"/>
        <w:gridCol w:w="748"/>
        <w:gridCol w:w="748"/>
        <w:gridCol w:w="748"/>
        <w:gridCol w:w="748"/>
        <w:gridCol w:w="748"/>
        <w:gridCol w:w="748"/>
        <w:gridCol w:w="748"/>
        <w:gridCol w:w="748"/>
        <w:gridCol w:w="748"/>
        <w:gridCol w:w="748"/>
        <w:gridCol w:w="748"/>
        <w:gridCol w:w="748"/>
        <w:gridCol w:w="748"/>
      </w:tblGrid>
      <w:tr w:rsidR="00EE6E9F" w:rsidRPr="001D7078" w14:paraId="4CBDF091" w14:textId="77777777" w:rsidTr="00EE6E9F">
        <w:trPr>
          <w:trHeight w:val="20"/>
        </w:trPr>
        <w:tc>
          <w:tcPr>
            <w:tcW w:w="658" w:type="dxa"/>
            <w:tcBorders>
              <w:top w:val="single" w:sz="4" w:space="0" w:color="auto"/>
              <w:left w:val="single" w:sz="4" w:space="0" w:color="auto"/>
              <w:bottom w:val="single" w:sz="4" w:space="0" w:color="auto"/>
              <w:right w:val="single" w:sz="4" w:space="0" w:color="auto"/>
            </w:tcBorders>
            <w:noWrap/>
            <w:vAlign w:val="center"/>
            <w:hideMark/>
          </w:tcPr>
          <w:p w14:paraId="521A85E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п/п</w:t>
            </w:r>
          </w:p>
        </w:tc>
        <w:tc>
          <w:tcPr>
            <w:tcW w:w="4917" w:type="dxa"/>
            <w:tcBorders>
              <w:top w:val="single" w:sz="4" w:space="0" w:color="auto"/>
              <w:left w:val="nil"/>
              <w:bottom w:val="nil"/>
              <w:right w:val="single" w:sz="4" w:space="0" w:color="auto"/>
            </w:tcBorders>
            <w:noWrap/>
            <w:vAlign w:val="center"/>
            <w:hideMark/>
          </w:tcPr>
          <w:p w14:paraId="5E8FABA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Наименование показателя</w:t>
            </w:r>
          </w:p>
        </w:tc>
        <w:tc>
          <w:tcPr>
            <w:tcW w:w="748" w:type="dxa"/>
            <w:tcBorders>
              <w:top w:val="single" w:sz="4" w:space="0" w:color="auto"/>
              <w:left w:val="nil"/>
              <w:bottom w:val="nil"/>
              <w:right w:val="single" w:sz="4" w:space="0" w:color="auto"/>
            </w:tcBorders>
            <w:noWrap/>
            <w:vAlign w:val="center"/>
            <w:hideMark/>
          </w:tcPr>
          <w:p w14:paraId="48BA3E5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2021</w:t>
            </w:r>
          </w:p>
        </w:tc>
        <w:tc>
          <w:tcPr>
            <w:tcW w:w="748" w:type="dxa"/>
            <w:tcBorders>
              <w:top w:val="single" w:sz="4" w:space="0" w:color="auto"/>
              <w:left w:val="nil"/>
              <w:bottom w:val="nil"/>
              <w:right w:val="single" w:sz="4" w:space="0" w:color="auto"/>
            </w:tcBorders>
            <w:noWrap/>
            <w:vAlign w:val="center"/>
            <w:hideMark/>
          </w:tcPr>
          <w:p w14:paraId="2BF5E99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2022</w:t>
            </w:r>
          </w:p>
        </w:tc>
        <w:tc>
          <w:tcPr>
            <w:tcW w:w="748" w:type="dxa"/>
            <w:tcBorders>
              <w:top w:val="single" w:sz="4" w:space="0" w:color="auto"/>
              <w:left w:val="nil"/>
              <w:bottom w:val="nil"/>
              <w:right w:val="single" w:sz="4" w:space="0" w:color="auto"/>
            </w:tcBorders>
            <w:noWrap/>
            <w:vAlign w:val="center"/>
            <w:hideMark/>
          </w:tcPr>
          <w:p w14:paraId="141028B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2023</w:t>
            </w:r>
          </w:p>
        </w:tc>
        <w:tc>
          <w:tcPr>
            <w:tcW w:w="748" w:type="dxa"/>
            <w:tcBorders>
              <w:top w:val="single" w:sz="4" w:space="0" w:color="auto"/>
              <w:left w:val="nil"/>
              <w:bottom w:val="nil"/>
              <w:right w:val="single" w:sz="4" w:space="0" w:color="auto"/>
            </w:tcBorders>
            <w:noWrap/>
            <w:vAlign w:val="center"/>
            <w:hideMark/>
          </w:tcPr>
          <w:p w14:paraId="4AF6D7E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2024</w:t>
            </w:r>
          </w:p>
        </w:tc>
        <w:tc>
          <w:tcPr>
            <w:tcW w:w="748" w:type="dxa"/>
            <w:tcBorders>
              <w:top w:val="single" w:sz="4" w:space="0" w:color="auto"/>
              <w:left w:val="nil"/>
              <w:bottom w:val="nil"/>
              <w:right w:val="single" w:sz="4" w:space="0" w:color="auto"/>
            </w:tcBorders>
            <w:noWrap/>
            <w:vAlign w:val="center"/>
            <w:hideMark/>
          </w:tcPr>
          <w:p w14:paraId="7AC5E0E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2025</w:t>
            </w:r>
          </w:p>
        </w:tc>
        <w:tc>
          <w:tcPr>
            <w:tcW w:w="691" w:type="dxa"/>
            <w:tcBorders>
              <w:top w:val="single" w:sz="4" w:space="0" w:color="auto"/>
              <w:left w:val="nil"/>
              <w:bottom w:val="nil"/>
              <w:right w:val="single" w:sz="4" w:space="0" w:color="auto"/>
            </w:tcBorders>
            <w:noWrap/>
            <w:vAlign w:val="center"/>
            <w:hideMark/>
          </w:tcPr>
          <w:p w14:paraId="1452074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2026</w:t>
            </w:r>
          </w:p>
        </w:tc>
        <w:tc>
          <w:tcPr>
            <w:tcW w:w="748" w:type="dxa"/>
            <w:tcBorders>
              <w:top w:val="single" w:sz="4" w:space="0" w:color="auto"/>
              <w:left w:val="nil"/>
              <w:bottom w:val="nil"/>
              <w:right w:val="single" w:sz="4" w:space="0" w:color="auto"/>
            </w:tcBorders>
            <w:noWrap/>
            <w:vAlign w:val="center"/>
            <w:hideMark/>
          </w:tcPr>
          <w:p w14:paraId="29ED6D3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2027</w:t>
            </w:r>
          </w:p>
        </w:tc>
        <w:tc>
          <w:tcPr>
            <w:tcW w:w="748" w:type="dxa"/>
            <w:tcBorders>
              <w:top w:val="single" w:sz="4" w:space="0" w:color="auto"/>
              <w:left w:val="nil"/>
              <w:bottom w:val="nil"/>
              <w:right w:val="single" w:sz="4" w:space="0" w:color="auto"/>
            </w:tcBorders>
            <w:noWrap/>
            <w:vAlign w:val="center"/>
            <w:hideMark/>
          </w:tcPr>
          <w:p w14:paraId="14844CC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2028</w:t>
            </w:r>
          </w:p>
        </w:tc>
        <w:tc>
          <w:tcPr>
            <w:tcW w:w="748" w:type="dxa"/>
            <w:tcBorders>
              <w:top w:val="single" w:sz="4" w:space="0" w:color="auto"/>
              <w:left w:val="nil"/>
              <w:bottom w:val="nil"/>
              <w:right w:val="single" w:sz="4" w:space="0" w:color="auto"/>
            </w:tcBorders>
            <w:noWrap/>
            <w:vAlign w:val="center"/>
            <w:hideMark/>
          </w:tcPr>
          <w:p w14:paraId="32810CD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2029</w:t>
            </w:r>
          </w:p>
        </w:tc>
        <w:tc>
          <w:tcPr>
            <w:tcW w:w="748" w:type="dxa"/>
            <w:tcBorders>
              <w:top w:val="single" w:sz="4" w:space="0" w:color="auto"/>
              <w:left w:val="nil"/>
              <w:bottom w:val="nil"/>
              <w:right w:val="single" w:sz="4" w:space="0" w:color="auto"/>
            </w:tcBorders>
            <w:noWrap/>
            <w:vAlign w:val="center"/>
            <w:hideMark/>
          </w:tcPr>
          <w:p w14:paraId="1BD6323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2030</w:t>
            </w:r>
          </w:p>
        </w:tc>
        <w:tc>
          <w:tcPr>
            <w:tcW w:w="748" w:type="dxa"/>
            <w:tcBorders>
              <w:top w:val="single" w:sz="4" w:space="0" w:color="auto"/>
              <w:left w:val="nil"/>
              <w:bottom w:val="nil"/>
              <w:right w:val="single" w:sz="4" w:space="0" w:color="auto"/>
            </w:tcBorders>
            <w:noWrap/>
            <w:vAlign w:val="center"/>
            <w:hideMark/>
          </w:tcPr>
          <w:p w14:paraId="0351B5A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2031</w:t>
            </w:r>
          </w:p>
        </w:tc>
        <w:tc>
          <w:tcPr>
            <w:tcW w:w="748" w:type="dxa"/>
            <w:tcBorders>
              <w:top w:val="single" w:sz="4" w:space="0" w:color="auto"/>
              <w:left w:val="nil"/>
              <w:bottom w:val="nil"/>
              <w:right w:val="single" w:sz="4" w:space="0" w:color="auto"/>
            </w:tcBorders>
            <w:noWrap/>
            <w:vAlign w:val="center"/>
            <w:hideMark/>
          </w:tcPr>
          <w:p w14:paraId="70B2DF0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2032</w:t>
            </w:r>
          </w:p>
        </w:tc>
        <w:tc>
          <w:tcPr>
            <w:tcW w:w="748" w:type="dxa"/>
            <w:tcBorders>
              <w:top w:val="single" w:sz="4" w:space="0" w:color="auto"/>
              <w:left w:val="nil"/>
              <w:bottom w:val="nil"/>
              <w:right w:val="single" w:sz="4" w:space="0" w:color="auto"/>
            </w:tcBorders>
            <w:noWrap/>
            <w:vAlign w:val="center"/>
            <w:hideMark/>
          </w:tcPr>
          <w:p w14:paraId="1922BFB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2033</w:t>
            </w:r>
          </w:p>
        </w:tc>
        <w:tc>
          <w:tcPr>
            <w:tcW w:w="748" w:type="dxa"/>
            <w:tcBorders>
              <w:top w:val="single" w:sz="4" w:space="0" w:color="auto"/>
              <w:left w:val="nil"/>
              <w:bottom w:val="nil"/>
              <w:right w:val="single" w:sz="4" w:space="0" w:color="auto"/>
            </w:tcBorders>
            <w:noWrap/>
            <w:vAlign w:val="center"/>
            <w:hideMark/>
          </w:tcPr>
          <w:p w14:paraId="6522052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2034</w:t>
            </w:r>
          </w:p>
        </w:tc>
        <w:tc>
          <w:tcPr>
            <w:tcW w:w="748" w:type="dxa"/>
            <w:tcBorders>
              <w:top w:val="single" w:sz="4" w:space="0" w:color="auto"/>
              <w:left w:val="nil"/>
              <w:bottom w:val="nil"/>
              <w:right w:val="single" w:sz="4" w:space="0" w:color="auto"/>
            </w:tcBorders>
            <w:noWrap/>
            <w:vAlign w:val="center"/>
            <w:hideMark/>
          </w:tcPr>
          <w:p w14:paraId="652DA1E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2035</w:t>
            </w:r>
          </w:p>
        </w:tc>
        <w:tc>
          <w:tcPr>
            <w:tcW w:w="748" w:type="dxa"/>
            <w:tcBorders>
              <w:top w:val="single" w:sz="4" w:space="0" w:color="auto"/>
              <w:left w:val="nil"/>
              <w:bottom w:val="nil"/>
              <w:right w:val="single" w:sz="4" w:space="0" w:color="auto"/>
            </w:tcBorders>
            <w:noWrap/>
            <w:vAlign w:val="center"/>
            <w:hideMark/>
          </w:tcPr>
          <w:p w14:paraId="22A9263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2036</w:t>
            </w:r>
          </w:p>
        </w:tc>
        <w:tc>
          <w:tcPr>
            <w:tcW w:w="748" w:type="dxa"/>
            <w:tcBorders>
              <w:top w:val="single" w:sz="4" w:space="0" w:color="auto"/>
              <w:left w:val="nil"/>
              <w:bottom w:val="nil"/>
              <w:right w:val="single" w:sz="4" w:space="0" w:color="auto"/>
            </w:tcBorders>
            <w:noWrap/>
            <w:vAlign w:val="center"/>
            <w:hideMark/>
          </w:tcPr>
          <w:p w14:paraId="4E2BB2C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2037</w:t>
            </w:r>
          </w:p>
        </w:tc>
        <w:tc>
          <w:tcPr>
            <w:tcW w:w="748" w:type="dxa"/>
            <w:tcBorders>
              <w:top w:val="single" w:sz="4" w:space="0" w:color="auto"/>
              <w:left w:val="nil"/>
              <w:bottom w:val="nil"/>
              <w:right w:val="single" w:sz="4" w:space="0" w:color="auto"/>
            </w:tcBorders>
            <w:noWrap/>
            <w:vAlign w:val="center"/>
            <w:hideMark/>
          </w:tcPr>
          <w:p w14:paraId="7D76F30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2038</w:t>
            </w:r>
          </w:p>
        </w:tc>
        <w:tc>
          <w:tcPr>
            <w:tcW w:w="748" w:type="dxa"/>
            <w:tcBorders>
              <w:top w:val="single" w:sz="4" w:space="0" w:color="auto"/>
              <w:left w:val="nil"/>
              <w:bottom w:val="nil"/>
              <w:right w:val="single" w:sz="4" w:space="0" w:color="auto"/>
            </w:tcBorders>
            <w:noWrap/>
            <w:vAlign w:val="center"/>
            <w:hideMark/>
          </w:tcPr>
          <w:p w14:paraId="5756593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2039</w:t>
            </w:r>
          </w:p>
        </w:tc>
        <w:tc>
          <w:tcPr>
            <w:tcW w:w="748" w:type="dxa"/>
            <w:tcBorders>
              <w:top w:val="single" w:sz="4" w:space="0" w:color="auto"/>
              <w:left w:val="nil"/>
              <w:bottom w:val="nil"/>
              <w:right w:val="single" w:sz="4" w:space="0" w:color="auto"/>
            </w:tcBorders>
            <w:noWrap/>
            <w:vAlign w:val="center"/>
            <w:hideMark/>
          </w:tcPr>
          <w:p w14:paraId="26A96E9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2040</w:t>
            </w:r>
          </w:p>
        </w:tc>
        <w:tc>
          <w:tcPr>
            <w:tcW w:w="748" w:type="dxa"/>
            <w:tcBorders>
              <w:top w:val="single" w:sz="4" w:space="0" w:color="auto"/>
              <w:left w:val="nil"/>
              <w:bottom w:val="nil"/>
              <w:right w:val="single" w:sz="4" w:space="0" w:color="auto"/>
            </w:tcBorders>
            <w:noWrap/>
            <w:vAlign w:val="center"/>
            <w:hideMark/>
          </w:tcPr>
          <w:p w14:paraId="4D0582D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2041</w:t>
            </w:r>
          </w:p>
        </w:tc>
        <w:tc>
          <w:tcPr>
            <w:tcW w:w="748" w:type="dxa"/>
            <w:tcBorders>
              <w:top w:val="single" w:sz="4" w:space="0" w:color="auto"/>
              <w:left w:val="nil"/>
              <w:bottom w:val="nil"/>
              <w:right w:val="single" w:sz="4" w:space="0" w:color="auto"/>
            </w:tcBorders>
            <w:noWrap/>
            <w:vAlign w:val="center"/>
            <w:hideMark/>
          </w:tcPr>
          <w:p w14:paraId="6779F52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2042</w:t>
            </w:r>
          </w:p>
        </w:tc>
      </w:tr>
      <w:tr w:rsidR="00EE6E9F" w:rsidRPr="001D7078" w14:paraId="098B0CC7"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2DC2D50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4917" w:type="dxa"/>
            <w:tcBorders>
              <w:top w:val="single" w:sz="4" w:space="0" w:color="auto"/>
              <w:left w:val="nil"/>
              <w:bottom w:val="single" w:sz="4" w:space="0" w:color="auto"/>
              <w:right w:val="single" w:sz="4" w:space="0" w:color="auto"/>
            </w:tcBorders>
            <w:noWrap/>
            <w:vAlign w:val="center"/>
            <w:hideMark/>
          </w:tcPr>
          <w:p w14:paraId="2672312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ЕТО №1 ООО "БЭК"</w:t>
            </w:r>
          </w:p>
        </w:tc>
        <w:tc>
          <w:tcPr>
            <w:tcW w:w="748" w:type="dxa"/>
            <w:tcBorders>
              <w:top w:val="single" w:sz="4" w:space="0" w:color="auto"/>
              <w:left w:val="nil"/>
              <w:bottom w:val="single" w:sz="4" w:space="0" w:color="auto"/>
              <w:right w:val="single" w:sz="4" w:space="0" w:color="auto"/>
            </w:tcBorders>
            <w:noWrap/>
            <w:vAlign w:val="bottom"/>
            <w:hideMark/>
          </w:tcPr>
          <w:p w14:paraId="05D54C77"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62E31EC9"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3E20EFA5"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109652A1"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71EC9B1D"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691" w:type="dxa"/>
            <w:tcBorders>
              <w:top w:val="single" w:sz="4" w:space="0" w:color="auto"/>
              <w:left w:val="nil"/>
              <w:bottom w:val="single" w:sz="4" w:space="0" w:color="auto"/>
              <w:right w:val="single" w:sz="4" w:space="0" w:color="auto"/>
            </w:tcBorders>
            <w:noWrap/>
            <w:vAlign w:val="bottom"/>
            <w:hideMark/>
          </w:tcPr>
          <w:p w14:paraId="1D07A352"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491136F6"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347661B8"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3C8FAE54"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6F1FA83A"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2C859F80"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1D44B0AB"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6F3A4851"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29F52E1C"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3DF6A431"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3A05B23C"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079377C0"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3F65ACF5"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3AA9134A"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0355C106"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0BDAAD11"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single" w:sz="4" w:space="0" w:color="auto"/>
              <w:left w:val="nil"/>
              <w:bottom w:val="single" w:sz="4" w:space="0" w:color="auto"/>
              <w:right w:val="single" w:sz="4" w:space="0" w:color="auto"/>
            </w:tcBorders>
            <w:noWrap/>
            <w:vAlign w:val="bottom"/>
            <w:hideMark/>
          </w:tcPr>
          <w:p w14:paraId="5F2E2D41"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rsidRPr="001D7078" w14:paraId="5AC12FA9"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3675F2E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4917" w:type="dxa"/>
            <w:tcBorders>
              <w:top w:val="nil"/>
              <w:left w:val="nil"/>
              <w:bottom w:val="single" w:sz="4" w:space="0" w:color="auto"/>
              <w:right w:val="single" w:sz="4" w:space="0" w:color="auto"/>
            </w:tcBorders>
            <w:noWrap/>
            <w:vAlign w:val="center"/>
            <w:hideMark/>
          </w:tcPr>
          <w:p w14:paraId="65F5569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ТЭЦ-11</w:t>
            </w:r>
          </w:p>
        </w:tc>
        <w:tc>
          <w:tcPr>
            <w:tcW w:w="748" w:type="dxa"/>
            <w:tcBorders>
              <w:top w:val="nil"/>
              <w:left w:val="nil"/>
              <w:bottom w:val="single" w:sz="4" w:space="0" w:color="auto"/>
              <w:right w:val="single" w:sz="4" w:space="0" w:color="auto"/>
            </w:tcBorders>
            <w:noWrap/>
            <w:vAlign w:val="bottom"/>
            <w:hideMark/>
          </w:tcPr>
          <w:p w14:paraId="1008FA84" w14:textId="77777777" w:rsidR="00EE6E9F" w:rsidRPr="001D7078" w:rsidRDefault="00EE6E9F">
            <w:pPr>
              <w:spacing w:line="256" w:lineRule="auto"/>
              <w:ind w:firstLine="0"/>
              <w:jc w:val="right"/>
              <w:rPr>
                <w:rFonts w:ascii="Calibri" w:eastAsia="Times New Roman" w:hAnsi="Calibri" w:cs="Calibri"/>
                <w:color w:val="FFFFFF"/>
                <w:sz w:val="16"/>
                <w:szCs w:val="16"/>
                <w:lang w:eastAsia="ru-RU"/>
              </w:rPr>
            </w:pPr>
            <w:r w:rsidRPr="001D7078">
              <w:rPr>
                <w:rFonts w:ascii="Calibri" w:eastAsia="Times New Roman" w:hAnsi="Calibri" w:cs="Calibri"/>
                <w:color w:val="FFFFFF"/>
                <w:sz w:val="16"/>
                <w:szCs w:val="16"/>
                <w:lang w:eastAsia="ru-RU"/>
              </w:rPr>
              <w:t>40,602</w:t>
            </w:r>
          </w:p>
        </w:tc>
        <w:tc>
          <w:tcPr>
            <w:tcW w:w="748" w:type="dxa"/>
            <w:tcBorders>
              <w:top w:val="nil"/>
              <w:left w:val="nil"/>
              <w:bottom w:val="single" w:sz="4" w:space="0" w:color="auto"/>
              <w:right w:val="single" w:sz="4" w:space="0" w:color="auto"/>
            </w:tcBorders>
            <w:noWrap/>
            <w:vAlign w:val="bottom"/>
            <w:hideMark/>
          </w:tcPr>
          <w:p w14:paraId="437F4AE2" w14:textId="77777777" w:rsidR="00EE6E9F" w:rsidRPr="001D7078" w:rsidRDefault="00EE6E9F">
            <w:pPr>
              <w:spacing w:line="256" w:lineRule="auto"/>
              <w:ind w:firstLine="0"/>
              <w:jc w:val="right"/>
              <w:rPr>
                <w:rFonts w:ascii="Calibri" w:eastAsia="Times New Roman" w:hAnsi="Calibri" w:cs="Calibri"/>
                <w:color w:val="FFFFFF"/>
                <w:sz w:val="16"/>
                <w:szCs w:val="16"/>
                <w:lang w:eastAsia="ru-RU"/>
              </w:rPr>
            </w:pPr>
            <w:r w:rsidRPr="001D7078">
              <w:rPr>
                <w:rFonts w:ascii="Calibri" w:eastAsia="Times New Roman" w:hAnsi="Calibri" w:cs="Calibri"/>
                <w:color w:val="FFFFFF"/>
                <w:sz w:val="16"/>
                <w:szCs w:val="16"/>
                <w:lang w:eastAsia="ru-RU"/>
              </w:rPr>
              <w:t>60,591</w:t>
            </w:r>
          </w:p>
        </w:tc>
        <w:tc>
          <w:tcPr>
            <w:tcW w:w="748" w:type="dxa"/>
            <w:tcBorders>
              <w:top w:val="nil"/>
              <w:left w:val="nil"/>
              <w:bottom w:val="single" w:sz="4" w:space="0" w:color="auto"/>
              <w:right w:val="single" w:sz="4" w:space="0" w:color="auto"/>
            </w:tcBorders>
            <w:noWrap/>
            <w:vAlign w:val="bottom"/>
            <w:hideMark/>
          </w:tcPr>
          <w:p w14:paraId="05688B09" w14:textId="77777777" w:rsidR="00EE6E9F" w:rsidRPr="001D7078" w:rsidRDefault="00EE6E9F">
            <w:pPr>
              <w:spacing w:line="256" w:lineRule="auto"/>
              <w:ind w:firstLine="0"/>
              <w:jc w:val="right"/>
              <w:rPr>
                <w:rFonts w:ascii="Calibri" w:eastAsia="Times New Roman" w:hAnsi="Calibri" w:cs="Calibri"/>
                <w:color w:val="FFFFFF"/>
                <w:sz w:val="16"/>
                <w:szCs w:val="16"/>
                <w:lang w:eastAsia="ru-RU"/>
              </w:rPr>
            </w:pPr>
            <w:r w:rsidRPr="001D7078">
              <w:rPr>
                <w:rFonts w:ascii="Calibri" w:eastAsia="Times New Roman" w:hAnsi="Calibri" w:cs="Calibri"/>
                <w:color w:val="FFFFFF"/>
                <w:sz w:val="16"/>
                <w:szCs w:val="16"/>
                <w:lang w:eastAsia="ru-RU"/>
              </w:rPr>
              <w:t>82,119</w:t>
            </w:r>
          </w:p>
        </w:tc>
        <w:tc>
          <w:tcPr>
            <w:tcW w:w="748" w:type="dxa"/>
            <w:tcBorders>
              <w:top w:val="nil"/>
              <w:left w:val="nil"/>
              <w:bottom w:val="single" w:sz="4" w:space="0" w:color="auto"/>
              <w:right w:val="single" w:sz="4" w:space="0" w:color="auto"/>
            </w:tcBorders>
            <w:noWrap/>
            <w:vAlign w:val="bottom"/>
            <w:hideMark/>
          </w:tcPr>
          <w:p w14:paraId="16AA7DF6" w14:textId="77777777" w:rsidR="00EE6E9F" w:rsidRPr="001D7078" w:rsidRDefault="00EE6E9F">
            <w:pPr>
              <w:spacing w:line="256" w:lineRule="auto"/>
              <w:ind w:firstLine="0"/>
              <w:jc w:val="right"/>
              <w:rPr>
                <w:rFonts w:ascii="Calibri" w:eastAsia="Times New Roman" w:hAnsi="Calibri" w:cs="Calibri"/>
                <w:color w:val="FFFFFF"/>
                <w:sz w:val="16"/>
                <w:szCs w:val="16"/>
                <w:lang w:eastAsia="ru-RU"/>
              </w:rPr>
            </w:pPr>
            <w:r w:rsidRPr="001D7078">
              <w:rPr>
                <w:rFonts w:ascii="Calibri" w:eastAsia="Times New Roman" w:hAnsi="Calibri" w:cs="Calibri"/>
                <w:color w:val="FFFFFF"/>
                <w:sz w:val="16"/>
                <w:szCs w:val="16"/>
                <w:lang w:eastAsia="ru-RU"/>
              </w:rPr>
              <w:t>61,412</w:t>
            </w:r>
          </w:p>
        </w:tc>
        <w:tc>
          <w:tcPr>
            <w:tcW w:w="748" w:type="dxa"/>
            <w:tcBorders>
              <w:top w:val="nil"/>
              <w:left w:val="nil"/>
              <w:bottom w:val="single" w:sz="4" w:space="0" w:color="auto"/>
              <w:right w:val="single" w:sz="4" w:space="0" w:color="auto"/>
            </w:tcBorders>
            <w:noWrap/>
            <w:vAlign w:val="bottom"/>
            <w:hideMark/>
          </w:tcPr>
          <w:p w14:paraId="25AF07DB" w14:textId="77777777" w:rsidR="00EE6E9F" w:rsidRPr="001D7078" w:rsidRDefault="00EE6E9F">
            <w:pPr>
              <w:spacing w:line="256" w:lineRule="auto"/>
              <w:ind w:firstLine="0"/>
              <w:jc w:val="right"/>
              <w:rPr>
                <w:rFonts w:ascii="Calibri" w:eastAsia="Times New Roman" w:hAnsi="Calibri" w:cs="Calibri"/>
                <w:color w:val="FFFFFF"/>
                <w:sz w:val="16"/>
                <w:szCs w:val="16"/>
                <w:lang w:eastAsia="ru-RU"/>
              </w:rPr>
            </w:pPr>
            <w:r w:rsidRPr="001D7078">
              <w:rPr>
                <w:rFonts w:ascii="Calibri" w:eastAsia="Times New Roman" w:hAnsi="Calibri" w:cs="Calibri"/>
                <w:color w:val="FFFFFF"/>
                <w:sz w:val="16"/>
                <w:szCs w:val="16"/>
                <w:lang w:eastAsia="ru-RU"/>
              </w:rPr>
              <w:t>58,59</w:t>
            </w:r>
          </w:p>
        </w:tc>
        <w:tc>
          <w:tcPr>
            <w:tcW w:w="691" w:type="dxa"/>
            <w:tcBorders>
              <w:top w:val="nil"/>
              <w:left w:val="nil"/>
              <w:bottom w:val="single" w:sz="4" w:space="0" w:color="auto"/>
              <w:right w:val="single" w:sz="4" w:space="0" w:color="auto"/>
            </w:tcBorders>
            <w:noWrap/>
            <w:vAlign w:val="bottom"/>
            <w:hideMark/>
          </w:tcPr>
          <w:p w14:paraId="46CD2CF5"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nil"/>
              <w:left w:val="nil"/>
              <w:bottom w:val="single" w:sz="4" w:space="0" w:color="auto"/>
              <w:right w:val="single" w:sz="4" w:space="0" w:color="auto"/>
            </w:tcBorders>
            <w:noWrap/>
            <w:vAlign w:val="bottom"/>
            <w:hideMark/>
          </w:tcPr>
          <w:p w14:paraId="48428905"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nil"/>
              <w:left w:val="nil"/>
              <w:bottom w:val="single" w:sz="4" w:space="0" w:color="auto"/>
              <w:right w:val="single" w:sz="4" w:space="0" w:color="auto"/>
            </w:tcBorders>
            <w:noWrap/>
            <w:vAlign w:val="bottom"/>
            <w:hideMark/>
          </w:tcPr>
          <w:p w14:paraId="3B8F72BD"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nil"/>
              <w:left w:val="nil"/>
              <w:bottom w:val="single" w:sz="4" w:space="0" w:color="auto"/>
              <w:right w:val="single" w:sz="4" w:space="0" w:color="auto"/>
            </w:tcBorders>
            <w:noWrap/>
            <w:vAlign w:val="bottom"/>
            <w:hideMark/>
          </w:tcPr>
          <w:p w14:paraId="0931820C"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nil"/>
              <w:left w:val="nil"/>
              <w:bottom w:val="single" w:sz="4" w:space="0" w:color="auto"/>
              <w:right w:val="single" w:sz="4" w:space="0" w:color="auto"/>
            </w:tcBorders>
            <w:noWrap/>
            <w:vAlign w:val="bottom"/>
            <w:hideMark/>
          </w:tcPr>
          <w:p w14:paraId="4B56C17A"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nil"/>
              <w:left w:val="nil"/>
              <w:bottom w:val="single" w:sz="4" w:space="0" w:color="auto"/>
              <w:right w:val="single" w:sz="4" w:space="0" w:color="auto"/>
            </w:tcBorders>
            <w:noWrap/>
            <w:vAlign w:val="bottom"/>
            <w:hideMark/>
          </w:tcPr>
          <w:p w14:paraId="5A494B39"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nil"/>
              <w:left w:val="nil"/>
              <w:bottom w:val="single" w:sz="4" w:space="0" w:color="auto"/>
              <w:right w:val="single" w:sz="4" w:space="0" w:color="auto"/>
            </w:tcBorders>
            <w:noWrap/>
            <w:vAlign w:val="bottom"/>
            <w:hideMark/>
          </w:tcPr>
          <w:p w14:paraId="48D7A4BF"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nil"/>
              <w:left w:val="nil"/>
              <w:bottom w:val="single" w:sz="4" w:space="0" w:color="auto"/>
              <w:right w:val="single" w:sz="4" w:space="0" w:color="auto"/>
            </w:tcBorders>
            <w:noWrap/>
            <w:vAlign w:val="bottom"/>
            <w:hideMark/>
          </w:tcPr>
          <w:p w14:paraId="13D80177"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nil"/>
              <w:left w:val="nil"/>
              <w:bottom w:val="single" w:sz="4" w:space="0" w:color="auto"/>
              <w:right w:val="single" w:sz="4" w:space="0" w:color="auto"/>
            </w:tcBorders>
            <w:noWrap/>
            <w:vAlign w:val="bottom"/>
            <w:hideMark/>
          </w:tcPr>
          <w:p w14:paraId="60BCF00B"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nil"/>
              <w:left w:val="nil"/>
              <w:bottom w:val="single" w:sz="4" w:space="0" w:color="auto"/>
              <w:right w:val="single" w:sz="4" w:space="0" w:color="auto"/>
            </w:tcBorders>
            <w:noWrap/>
            <w:vAlign w:val="bottom"/>
            <w:hideMark/>
          </w:tcPr>
          <w:p w14:paraId="4B51D094"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nil"/>
              <w:left w:val="nil"/>
              <w:bottom w:val="single" w:sz="4" w:space="0" w:color="auto"/>
              <w:right w:val="single" w:sz="4" w:space="0" w:color="auto"/>
            </w:tcBorders>
            <w:noWrap/>
            <w:vAlign w:val="bottom"/>
            <w:hideMark/>
          </w:tcPr>
          <w:p w14:paraId="1CBB9DE7"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nil"/>
              <w:left w:val="nil"/>
              <w:bottom w:val="single" w:sz="4" w:space="0" w:color="auto"/>
              <w:right w:val="single" w:sz="4" w:space="0" w:color="auto"/>
            </w:tcBorders>
            <w:noWrap/>
            <w:vAlign w:val="bottom"/>
            <w:hideMark/>
          </w:tcPr>
          <w:p w14:paraId="64A55C1D"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nil"/>
              <w:left w:val="nil"/>
              <w:bottom w:val="single" w:sz="4" w:space="0" w:color="auto"/>
              <w:right w:val="single" w:sz="4" w:space="0" w:color="auto"/>
            </w:tcBorders>
            <w:noWrap/>
            <w:vAlign w:val="bottom"/>
            <w:hideMark/>
          </w:tcPr>
          <w:p w14:paraId="36CBC364"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nil"/>
              <w:left w:val="nil"/>
              <w:bottom w:val="single" w:sz="4" w:space="0" w:color="auto"/>
              <w:right w:val="single" w:sz="4" w:space="0" w:color="auto"/>
            </w:tcBorders>
            <w:noWrap/>
            <w:vAlign w:val="bottom"/>
            <w:hideMark/>
          </w:tcPr>
          <w:p w14:paraId="42139AA9"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nil"/>
              <w:left w:val="nil"/>
              <w:bottom w:val="single" w:sz="4" w:space="0" w:color="auto"/>
              <w:right w:val="single" w:sz="4" w:space="0" w:color="auto"/>
            </w:tcBorders>
            <w:noWrap/>
            <w:vAlign w:val="bottom"/>
            <w:hideMark/>
          </w:tcPr>
          <w:p w14:paraId="05211C3E"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nil"/>
              <w:left w:val="nil"/>
              <w:bottom w:val="single" w:sz="4" w:space="0" w:color="auto"/>
              <w:right w:val="single" w:sz="4" w:space="0" w:color="auto"/>
            </w:tcBorders>
            <w:noWrap/>
            <w:vAlign w:val="bottom"/>
            <w:hideMark/>
          </w:tcPr>
          <w:p w14:paraId="624517A4"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48" w:type="dxa"/>
            <w:tcBorders>
              <w:top w:val="nil"/>
              <w:left w:val="nil"/>
              <w:bottom w:val="single" w:sz="4" w:space="0" w:color="auto"/>
              <w:right w:val="single" w:sz="4" w:space="0" w:color="auto"/>
            </w:tcBorders>
            <w:noWrap/>
            <w:vAlign w:val="bottom"/>
            <w:hideMark/>
          </w:tcPr>
          <w:p w14:paraId="0FA8D35C"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rsidRPr="001D7078" w14:paraId="749677A2"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404E4BEC"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w:t>
            </w:r>
          </w:p>
        </w:tc>
        <w:tc>
          <w:tcPr>
            <w:tcW w:w="4917" w:type="dxa"/>
            <w:tcBorders>
              <w:top w:val="nil"/>
              <w:left w:val="nil"/>
              <w:bottom w:val="single" w:sz="4" w:space="0" w:color="auto"/>
              <w:right w:val="nil"/>
            </w:tcBorders>
            <w:noWrap/>
            <w:vAlign w:val="center"/>
            <w:hideMark/>
          </w:tcPr>
          <w:p w14:paraId="16C37B4C"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Выработка тепловой энергии (тыс. Гкал)</w:t>
            </w:r>
          </w:p>
        </w:tc>
        <w:tc>
          <w:tcPr>
            <w:tcW w:w="748" w:type="dxa"/>
            <w:tcBorders>
              <w:top w:val="nil"/>
              <w:left w:val="single" w:sz="4" w:space="0" w:color="auto"/>
              <w:bottom w:val="single" w:sz="4" w:space="0" w:color="auto"/>
              <w:right w:val="single" w:sz="4" w:space="0" w:color="auto"/>
            </w:tcBorders>
            <w:noWrap/>
            <w:vAlign w:val="center"/>
            <w:hideMark/>
          </w:tcPr>
          <w:p w14:paraId="645DCEE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1010,70</w:t>
            </w:r>
          </w:p>
        </w:tc>
        <w:tc>
          <w:tcPr>
            <w:tcW w:w="748" w:type="dxa"/>
            <w:tcBorders>
              <w:top w:val="nil"/>
              <w:left w:val="nil"/>
              <w:bottom w:val="single" w:sz="4" w:space="0" w:color="auto"/>
              <w:right w:val="single" w:sz="4" w:space="0" w:color="auto"/>
            </w:tcBorders>
            <w:noWrap/>
            <w:vAlign w:val="center"/>
            <w:hideMark/>
          </w:tcPr>
          <w:p w14:paraId="7DD83C6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1047,91</w:t>
            </w:r>
          </w:p>
        </w:tc>
        <w:tc>
          <w:tcPr>
            <w:tcW w:w="748" w:type="dxa"/>
            <w:tcBorders>
              <w:top w:val="nil"/>
              <w:left w:val="nil"/>
              <w:bottom w:val="single" w:sz="4" w:space="0" w:color="auto"/>
              <w:right w:val="single" w:sz="4" w:space="0" w:color="auto"/>
            </w:tcBorders>
            <w:noWrap/>
            <w:vAlign w:val="center"/>
            <w:hideMark/>
          </w:tcPr>
          <w:p w14:paraId="6B92213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1060,30</w:t>
            </w:r>
          </w:p>
        </w:tc>
        <w:tc>
          <w:tcPr>
            <w:tcW w:w="748" w:type="dxa"/>
            <w:tcBorders>
              <w:top w:val="nil"/>
              <w:left w:val="nil"/>
              <w:bottom w:val="single" w:sz="4" w:space="0" w:color="auto"/>
              <w:right w:val="single" w:sz="4" w:space="0" w:color="auto"/>
            </w:tcBorders>
            <w:noWrap/>
            <w:vAlign w:val="center"/>
            <w:hideMark/>
          </w:tcPr>
          <w:p w14:paraId="6012420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1037,01</w:t>
            </w:r>
          </w:p>
        </w:tc>
        <w:tc>
          <w:tcPr>
            <w:tcW w:w="748" w:type="dxa"/>
            <w:tcBorders>
              <w:top w:val="nil"/>
              <w:left w:val="nil"/>
              <w:bottom w:val="single" w:sz="4" w:space="0" w:color="auto"/>
              <w:right w:val="single" w:sz="4" w:space="0" w:color="auto"/>
            </w:tcBorders>
            <w:noWrap/>
            <w:vAlign w:val="center"/>
            <w:hideMark/>
          </w:tcPr>
          <w:p w14:paraId="377C062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1017,66</w:t>
            </w:r>
          </w:p>
        </w:tc>
        <w:tc>
          <w:tcPr>
            <w:tcW w:w="691" w:type="dxa"/>
            <w:tcBorders>
              <w:top w:val="nil"/>
              <w:left w:val="nil"/>
              <w:bottom w:val="single" w:sz="4" w:space="0" w:color="auto"/>
              <w:right w:val="single" w:sz="4" w:space="0" w:color="auto"/>
            </w:tcBorders>
            <w:noWrap/>
            <w:vAlign w:val="center"/>
            <w:hideMark/>
          </w:tcPr>
          <w:p w14:paraId="2C04A01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939,74</w:t>
            </w:r>
          </w:p>
        </w:tc>
        <w:tc>
          <w:tcPr>
            <w:tcW w:w="748" w:type="dxa"/>
            <w:tcBorders>
              <w:top w:val="nil"/>
              <w:left w:val="nil"/>
              <w:bottom w:val="single" w:sz="4" w:space="0" w:color="auto"/>
              <w:right w:val="single" w:sz="4" w:space="0" w:color="auto"/>
            </w:tcBorders>
            <w:noWrap/>
            <w:vAlign w:val="center"/>
            <w:hideMark/>
          </w:tcPr>
          <w:p w14:paraId="487E8CB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1073,25</w:t>
            </w:r>
          </w:p>
        </w:tc>
        <w:tc>
          <w:tcPr>
            <w:tcW w:w="748" w:type="dxa"/>
            <w:tcBorders>
              <w:top w:val="nil"/>
              <w:left w:val="nil"/>
              <w:bottom w:val="single" w:sz="4" w:space="0" w:color="auto"/>
              <w:right w:val="single" w:sz="4" w:space="0" w:color="auto"/>
            </w:tcBorders>
            <w:noWrap/>
            <w:vAlign w:val="center"/>
            <w:hideMark/>
          </w:tcPr>
          <w:p w14:paraId="39E913B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1172,47</w:t>
            </w:r>
          </w:p>
        </w:tc>
        <w:tc>
          <w:tcPr>
            <w:tcW w:w="748" w:type="dxa"/>
            <w:tcBorders>
              <w:top w:val="nil"/>
              <w:left w:val="nil"/>
              <w:bottom w:val="single" w:sz="4" w:space="0" w:color="auto"/>
              <w:right w:val="single" w:sz="4" w:space="0" w:color="auto"/>
            </w:tcBorders>
            <w:noWrap/>
            <w:vAlign w:val="center"/>
            <w:hideMark/>
          </w:tcPr>
          <w:p w14:paraId="3DA5EEA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1305,49</w:t>
            </w:r>
          </w:p>
        </w:tc>
        <w:tc>
          <w:tcPr>
            <w:tcW w:w="748" w:type="dxa"/>
            <w:tcBorders>
              <w:top w:val="nil"/>
              <w:left w:val="nil"/>
              <w:bottom w:val="single" w:sz="4" w:space="0" w:color="auto"/>
              <w:right w:val="single" w:sz="4" w:space="0" w:color="auto"/>
            </w:tcBorders>
            <w:noWrap/>
            <w:vAlign w:val="center"/>
            <w:hideMark/>
          </w:tcPr>
          <w:p w14:paraId="21C2609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1438,06</w:t>
            </w:r>
          </w:p>
        </w:tc>
        <w:tc>
          <w:tcPr>
            <w:tcW w:w="748" w:type="dxa"/>
            <w:tcBorders>
              <w:top w:val="nil"/>
              <w:left w:val="nil"/>
              <w:bottom w:val="single" w:sz="4" w:space="0" w:color="auto"/>
              <w:right w:val="single" w:sz="4" w:space="0" w:color="auto"/>
            </w:tcBorders>
            <w:noWrap/>
            <w:vAlign w:val="center"/>
            <w:hideMark/>
          </w:tcPr>
          <w:p w14:paraId="38FFDFA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1574,27</w:t>
            </w:r>
          </w:p>
        </w:tc>
        <w:tc>
          <w:tcPr>
            <w:tcW w:w="748" w:type="dxa"/>
            <w:tcBorders>
              <w:top w:val="nil"/>
              <w:left w:val="nil"/>
              <w:bottom w:val="single" w:sz="4" w:space="0" w:color="auto"/>
              <w:right w:val="single" w:sz="4" w:space="0" w:color="auto"/>
            </w:tcBorders>
            <w:noWrap/>
            <w:vAlign w:val="center"/>
            <w:hideMark/>
          </w:tcPr>
          <w:p w14:paraId="4B3444B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1708,20</w:t>
            </w:r>
          </w:p>
        </w:tc>
        <w:tc>
          <w:tcPr>
            <w:tcW w:w="748" w:type="dxa"/>
            <w:tcBorders>
              <w:top w:val="nil"/>
              <w:left w:val="nil"/>
              <w:bottom w:val="single" w:sz="4" w:space="0" w:color="auto"/>
              <w:right w:val="single" w:sz="4" w:space="0" w:color="auto"/>
            </w:tcBorders>
            <w:noWrap/>
            <w:vAlign w:val="center"/>
            <w:hideMark/>
          </w:tcPr>
          <w:p w14:paraId="2F3BFC2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1842,13</w:t>
            </w:r>
          </w:p>
        </w:tc>
        <w:tc>
          <w:tcPr>
            <w:tcW w:w="748" w:type="dxa"/>
            <w:tcBorders>
              <w:top w:val="nil"/>
              <w:left w:val="nil"/>
              <w:bottom w:val="single" w:sz="4" w:space="0" w:color="auto"/>
              <w:right w:val="single" w:sz="4" w:space="0" w:color="auto"/>
            </w:tcBorders>
            <w:noWrap/>
            <w:vAlign w:val="center"/>
            <w:hideMark/>
          </w:tcPr>
          <w:p w14:paraId="2B45A42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1978,06</w:t>
            </w:r>
          </w:p>
        </w:tc>
        <w:tc>
          <w:tcPr>
            <w:tcW w:w="748" w:type="dxa"/>
            <w:tcBorders>
              <w:top w:val="nil"/>
              <w:left w:val="nil"/>
              <w:bottom w:val="single" w:sz="4" w:space="0" w:color="auto"/>
              <w:right w:val="single" w:sz="4" w:space="0" w:color="auto"/>
            </w:tcBorders>
            <w:noWrap/>
            <w:vAlign w:val="center"/>
            <w:hideMark/>
          </w:tcPr>
          <w:p w14:paraId="29B6942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2114,21</w:t>
            </w:r>
          </w:p>
        </w:tc>
        <w:tc>
          <w:tcPr>
            <w:tcW w:w="748" w:type="dxa"/>
            <w:tcBorders>
              <w:top w:val="nil"/>
              <w:left w:val="nil"/>
              <w:bottom w:val="single" w:sz="4" w:space="0" w:color="auto"/>
              <w:right w:val="single" w:sz="4" w:space="0" w:color="auto"/>
            </w:tcBorders>
            <w:noWrap/>
            <w:vAlign w:val="center"/>
            <w:hideMark/>
          </w:tcPr>
          <w:p w14:paraId="5C5D7F6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2250,35</w:t>
            </w:r>
          </w:p>
        </w:tc>
        <w:tc>
          <w:tcPr>
            <w:tcW w:w="748" w:type="dxa"/>
            <w:tcBorders>
              <w:top w:val="nil"/>
              <w:left w:val="nil"/>
              <w:bottom w:val="single" w:sz="4" w:space="0" w:color="auto"/>
              <w:right w:val="single" w:sz="4" w:space="0" w:color="auto"/>
            </w:tcBorders>
            <w:noWrap/>
            <w:vAlign w:val="center"/>
            <w:hideMark/>
          </w:tcPr>
          <w:p w14:paraId="09EE060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2251,93</w:t>
            </w:r>
          </w:p>
        </w:tc>
        <w:tc>
          <w:tcPr>
            <w:tcW w:w="748" w:type="dxa"/>
            <w:tcBorders>
              <w:top w:val="nil"/>
              <w:left w:val="nil"/>
              <w:bottom w:val="single" w:sz="4" w:space="0" w:color="auto"/>
              <w:right w:val="single" w:sz="4" w:space="0" w:color="auto"/>
            </w:tcBorders>
            <w:noWrap/>
            <w:vAlign w:val="center"/>
            <w:hideMark/>
          </w:tcPr>
          <w:p w14:paraId="0B69684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2253,50</w:t>
            </w:r>
          </w:p>
        </w:tc>
        <w:tc>
          <w:tcPr>
            <w:tcW w:w="748" w:type="dxa"/>
            <w:tcBorders>
              <w:top w:val="nil"/>
              <w:left w:val="nil"/>
              <w:bottom w:val="single" w:sz="4" w:space="0" w:color="auto"/>
              <w:right w:val="single" w:sz="4" w:space="0" w:color="auto"/>
            </w:tcBorders>
            <w:noWrap/>
            <w:vAlign w:val="center"/>
            <w:hideMark/>
          </w:tcPr>
          <w:p w14:paraId="65D20E5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2255,08</w:t>
            </w:r>
          </w:p>
        </w:tc>
        <w:tc>
          <w:tcPr>
            <w:tcW w:w="748" w:type="dxa"/>
            <w:tcBorders>
              <w:top w:val="nil"/>
              <w:left w:val="nil"/>
              <w:bottom w:val="single" w:sz="4" w:space="0" w:color="auto"/>
              <w:right w:val="single" w:sz="4" w:space="0" w:color="auto"/>
            </w:tcBorders>
            <w:noWrap/>
            <w:vAlign w:val="center"/>
            <w:hideMark/>
          </w:tcPr>
          <w:p w14:paraId="467CC8F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2256,65</w:t>
            </w:r>
          </w:p>
        </w:tc>
        <w:tc>
          <w:tcPr>
            <w:tcW w:w="748" w:type="dxa"/>
            <w:tcBorders>
              <w:top w:val="nil"/>
              <w:left w:val="nil"/>
              <w:bottom w:val="single" w:sz="4" w:space="0" w:color="auto"/>
              <w:right w:val="single" w:sz="4" w:space="0" w:color="auto"/>
            </w:tcBorders>
            <w:noWrap/>
            <w:vAlign w:val="center"/>
            <w:hideMark/>
          </w:tcPr>
          <w:p w14:paraId="3C368FC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2258,23</w:t>
            </w:r>
          </w:p>
        </w:tc>
        <w:tc>
          <w:tcPr>
            <w:tcW w:w="748" w:type="dxa"/>
            <w:tcBorders>
              <w:top w:val="nil"/>
              <w:left w:val="nil"/>
              <w:bottom w:val="single" w:sz="4" w:space="0" w:color="auto"/>
              <w:right w:val="single" w:sz="4" w:space="0" w:color="auto"/>
            </w:tcBorders>
            <w:noWrap/>
            <w:vAlign w:val="center"/>
            <w:hideMark/>
          </w:tcPr>
          <w:p w14:paraId="1435F22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2259,80</w:t>
            </w:r>
          </w:p>
        </w:tc>
      </w:tr>
      <w:tr w:rsidR="00EE6E9F" w:rsidRPr="001D7078" w14:paraId="245BADF7"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4B788307"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2</w:t>
            </w:r>
          </w:p>
        </w:tc>
        <w:tc>
          <w:tcPr>
            <w:tcW w:w="4917" w:type="dxa"/>
            <w:tcBorders>
              <w:top w:val="nil"/>
              <w:left w:val="nil"/>
              <w:bottom w:val="single" w:sz="4" w:space="0" w:color="auto"/>
              <w:right w:val="nil"/>
            </w:tcBorders>
            <w:noWrap/>
            <w:vAlign w:val="center"/>
            <w:hideMark/>
          </w:tcPr>
          <w:p w14:paraId="69478313"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Отпуск тепловой энергии с коллекторов (тыс. Гкал), в том числе:</w:t>
            </w:r>
          </w:p>
        </w:tc>
        <w:tc>
          <w:tcPr>
            <w:tcW w:w="748" w:type="dxa"/>
            <w:tcBorders>
              <w:top w:val="nil"/>
              <w:left w:val="single" w:sz="4" w:space="0" w:color="auto"/>
              <w:bottom w:val="single" w:sz="4" w:space="0" w:color="auto"/>
              <w:right w:val="single" w:sz="4" w:space="0" w:color="auto"/>
            </w:tcBorders>
            <w:vAlign w:val="center"/>
            <w:hideMark/>
          </w:tcPr>
          <w:p w14:paraId="777C607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959,40</w:t>
            </w:r>
          </w:p>
        </w:tc>
        <w:tc>
          <w:tcPr>
            <w:tcW w:w="748" w:type="dxa"/>
            <w:tcBorders>
              <w:top w:val="nil"/>
              <w:left w:val="nil"/>
              <w:bottom w:val="single" w:sz="4" w:space="0" w:color="auto"/>
              <w:right w:val="single" w:sz="4" w:space="0" w:color="auto"/>
            </w:tcBorders>
            <w:vAlign w:val="center"/>
            <w:hideMark/>
          </w:tcPr>
          <w:p w14:paraId="798CC88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976,60</w:t>
            </w:r>
          </w:p>
        </w:tc>
        <w:tc>
          <w:tcPr>
            <w:tcW w:w="748" w:type="dxa"/>
            <w:tcBorders>
              <w:top w:val="nil"/>
              <w:left w:val="nil"/>
              <w:bottom w:val="single" w:sz="4" w:space="0" w:color="auto"/>
              <w:right w:val="single" w:sz="4" w:space="0" w:color="auto"/>
            </w:tcBorders>
            <w:vAlign w:val="center"/>
            <w:hideMark/>
          </w:tcPr>
          <w:p w14:paraId="28F50E0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968,30</w:t>
            </w:r>
          </w:p>
        </w:tc>
        <w:tc>
          <w:tcPr>
            <w:tcW w:w="748" w:type="dxa"/>
            <w:tcBorders>
              <w:top w:val="nil"/>
              <w:left w:val="nil"/>
              <w:bottom w:val="single" w:sz="4" w:space="0" w:color="auto"/>
              <w:right w:val="single" w:sz="4" w:space="0" w:color="auto"/>
            </w:tcBorders>
            <w:vAlign w:val="center"/>
            <w:hideMark/>
          </w:tcPr>
          <w:p w14:paraId="5C26E9B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965,70</w:t>
            </w:r>
          </w:p>
        </w:tc>
        <w:tc>
          <w:tcPr>
            <w:tcW w:w="748" w:type="dxa"/>
            <w:tcBorders>
              <w:top w:val="nil"/>
              <w:left w:val="nil"/>
              <w:bottom w:val="single" w:sz="4" w:space="0" w:color="auto"/>
              <w:right w:val="single" w:sz="4" w:space="0" w:color="auto"/>
            </w:tcBorders>
            <w:vAlign w:val="center"/>
            <w:hideMark/>
          </w:tcPr>
          <w:p w14:paraId="5BE0276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949,00</w:t>
            </w:r>
          </w:p>
        </w:tc>
        <w:tc>
          <w:tcPr>
            <w:tcW w:w="691" w:type="dxa"/>
            <w:tcBorders>
              <w:top w:val="nil"/>
              <w:left w:val="nil"/>
              <w:bottom w:val="single" w:sz="4" w:space="0" w:color="auto"/>
              <w:right w:val="single" w:sz="4" w:space="0" w:color="auto"/>
            </w:tcBorders>
            <w:noWrap/>
            <w:vAlign w:val="center"/>
            <w:hideMark/>
          </w:tcPr>
          <w:p w14:paraId="4153ACA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871,08</w:t>
            </w:r>
          </w:p>
        </w:tc>
        <w:tc>
          <w:tcPr>
            <w:tcW w:w="748" w:type="dxa"/>
            <w:tcBorders>
              <w:top w:val="nil"/>
              <w:left w:val="nil"/>
              <w:bottom w:val="single" w:sz="4" w:space="0" w:color="auto"/>
              <w:right w:val="single" w:sz="4" w:space="0" w:color="auto"/>
            </w:tcBorders>
            <w:noWrap/>
            <w:vAlign w:val="center"/>
            <w:hideMark/>
          </w:tcPr>
          <w:p w14:paraId="4213322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1004,59</w:t>
            </w:r>
          </w:p>
        </w:tc>
        <w:tc>
          <w:tcPr>
            <w:tcW w:w="748" w:type="dxa"/>
            <w:tcBorders>
              <w:top w:val="nil"/>
              <w:left w:val="nil"/>
              <w:bottom w:val="single" w:sz="4" w:space="0" w:color="auto"/>
              <w:right w:val="single" w:sz="4" w:space="0" w:color="auto"/>
            </w:tcBorders>
            <w:noWrap/>
            <w:vAlign w:val="center"/>
            <w:hideMark/>
          </w:tcPr>
          <w:p w14:paraId="7578A1F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1103,81</w:t>
            </w:r>
          </w:p>
        </w:tc>
        <w:tc>
          <w:tcPr>
            <w:tcW w:w="748" w:type="dxa"/>
            <w:tcBorders>
              <w:top w:val="nil"/>
              <w:left w:val="nil"/>
              <w:bottom w:val="single" w:sz="4" w:space="0" w:color="auto"/>
              <w:right w:val="single" w:sz="4" w:space="0" w:color="auto"/>
            </w:tcBorders>
            <w:noWrap/>
            <w:vAlign w:val="center"/>
            <w:hideMark/>
          </w:tcPr>
          <w:p w14:paraId="2FEA74B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1236,83</w:t>
            </w:r>
          </w:p>
        </w:tc>
        <w:tc>
          <w:tcPr>
            <w:tcW w:w="748" w:type="dxa"/>
            <w:tcBorders>
              <w:top w:val="nil"/>
              <w:left w:val="nil"/>
              <w:bottom w:val="single" w:sz="4" w:space="0" w:color="auto"/>
              <w:right w:val="single" w:sz="4" w:space="0" w:color="auto"/>
            </w:tcBorders>
            <w:noWrap/>
            <w:vAlign w:val="center"/>
            <w:hideMark/>
          </w:tcPr>
          <w:p w14:paraId="508C979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1369,40</w:t>
            </w:r>
          </w:p>
        </w:tc>
        <w:tc>
          <w:tcPr>
            <w:tcW w:w="748" w:type="dxa"/>
            <w:tcBorders>
              <w:top w:val="nil"/>
              <w:left w:val="nil"/>
              <w:bottom w:val="single" w:sz="4" w:space="0" w:color="auto"/>
              <w:right w:val="single" w:sz="4" w:space="0" w:color="auto"/>
            </w:tcBorders>
            <w:noWrap/>
            <w:vAlign w:val="center"/>
            <w:hideMark/>
          </w:tcPr>
          <w:p w14:paraId="3C9FCF5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1505,61</w:t>
            </w:r>
          </w:p>
        </w:tc>
        <w:tc>
          <w:tcPr>
            <w:tcW w:w="748" w:type="dxa"/>
            <w:tcBorders>
              <w:top w:val="nil"/>
              <w:left w:val="nil"/>
              <w:bottom w:val="single" w:sz="4" w:space="0" w:color="auto"/>
              <w:right w:val="single" w:sz="4" w:space="0" w:color="auto"/>
            </w:tcBorders>
            <w:noWrap/>
            <w:vAlign w:val="center"/>
            <w:hideMark/>
          </w:tcPr>
          <w:p w14:paraId="59E2673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1639,54</w:t>
            </w:r>
          </w:p>
        </w:tc>
        <w:tc>
          <w:tcPr>
            <w:tcW w:w="748" w:type="dxa"/>
            <w:tcBorders>
              <w:top w:val="nil"/>
              <w:left w:val="nil"/>
              <w:bottom w:val="single" w:sz="4" w:space="0" w:color="auto"/>
              <w:right w:val="single" w:sz="4" w:space="0" w:color="auto"/>
            </w:tcBorders>
            <w:noWrap/>
            <w:vAlign w:val="center"/>
            <w:hideMark/>
          </w:tcPr>
          <w:p w14:paraId="5D9E99A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1773,47</w:t>
            </w:r>
          </w:p>
        </w:tc>
        <w:tc>
          <w:tcPr>
            <w:tcW w:w="748" w:type="dxa"/>
            <w:tcBorders>
              <w:top w:val="nil"/>
              <w:left w:val="nil"/>
              <w:bottom w:val="single" w:sz="4" w:space="0" w:color="auto"/>
              <w:right w:val="single" w:sz="4" w:space="0" w:color="auto"/>
            </w:tcBorders>
            <w:noWrap/>
            <w:vAlign w:val="center"/>
            <w:hideMark/>
          </w:tcPr>
          <w:p w14:paraId="287A3C8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1909,40</w:t>
            </w:r>
          </w:p>
        </w:tc>
        <w:tc>
          <w:tcPr>
            <w:tcW w:w="748" w:type="dxa"/>
            <w:tcBorders>
              <w:top w:val="nil"/>
              <w:left w:val="nil"/>
              <w:bottom w:val="single" w:sz="4" w:space="0" w:color="auto"/>
              <w:right w:val="single" w:sz="4" w:space="0" w:color="auto"/>
            </w:tcBorders>
            <w:noWrap/>
            <w:vAlign w:val="center"/>
            <w:hideMark/>
          </w:tcPr>
          <w:p w14:paraId="7470766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2045,55</w:t>
            </w:r>
          </w:p>
        </w:tc>
        <w:tc>
          <w:tcPr>
            <w:tcW w:w="748" w:type="dxa"/>
            <w:tcBorders>
              <w:top w:val="nil"/>
              <w:left w:val="nil"/>
              <w:bottom w:val="single" w:sz="4" w:space="0" w:color="auto"/>
              <w:right w:val="single" w:sz="4" w:space="0" w:color="auto"/>
            </w:tcBorders>
            <w:noWrap/>
            <w:vAlign w:val="center"/>
            <w:hideMark/>
          </w:tcPr>
          <w:p w14:paraId="197B678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2181,69</w:t>
            </w:r>
          </w:p>
        </w:tc>
        <w:tc>
          <w:tcPr>
            <w:tcW w:w="748" w:type="dxa"/>
            <w:tcBorders>
              <w:top w:val="nil"/>
              <w:left w:val="nil"/>
              <w:bottom w:val="single" w:sz="4" w:space="0" w:color="auto"/>
              <w:right w:val="single" w:sz="4" w:space="0" w:color="auto"/>
            </w:tcBorders>
            <w:noWrap/>
            <w:vAlign w:val="center"/>
            <w:hideMark/>
          </w:tcPr>
          <w:p w14:paraId="2E4031C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2183,27</w:t>
            </w:r>
          </w:p>
        </w:tc>
        <w:tc>
          <w:tcPr>
            <w:tcW w:w="748" w:type="dxa"/>
            <w:tcBorders>
              <w:top w:val="nil"/>
              <w:left w:val="nil"/>
              <w:bottom w:val="single" w:sz="4" w:space="0" w:color="auto"/>
              <w:right w:val="single" w:sz="4" w:space="0" w:color="auto"/>
            </w:tcBorders>
            <w:noWrap/>
            <w:vAlign w:val="center"/>
            <w:hideMark/>
          </w:tcPr>
          <w:p w14:paraId="6FC1DFC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2184,84</w:t>
            </w:r>
          </w:p>
        </w:tc>
        <w:tc>
          <w:tcPr>
            <w:tcW w:w="748" w:type="dxa"/>
            <w:tcBorders>
              <w:top w:val="nil"/>
              <w:left w:val="nil"/>
              <w:bottom w:val="single" w:sz="4" w:space="0" w:color="auto"/>
              <w:right w:val="single" w:sz="4" w:space="0" w:color="auto"/>
            </w:tcBorders>
            <w:noWrap/>
            <w:vAlign w:val="center"/>
            <w:hideMark/>
          </w:tcPr>
          <w:p w14:paraId="7BB1C7C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2186,42</w:t>
            </w:r>
          </w:p>
        </w:tc>
        <w:tc>
          <w:tcPr>
            <w:tcW w:w="748" w:type="dxa"/>
            <w:tcBorders>
              <w:top w:val="nil"/>
              <w:left w:val="nil"/>
              <w:bottom w:val="single" w:sz="4" w:space="0" w:color="auto"/>
              <w:right w:val="single" w:sz="4" w:space="0" w:color="auto"/>
            </w:tcBorders>
            <w:noWrap/>
            <w:vAlign w:val="center"/>
            <w:hideMark/>
          </w:tcPr>
          <w:p w14:paraId="6E490C7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2187,99</w:t>
            </w:r>
          </w:p>
        </w:tc>
        <w:tc>
          <w:tcPr>
            <w:tcW w:w="748" w:type="dxa"/>
            <w:tcBorders>
              <w:top w:val="nil"/>
              <w:left w:val="nil"/>
              <w:bottom w:val="single" w:sz="4" w:space="0" w:color="auto"/>
              <w:right w:val="single" w:sz="4" w:space="0" w:color="auto"/>
            </w:tcBorders>
            <w:noWrap/>
            <w:vAlign w:val="center"/>
            <w:hideMark/>
          </w:tcPr>
          <w:p w14:paraId="036FBA2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2189,57</w:t>
            </w:r>
          </w:p>
        </w:tc>
        <w:tc>
          <w:tcPr>
            <w:tcW w:w="748" w:type="dxa"/>
            <w:tcBorders>
              <w:top w:val="nil"/>
              <w:left w:val="nil"/>
              <w:bottom w:val="single" w:sz="4" w:space="0" w:color="auto"/>
              <w:right w:val="single" w:sz="4" w:space="0" w:color="auto"/>
            </w:tcBorders>
            <w:noWrap/>
            <w:vAlign w:val="center"/>
            <w:hideMark/>
          </w:tcPr>
          <w:p w14:paraId="70450EF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2191,14</w:t>
            </w:r>
          </w:p>
        </w:tc>
      </w:tr>
      <w:tr w:rsidR="00EE6E9F" w:rsidRPr="001D7078" w14:paraId="058365BF"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6C2D9201"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2.1.</w:t>
            </w:r>
          </w:p>
        </w:tc>
        <w:tc>
          <w:tcPr>
            <w:tcW w:w="4917" w:type="dxa"/>
            <w:tcBorders>
              <w:top w:val="nil"/>
              <w:left w:val="nil"/>
              <w:bottom w:val="single" w:sz="4" w:space="0" w:color="auto"/>
              <w:right w:val="nil"/>
            </w:tcBorders>
            <w:noWrap/>
            <w:vAlign w:val="center"/>
            <w:hideMark/>
          </w:tcPr>
          <w:p w14:paraId="2B470FD3"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Расход тепловой энергии на хозяйственные нужды ТЭЦ</w:t>
            </w:r>
          </w:p>
        </w:tc>
        <w:tc>
          <w:tcPr>
            <w:tcW w:w="748" w:type="dxa"/>
            <w:tcBorders>
              <w:top w:val="nil"/>
              <w:left w:val="single" w:sz="4" w:space="0" w:color="auto"/>
              <w:bottom w:val="single" w:sz="4" w:space="0" w:color="auto"/>
              <w:right w:val="single" w:sz="4" w:space="0" w:color="auto"/>
            </w:tcBorders>
            <w:noWrap/>
            <w:vAlign w:val="center"/>
            <w:hideMark/>
          </w:tcPr>
          <w:p w14:paraId="6036D50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10,70</w:t>
            </w:r>
          </w:p>
        </w:tc>
        <w:tc>
          <w:tcPr>
            <w:tcW w:w="748" w:type="dxa"/>
            <w:tcBorders>
              <w:top w:val="nil"/>
              <w:left w:val="nil"/>
              <w:bottom w:val="single" w:sz="4" w:space="0" w:color="auto"/>
              <w:right w:val="single" w:sz="4" w:space="0" w:color="auto"/>
            </w:tcBorders>
            <w:noWrap/>
            <w:vAlign w:val="center"/>
            <w:hideMark/>
          </w:tcPr>
          <w:p w14:paraId="3296B93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10,72</w:t>
            </w:r>
          </w:p>
        </w:tc>
        <w:tc>
          <w:tcPr>
            <w:tcW w:w="748" w:type="dxa"/>
            <w:tcBorders>
              <w:top w:val="nil"/>
              <w:left w:val="nil"/>
              <w:bottom w:val="single" w:sz="4" w:space="0" w:color="auto"/>
              <w:right w:val="single" w:sz="4" w:space="0" w:color="auto"/>
            </w:tcBorders>
            <w:noWrap/>
            <w:vAlign w:val="center"/>
            <w:hideMark/>
          </w:tcPr>
          <w:p w14:paraId="5B4D619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9,88</w:t>
            </w:r>
          </w:p>
        </w:tc>
        <w:tc>
          <w:tcPr>
            <w:tcW w:w="748" w:type="dxa"/>
            <w:tcBorders>
              <w:top w:val="nil"/>
              <w:left w:val="nil"/>
              <w:bottom w:val="single" w:sz="4" w:space="0" w:color="auto"/>
              <w:right w:val="single" w:sz="4" w:space="0" w:color="auto"/>
            </w:tcBorders>
            <w:noWrap/>
            <w:vAlign w:val="center"/>
            <w:hideMark/>
          </w:tcPr>
          <w:p w14:paraId="42A6483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9,90</w:t>
            </w:r>
          </w:p>
        </w:tc>
        <w:tc>
          <w:tcPr>
            <w:tcW w:w="748" w:type="dxa"/>
            <w:tcBorders>
              <w:top w:val="nil"/>
              <w:left w:val="nil"/>
              <w:bottom w:val="single" w:sz="4" w:space="0" w:color="auto"/>
              <w:right w:val="single" w:sz="4" w:space="0" w:color="auto"/>
            </w:tcBorders>
            <w:noWrap/>
            <w:vAlign w:val="center"/>
            <w:hideMark/>
          </w:tcPr>
          <w:p w14:paraId="002DDFD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691" w:type="dxa"/>
            <w:tcBorders>
              <w:top w:val="nil"/>
              <w:left w:val="nil"/>
              <w:bottom w:val="single" w:sz="4" w:space="0" w:color="auto"/>
              <w:right w:val="single" w:sz="4" w:space="0" w:color="auto"/>
            </w:tcBorders>
            <w:noWrap/>
            <w:vAlign w:val="center"/>
            <w:hideMark/>
          </w:tcPr>
          <w:p w14:paraId="7AF218B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34AB393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27BECA4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5D62AA5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2D2E577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65DEA4C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2965699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3290E89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7C38238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10B6D14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50863F8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493F9EC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28BBA48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41A4375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53EB21E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7E81527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4245A97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r>
      <w:tr w:rsidR="00EE6E9F" w:rsidRPr="001D7078" w14:paraId="61AD3BA2"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1CE2FB40"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3</w:t>
            </w:r>
          </w:p>
        </w:tc>
        <w:tc>
          <w:tcPr>
            <w:tcW w:w="4917" w:type="dxa"/>
            <w:tcBorders>
              <w:top w:val="nil"/>
              <w:left w:val="nil"/>
              <w:bottom w:val="single" w:sz="4" w:space="0" w:color="auto"/>
              <w:right w:val="nil"/>
            </w:tcBorders>
            <w:noWrap/>
            <w:vAlign w:val="center"/>
            <w:hideMark/>
          </w:tcPr>
          <w:p w14:paraId="4ACD75D4"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Выработка электрической энергии всего (тыс. МВт-ч), в том числе:</w:t>
            </w:r>
          </w:p>
        </w:tc>
        <w:tc>
          <w:tcPr>
            <w:tcW w:w="748" w:type="dxa"/>
            <w:tcBorders>
              <w:top w:val="nil"/>
              <w:left w:val="single" w:sz="4" w:space="0" w:color="auto"/>
              <w:bottom w:val="single" w:sz="4" w:space="0" w:color="auto"/>
              <w:right w:val="single" w:sz="4" w:space="0" w:color="auto"/>
            </w:tcBorders>
            <w:vAlign w:val="center"/>
            <w:hideMark/>
          </w:tcPr>
          <w:p w14:paraId="472E2CF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543,4</w:t>
            </w:r>
          </w:p>
        </w:tc>
        <w:tc>
          <w:tcPr>
            <w:tcW w:w="748" w:type="dxa"/>
            <w:tcBorders>
              <w:top w:val="nil"/>
              <w:left w:val="nil"/>
              <w:bottom w:val="single" w:sz="4" w:space="0" w:color="auto"/>
              <w:right w:val="single" w:sz="4" w:space="0" w:color="auto"/>
            </w:tcBorders>
            <w:vAlign w:val="center"/>
            <w:hideMark/>
          </w:tcPr>
          <w:p w14:paraId="517FEF9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755,8</w:t>
            </w:r>
          </w:p>
        </w:tc>
        <w:tc>
          <w:tcPr>
            <w:tcW w:w="748" w:type="dxa"/>
            <w:tcBorders>
              <w:top w:val="nil"/>
              <w:left w:val="nil"/>
              <w:bottom w:val="single" w:sz="4" w:space="0" w:color="auto"/>
              <w:right w:val="single" w:sz="4" w:space="0" w:color="auto"/>
            </w:tcBorders>
            <w:vAlign w:val="center"/>
            <w:hideMark/>
          </w:tcPr>
          <w:p w14:paraId="3417A1B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741,0</w:t>
            </w:r>
          </w:p>
        </w:tc>
        <w:tc>
          <w:tcPr>
            <w:tcW w:w="748" w:type="dxa"/>
            <w:tcBorders>
              <w:top w:val="nil"/>
              <w:left w:val="nil"/>
              <w:bottom w:val="single" w:sz="4" w:space="0" w:color="auto"/>
              <w:right w:val="single" w:sz="4" w:space="0" w:color="auto"/>
            </w:tcBorders>
            <w:vAlign w:val="center"/>
            <w:hideMark/>
          </w:tcPr>
          <w:p w14:paraId="09A2C65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875,7</w:t>
            </w:r>
          </w:p>
        </w:tc>
        <w:tc>
          <w:tcPr>
            <w:tcW w:w="748" w:type="dxa"/>
            <w:tcBorders>
              <w:top w:val="nil"/>
              <w:left w:val="nil"/>
              <w:bottom w:val="single" w:sz="4" w:space="0" w:color="auto"/>
              <w:right w:val="single" w:sz="4" w:space="0" w:color="auto"/>
            </w:tcBorders>
            <w:vAlign w:val="center"/>
            <w:hideMark/>
          </w:tcPr>
          <w:p w14:paraId="44A0A71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853,6</w:t>
            </w:r>
          </w:p>
        </w:tc>
        <w:tc>
          <w:tcPr>
            <w:tcW w:w="691" w:type="dxa"/>
            <w:tcBorders>
              <w:top w:val="nil"/>
              <w:left w:val="nil"/>
              <w:bottom w:val="single" w:sz="4" w:space="0" w:color="auto"/>
              <w:right w:val="single" w:sz="4" w:space="0" w:color="auto"/>
            </w:tcBorders>
            <w:noWrap/>
            <w:vAlign w:val="center"/>
            <w:hideMark/>
          </w:tcPr>
          <w:p w14:paraId="6236036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5724,9</w:t>
            </w:r>
          </w:p>
        </w:tc>
        <w:tc>
          <w:tcPr>
            <w:tcW w:w="748" w:type="dxa"/>
            <w:tcBorders>
              <w:top w:val="nil"/>
              <w:left w:val="nil"/>
              <w:bottom w:val="single" w:sz="4" w:space="0" w:color="auto"/>
              <w:right w:val="single" w:sz="4" w:space="0" w:color="auto"/>
            </w:tcBorders>
            <w:noWrap/>
            <w:vAlign w:val="center"/>
            <w:hideMark/>
          </w:tcPr>
          <w:p w14:paraId="4D2C6FA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10596,2</w:t>
            </w:r>
          </w:p>
        </w:tc>
        <w:tc>
          <w:tcPr>
            <w:tcW w:w="748" w:type="dxa"/>
            <w:tcBorders>
              <w:top w:val="nil"/>
              <w:left w:val="nil"/>
              <w:bottom w:val="single" w:sz="4" w:space="0" w:color="auto"/>
              <w:right w:val="single" w:sz="4" w:space="0" w:color="auto"/>
            </w:tcBorders>
            <w:noWrap/>
            <w:vAlign w:val="center"/>
            <w:hideMark/>
          </w:tcPr>
          <w:p w14:paraId="3CC494E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15467,5</w:t>
            </w:r>
          </w:p>
        </w:tc>
        <w:tc>
          <w:tcPr>
            <w:tcW w:w="748" w:type="dxa"/>
            <w:tcBorders>
              <w:top w:val="nil"/>
              <w:left w:val="nil"/>
              <w:bottom w:val="single" w:sz="4" w:space="0" w:color="auto"/>
              <w:right w:val="single" w:sz="4" w:space="0" w:color="auto"/>
            </w:tcBorders>
            <w:noWrap/>
            <w:vAlign w:val="center"/>
            <w:hideMark/>
          </w:tcPr>
          <w:p w14:paraId="5C91ABC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20338,8</w:t>
            </w:r>
          </w:p>
        </w:tc>
        <w:tc>
          <w:tcPr>
            <w:tcW w:w="748" w:type="dxa"/>
            <w:tcBorders>
              <w:top w:val="nil"/>
              <w:left w:val="nil"/>
              <w:bottom w:val="single" w:sz="4" w:space="0" w:color="auto"/>
              <w:right w:val="single" w:sz="4" w:space="0" w:color="auto"/>
            </w:tcBorders>
            <w:noWrap/>
            <w:vAlign w:val="center"/>
            <w:hideMark/>
          </w:tcPr>
          <w:p w14:paraId="5B77B1C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25210,0</w:t>
            </w:r>
          </w:p>
        </w:tc>
        <w:tc>
          <w:tcPr>
            <w:tcW w:w="748" w:type="dxa"/>
            <w:tcBorders>
              <w:top w:val="nil"/>
              <w:left w:val="nil"/>
              <w:bottom w:val="single" w:sz="4" w:space="0" w:color="auto"/>
              <w:right w:val="single" w:sz="4" w:space="0" w:color="auto"/>
            </w:tcBorders>
            <w:noWrap/>
            <w:vAlign w:val="center"/>
            <w:hideMark/>
          </w:tcPr>
          <w:p w14:paraId="19ED14B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30081,3</w:t>
            </w:r>
          </w:p>
        </w:tc>
        <w:tc>
          <w:tcPr>
            <w:tcW w:w="748" w:type="dxa"/>
            <w:tcBorders>
              <w:top w:val="nil"/>
              <w:left w:val="nil"/>
              <w:bottom w:val="single" w:sz="4" w:space="0" w:color="auto"/>
              <w:right w:val="single" w:sz="4" w:space="0" w:color="auto"/>
            </w:tcBorders>
            <w:noWrap/>
            <w:vAlign w:val="center"/>
            <w:hideMark/>
          </w:tcPr>
          <w:p w14:paraId="3741558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34952,6</w:t>
            </w:r>
          </w:p>
        </w:tc>
        <w:tc>
          <w:tcPr>
            <w:tcW w:w="748" w:type="dxa"/>
            <w:tcBorders>
              <w:top w:val="nil"/>
              <w:left w:val="nil"/>
              <w:bottom w:val="single" w:sz="4" w:space="0" w:color="auto"/>
              <w:right w:val="single" w:sz="4" w:space="0" w:color="auto"/>
            </w:tcBorders>
            <w:noWrap/>
            <w:vAlign w:val="center"/>
            <w:hideMark/>
          </w:tcPr>
          <w:p w14:paraId="607ADEB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39823,9</w:t>
            </w:r>
          </w:p>
        </w:tc>
        <w:tc>
          <w:tcPr>
            <w:tcW w:w="748" w:type="dxa"/>
            <w:tcBorders>
              <w:top w:val="nil"/>
              <w:left w:val="nil"/>
              <w:bottom w:val="single" w:sz="4" w:space="0" w:color="auto"/>
              <w:right w:val="single" w:sz="4" w:space="0" w:color="auto"/>
            </w:tcBorders>
            <w:noWrap/>
            <w:vAlign w:val="center"/>
            <w:hideMark/>
          </w:tcPr>
          <w:p w14:paraId="64BF78B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44695,2</w:t>
            </w:r>
          </w:p>
        </w:tc>
        <w:tc>
          <w:tcPr>
            <w:tcW w:w="748" w:type="dxa"/>
            <w:tcBorders>
              <w:top w:val="nil"/>
              <w:left w:val="nil"/>
              <w:bottom w:val="single" w:sz="4" w:space="0" w:color="auto"/>
              <w:right w:val="single" w:sz="4" w:space="0" w:color="auto"/>
            </w:tcBorders>
            <w:noWrap/>
            <w:vAlign w:val="center"/>
            <w:hideMark/>
          </w:tcPr>
          <w:p w14:paraId="2087A51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49566,5</w:t>
            </w:r>
          </w:p>
        </w:tc>
        <w:tc>
          <w:tcPr>
            <w:tcW w:w="748" w:type="dxa"/>
            <w:tcBorders>
              <w:top w:val="nil"/>
              <w:left w:val="nil"/>
              <w:bottom w:val="single" w:sz="4" w:space="0" w:color="auto"/>
              <w:right w:val="single" w:sz="4" w:space="0" w:color="auto"/>
            </w:tcBorders>
            <w:noWrap/>
            <w:vAlign w:val="center"/>
            <w:hideMark/>
          </w:tcPr>
          <w:p w14:paraId="0ED5CA5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54437,7</w:t>
            </w:r>
          </w:p>
        </w:tc>
        <w:tc>
          <w:tcPr>
            <w:tcW w:w="748" w:type="dxa"/>
            <w:tcBorders>
              <w:top w:val="nil"/>
              <w:left w:val="nil"/>
              <w:bottom w:val="single" w:sz="4" w:space="0" w:color="auto"/>
              <w:right w:val="single" w:sz="4" w:space="0" w:color="auto"/>
            </w:tcBorders>
            <w:noWrap/>
            <w:vAlign w:val="center"/>
            <w:hideMark/>
          </w:tcPr>
          <w:p w14:paraId="3AC1053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54437,7</w:t>
            </w:r>
          </w:p>
        </w:tc>
        <w:tc>
          <w:tcPr>
            <w:tcW w:w="748" w:type="dxa"/>
            <w:tcBorders>
              <w:top w:val="nil"/>
              <w:left w:val="nil"/>
              <w:bottom w:val="single" w:sz="4" w:space="0" w:color="auto"/>
              <w:right w:val="single" w:sz="4" w:space="0" w:color="auto"/>
            </w:tcBorders>
            <w:noWrap/>
            <w:vAlign w:val="center"/>
            <w:hideMark/>
          </w:tcPr>
          <w:p w14:paraId="19F0CD2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54437,7</w:t>
            </w:r>
          </w:p>
        </w:tc>
        <w:tc>
          <w:tcPr>
            <w:tcW w:w="748" w:type="dxa"/>
            <w:tcBorders>
              <w:top w:val="nil"/>
              <w:left w:val="nil"/>
              <w:bottom w:val="single" w:sz="4" w:space="0" w:color="auto"/>
              <w:right w:val="single" w:sz="4" w:space="0" w:color="auto"/>
            </w:tcBorders>
            <w:noWrap/>
            <w:vAlign w:val="center"/>
            <w:hideMark/>
          </w:tcPr>
          <w:p w14:paraId="45FABB9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54437,7</w:t>
            </w:r>
          </w:p>
        </w:tc>
        <w:tc>
          <w:tcPr>
            <w:tcW w:w="748" w:type="dxa"/>
            <w:tcBorders>
              <w:top w:val="nil"/>
              <w:left w:val="nil"/>
              <w:bottom w:val="single" w:sz="4" w:space="0" w:color="auto"/>
              <w:right w:val="single" w:sz="4" w:space="0" w:color="auto"/>
            </w:tcBorders>
            <w:noWrap/>
            <w:vAlign w:val="center"/>
            <w:hideMark/>
          </w:tcPr>
          <w:p w14:paraId="3EFB5DB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54437,7</w:t>
            </w:r>
          </w:p>
        </w:tc>
        <w:tc>
          <w:tcPr>
            <w:tcW w:w="748" w:type="dxa"/>
            <w:tcBorders>
              <w:top w:val="nil"/>
              <w:left w:val="nil"/>
              <w:bottom w:val="single" w:sz="4" w:space="0" w:color="auto"/>
              <w:right w:val="single" w:sz="4" w:space="0" w:color="auto"/>
            </w:tcBorders>
            <w:noWrap/>
            <w:vAlign w:val="center"/>
            <w:hideMark/>
          </w:tcPr>
          <w:p w14:paraId="4C46B80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54437,7</w:t>
            </w:r>
          </w:p>
        </w:tc>
        <w:tc>
          <w:tcPr>
            <w:tcW w:w="748" w:type="dxa"/>
            <w:tcBorders>
              <w:top w:val="nil"/>
              <w:left w:val="nil"/>
              <w:bottom w:val="single" w:sz="4" w:space="0" w:color="auto"/>
              <w:right w:val="single" w:sz="4" w:space="0" w:color="auto"/>
            </w:tcBorders>
            <w:noWrap/>
            <w:vAlign w:val="center"/>
            <w:hideMark/>
          </w:tcPr>
          <w:p w14:paraId="500EC52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54437,7</w:t>
            </w:r>
          </w:p>
        </w:tc>
      </w:tr>
      <w:tr w:rsidR="00EE6E9F" w:rsidRPr="001D7078" w14:paraId="5052D26A"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4DD59BFA"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3.1.</w:t>
            </w:r>
          </w:p>
        </w:tc>
        <w:tc>
          <w:tcPr>
            <w:tcW w:w="4917" w:type="dxa"/>
            <w:tcBorders>
              <w:top w:val="nil"/>
              <w:left w:val="nil"/>
              <w:bottom w:val="single" w:sz="4" w:space="0" w:color="auto"/>
              <w:right w:val="nil"/>
            </w:tcBorders>
            <w:noWrap/>
            <w:vAlign w:val="center"/>
            <w:hideMark/>
          </w:tcPr>
          <w:p w14:paraId="16CDB5C4"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на тепловом потреблении, тыс. МВт-ч</w:t>
            </w:r>
          </w:p>
        </w:tc>
        <w:tc>
          <w:tcPr>
            <w:tcW w:w="748" w:type="dxa"/>
            <w:tcBorders>
              <w:top w:val="nil"/>
              <w:left w:val="single" w:sz="4" w:space="0" w:color="auto"/>
              <w:bottom w:val="single" w:sz="4" w:space="0" w:color="auto"/>
              <w:right w:val="single" w:sz="4" w:space="0" w:color="auto"/>
            </w:tcBorders>
            <w:noWrap/>
            <w:vAlign w:val="center"/>
            <w:hideMark/>
          </w:tcPr>
          <w:p w14:paraId="6CC2E1E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402,4</w:t>
            </w:r>
          </w:p>
        </w:tc>
        <w:tc>
          <w:tcPr>
            <w:tcW w:w="748" w:type="dxa"/>
            <w:tcBorders>
              <w:top w:val="nil"/>
              <w:left w:val="nil"/>
              <w:bottom w:val="single" w:sz="4" w:space="0" w:color="auto"/>
              <w:right w:val="single" w:sz="4" w:space="0" w:color="auto"/>
            </w:tcBorders>
            <w:noWrap/>
            <w:vAlign w:val="center"/>
            <w:hideMark/>
          </w:tcPr>
          <w:p w14:paraId="0B61B35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433,4</w:t>
            </w:r>
          </w:p>
        </w:tc>
        <w:tc>
          <w:tcPr>
            <w:tcW w:w="748" w:type="dxa"/>
            <w:tcBorders>
              <w:top w:val="nil"/>
              <w:left w:val="nil"/>
              <w:bottom w:val="single" w:sz="4" w:space="0" w:color="auto"/>
              <w:right w:val="single" w:sz="4" w:space="0" w:color="auto"/>
            </w:tcBorders>
            <w:noWrap/>
            <w:vAlign w:val="center"/>
            <w:hideMark/>
          </w:tcPr>
          <w:p w14:paraId="3E28CDB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438,2</w:t>
            </w:r>
          </w:p>
        </w:tc>
        <w:tc>
          <w:tcPr>
            <w:tcW w:w="748" w:type="dxa"/>
            <w:tcBorders>
              <w:top w:val="nil"/>
              <w:left w:val="nil"/>
              <w:bottom w:val="single" w:sz="4" w:space="0" w:color="auto"/>
              <w:right w:val="single" w:sz="4" w:space="0" w:color="auto"/>
            </w:tcBorders>
            <w:noWrap/>
            <w:vAlign w:val="center"/>
            <w:hideMark/>
          </w:tcPr>
          <w:p w14:paraId="3E68D48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433,7</w:t>
            </w:r>
          </w:p>
        </w:tc>
        <w:tc>
          <w:tcPr>
            <w:tcW w:w="748" w:type="dxa"/>
            <w:tcBorders>
              <w:top w:val="nil"/>
              <w:left w:val="nil"/>
              <w:bottom w:val="single" w:sz="4" w:space="0" w:color="auto"/>
              <w:right w:val="single" w:sz="4" w:space="0" w:color="auto"/>
            </w:tcBorders>
            <w:noWrap/>
            <w:vAlign w:val="center"/>
            <w:hideMark/>
          </w:tcPr>
          <w:p w14:paraId="56ADF9D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413,3</w:t>
            </w:r>
          </w:p>
        </w:tc>
        <w:tc>
          <w:tcPr>
            <w:tcW w:w="691" w:type="dxa"/>
            <w:tcBorders>
              <w:top w:val="nil"/>
              <w:left w:val="nil"/>
              <w:bottom w:val="single" w:sz="4" w:space="0" w:color="auto"/>
              <w:right w:val="single" w:sz="4" w:space="0" w:color="auto"/>
            </w:tcBorders>
            <w:noWrap/>
            <w:vAlign w:val="center"/>
            <w:hideMark/>
          </w:tcPr>
          <w:p w14:paraId="6B575D5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5284,6</w:t>
            </w:r>
          </w:p>
        </w:tc>
        <w:tc>
          <w:tcPr>
            <w:tcW w:w="748" w:type="dxa"/>
            <w:tcBorders>
              <w:top w:val="nil"/>
              <w:left w:val="nil"/>
              <w:bottom w:val="single" w:sz="4" w:space="0" w:color="auto"/>
              <w:right w:val="single" w:sz="4" w:space="0" w:color="auto"/>
            </w:tcBorders>
            <w:noWrap/>
            <w:vAlign w:val="center"/>
            <w:hideMark/>
          </w:tcPr>
          <w:p w14:paraId="11A3B19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10155,9</w:t>
            </w:r>
          </w:p>
        </w:tc>
        <w:tc>
          <w:tcPr>
            <w:tcW w:w="748" w:type="dxa"/>
            <w:tcBorders>
              <w:top w:val="nil"/>
              <w:left w:val="nil"/>
              <w:bottom w:val="single" w:sz="4" w:space="0" w:color="auto"/>
              <w:right w:val="single" w:sz="4" w:space="0" w:color="auto"/>
            </w:tcBorders>
            <w:noWrap/>
            <w:vAlign w:val="center"/>
            <w:hideMark/>
          </w:tcPr>
          <w:p w14:paraId="4FE0942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15027,2</w:t>
            </w:r>
          </w:p>
        </w:tc>
        <w:tc>
          <w:tcPr>
            <w:tcW w:w="748" w:type="dxa"/>
            <w:tcBorders>
              <w:top w:val="nil"/>
              <w:left w:val="nil"/>
              <w:bottom w:val="single" w:sz="4" w:space="0" w:color="auto"/>
              <w:right w:val="single" w:sz="4" w:space="0" w:color="auto"/>
            </w:tcBorders>
            <w:noWrap/>
            <w:vAlign w:val="center"/>
            <w:hideMark/>
          </w:tcPr>
          <w:p w14:paraId="75A0224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19898,5</w:t>
            </w:r>
          </w:p>
        </w:tc>
        <w:tc>
          <w:tcPr>
            <w:tcW w:w="748" w:type="dxa"/>
            <w:tcBorders>
              <w:top w:val="nil"/>
              <w:left w:val="nil"/>
              <w:bottom w:val="single" w:sz="4" w:space="0" w:color="auto"/>
              <w:right w:val="single" w:sz="4" w:space="0" w:color="auto"/>
            </w:tcBorders>
            <w:noWrap/>
            <w:vAlign w:val="center"/>
            <w:hideMark/>
          </w:tcPr>
          <w:p w14:paraId="1B512CD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24769,7</w:t>
            </w:r>
          </w:p>
        </w:tc>
        <w:tc>
          <w:tcPr>
            <w:tcW w:w="748" w:type="dxa"/>
            <w:tcBorders>
              <w:top w:val="nil"/>
              <w:left w:val="nil"/>
              <w:bottom w:val="single" w:sz="4" w:space="0" w:color="auto"/>
              <w:right w:val="single" w:sz="4" w:space="0" w:color="auto"/>
            </w:tcBorders>
            <w:noWrap/>
            <w:vAlign w:val="center"/>
            <w:hideMark/>
          </w:tcPr>
          <w:p w14:paraId="1432A6A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29641,0</w:t>
            </w:r>
          </w:p>
        </w:tc>
        <w:tc>
          <w:tcPr>
            <w:tcW w:w="748" w:type="dxa"/>
            <w:tcBorders>
              <w:top w:val="nil"/>
              <w:left w:val="nil"/>
              <w:bottom w:val="single" w:sz="4" w:space="0" w:color="auto"/>
              <w:right w:val="single" w:sz="4" w:space="0" w:color="auto"/>
            </w:tcBorders>
            <w:noWrap/>
            <w:vAlign w:val="center"/>
            <w:hideMark/>
          </w:tcPr>
          <w:p w14:paraId="7630070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34512,3</w:t>
            </w:r>
          </w:p>
        </w:tc>
        <w:tc>
          <w:tcPr>
            <w:tcW w:w="748" w:type="dxa"/>
            <w:tcBorders>
              <w:top w:val="nil"/>
              <w:left w:val="nil"/>
              <w:bottom w:val="single" w:sz="4" w:space="0" w:color="auto"/>
              <w:right w:val="single" w:sz="4" w:space="0" w:color="auto"/>
            </w:tcBorders>
            <w:noWrap/>
            <w:vAlign w:val="center"/>
            <w:hideMark/>
          </w:tcPr>
          <w:p w14:paraId="2B8A270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39383,6</w:t>
            </w:r>
          </w:p>
        </w:tc>
        <w:tc>
          <w:tcPr>
            <w:tcW w:w="748" w:type="dxa"/>
            <w:tcBorders>
              <w:top w:val="nil"/>
              <w:left w:val="nil"/>
              <w:bottom w:val="single" w:sz="4" w:space="0" w:color="auto"/>
              <w:right w:val="single" w:sz="4" w:space="0" w:color="auto"/>
            </w:tcBorders>
            <w:noWrap/>
            <w:vAlign w:val="center"/>
            <w:hideMark/>
          </w:tcPr>
          <w:p w14:paraId="6E090EA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44254,9</w:t>
            </w:r>
          </w:p>
        </w:tc>
        <w:tc>
          <w:tcPr>
            <w:tcW w:w="748" w:type="dxa"/>
            <w:tcBorders>
              <w:top w:val="nil"/>
              <w:left w:val="nil"/>
              <w:bottom w:val="single" w:sz="4" w:space="0" w:color="auto"/>
              <w:right w:val="single" w:sz="4" w:space="0" w:color="auto"/>
            </w:tcBorders>
            <w:noWrap/>
            <w:vAlign w:val="center"/>
            <w:hideMark/>
          </w:tcPr>
          <w:p w14:paraId="6C83792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49126,1</w:t>
            </w:r>
          </w:p>
        </w:tc>
        <w:tc>
          <w:tcPr>
            <w:tcW w:w="748" w:type="dxa"/>
            <w:tcBorders>
              <w:top w:val="nil"/>
              <w:left w:val="nil"/>
              <w:bottom w:val="single" w:sz="4" w:space="0" w:color="auto"/>
              <w:right w:val="single" w:sz="4" w:space="0" w:color="auto"/>
            </w:tcBorders>
            <w:noWrap/>
            <w:vAlign w:val="center"/>
            <w:hideMark/>
          </w:tcPr>
          <w:p w14:paraId="0ACBA36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53997,4</w:t>
            </w:r>
          </w:p>
        </w:tc>
        <w:tc>
          <w:tcPr>
            <w:tcW w:w="748" w:type="dxa"/>
            <w:tcBorders>
              <w:top w:val="nil"/>
              <w:left w:val="nil"/>
              <w:bottom w:val="single" w:sz="4" w:space="0" w:color="auto"/>
              <w:right w:val="single" w:sz="4" w:space="0" w:color="auto"/>
            </w:tcBorders>
            <w:noWrap/>
            <w:vAlign w:val="center"/>
            <w:hideMark/>
          </w:tcPr>
          <w:p w14:paraId="4148CFA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53997,4</w:t>
            </w:r>
          </w:p>
        </w:tc>
        <w:tc>
          <w:tcPr>
            <w:tcW w:w="748" w:type="dxa"/>
            <w:tcBorders>
              <w:top w:val="nil"/>
              <w:left w:val="nil"/>
              <w:bottom w:val="single" w:sz="4" w:space="0" w:color="auto"/>
              <w:right w:val="single" w:sz="4" w:space="0" w:color="auto"/>
            </w:tcBorders>
            <w:noWrap/>
            <w:vAlign w:val="center"/>
            <w:hideMark/>
          </w:tcPr>
          <w:p w14:paraId="21542C9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53997,4</w:t>
            </w:r>
          </w:p>
        </w:tc>
        <w:tc>
          <w:tcPr>
            <w:tcW w:w="748" w:type="dxa"/>
            <w:tcBorders>
              <w:top w:val="nil"/>
              <w:left w:val="nil"/>
              <w:bottom w:val="single" w:sz="4" w:space="0" w:color="auto"/>
              <w:right w:val="single" w:sz="4" w:space="0" w:color="auto"/>
            </w:tcBorders>
            <w:noWrap/>
            <w:vAlign w:val="center"/>
            <w:hideMark/>
          </w:tcPr>
          <w:p w14:paraId="353E6EC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53997,4</w:t>
            </w:r>
          </w:p>
        </w:tc>
        <w:tc>
          <w:tcPr>
            <w:tcW w:w="748" w:type="dxa"/>
            <w:tcBorders>
              <w:top w:val="nil"/>
              <w:left w:val="nil"/>
              <w:bottom w:val="single" w:sz="4" w:space="0" w:color="auto"/>
              <w:right w:val="single" w:sz="4" w:space="0" w:color="auto"/>
            </w:tcBorders>
            <w:noWrap/>
            <w:vAlign w:val="center"/>
            <w:hideMark/>
          </w:tcPr>
          <w:p w14:paraId="372D63D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53997,4</w:t>
            </w:r>
          </w:p>
        </w:tc>
        <w:tc>
          <w:tcPr>
            <w:tcW w:w="748" w:type="dxa"/>
            <w:tcBorders>
              <w:top w:val="nil"/>
              <w:left w:val="nil"/>
              <w:bottom w:val="single" w:sz="4" w:space="0" w:color="auto"/>
              <w:right w:val="single" w:sz="4" w:space="0" w:color="auto"/>
            </w:tcBorders>
            <w:noWrap/>
            <w:vAlign w:val="center"/>
            <w:hideMark/>
          </w:tcPr>
          <w:p w14:paraId="635B55B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53997,4</w:t>
            </w:r>
          </w:p>
        </w:tc>
        <w:tc>
          <w:tcPr>
            <w:tcW w:w="748" w:type="dxa"/>
            <w:tcBorders>
              <w:top w:val="nil"/>
              <w:left w:val="nil"/>
              <w:bottom w:val="single" w:sz="4" w:space="0" w:color="auto"/>
              <w:right w:val="single" w:sz="4" w:space="0" w:color="auto"/>
            </w:tcBorders>
            <w:noWrap/>
            <w:vAlign w:val="center"/>
            <w:hideMark/>
          </w:tcPr>
          <w:p w14:paraId="41F432E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53997,4</w:t>
            </w:r>
          </w:p>
        </w:tc>
      </w:tr>
      <w:tr w:rsidR="00EE6E9F" w:rsidRPr="001D7078" w14:paraId="088623EF"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145F1350"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3.2.</w:t>
            </w:r>
          </w:p>
        </w:tc>
        <w:tc>
          <w:tcPr>
            <w:tcW w:w="4917" w:type="dxa"/>
            <w:tcBorders>
              <w:top w:val="nil"/>
              <w:left w:val="nil"/>
              <w:bottom w:val="single" w:sz="4" w:space="0" w:color="auto"/>
              <w:right w:val="single" w:sz="4" w:space="0" w:color="auto"/>
            </w:tcBorders>
            <w:noWrap/>
            <w:vAlign w:val="center"/>
            <w:hideMark/>
          </w:tcPr>
          <w:p w14:paraId="1E749FA2"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в конденсационном режиме, тыс. МВт-ч</w:t>
            </w:r>
          </w:p>
        </w:tc>
        <w:tc>
          <w:tcPr>
            <w:tcW w:w="748" w:type="dxa"/>
            <w:tcBorders>
              <w:top w:val="nil"/>
              <w:left w:val="nil"/>
              <w:bottom w:val="single" w:sz="4" w:space="0" w:color="auto"/>
              <w:right w:val="single" w:sz="4" w:space="0" w:color="auto"/>
            </w:tcBorders>
            <w:noWrap/>
            <w:vAlign w:val="center"/>
            <w:hideMark/>
          </w:tcPr>
          <w:p w14:paraId="7B1CCCD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141,0</w:t>
            </w:r>
          </w:p>
        </w:tc>
        <w:tc>
          <w:tcPr>
            <w:tcW w:w="748" w:type="dxa"/>
            <w:tcBorders>
              <w:top w:val="nil"/>
              <w:left w:val="nil"/>
              <w:bottom w:val="single" w:sz="4" w:space="0" w:color="auto"/>
              <w:right w:val="single" w:sz="4" w:space="0" w:color="auto"/>
            </w:tcBorders>
            <w:noWrap/>
            <w:vAlign w:val="center"/>
            <w:hideMark/>
          </w:tcPr>
          <w:p w14:paraId="1AEB166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322,4</w:t>
            </w:r>
          </w:p>
        </w:tc>
        <w:tc>
          <w:tcPr>
            <w:tcW w:w="748" w:type="dxa"/>
            <w:tcBorders>
              <w:top w:val="nil"/>
              <w:left w:val="nil"/>
              <w:bottom w:val="single" w:sz="4" w:space="0" w:color="auto"/>
              <w:right w:val="single" w:sz="4" w:space="0" w:color="auto"/>
            </w:tcBorders>
            <w:noWrap/>
            <w:vAlign w:val="center"/>
            <w:hideMark/>
          </w:tcPr>
          <w:p w14:paraId="47C7D74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302,8</w:t>
            </w:r>
          </w:p>
        </w:tc>
        <w:tc>
          <w:tcPr>
            <w:tcW w:w="748" w:type="dxa"/>
            <w:tcBorders>
              <w:top w:val="nil"/>
              <w:left w:val="nil"/>
              <w:bottom w:val="single" w:sz="4" w:space="0" w:color="auto"/>
              <w:right w:val="single" w:sz="4" w:space="0" w:color="auto"/>
            </w:tcBorders>
            <w:noWrap/>
            <w:vAlign w:val="center"/>
            <w:hideMark/>
          </w:tcPr>
          <w:p w14:paraId="589A481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442,0</w:t>
            </w:r>
          </w:p>
        </w:tc>
        <w:tc>
          <w:tcPr>
            <w:tcW w:w="748" w:type="dxa"/>
            <w:tcBorders>
              <w:top w:val="nil"/>
              <w:left w:val="nil"/>
              <w:bottom w:val="single" w:sz="4" w:space="0" w:color="auto"/>
              <w:right w:val="single" w:sz="4" w:space="0" w:color="auto"/>
            </w:tcBorders>
            <w:noWrap/>
            <w:vAlign w:val="center"/>
            <w:hideMark/>
          </w:tcPr>
          <w:p w14:paraId="31CC3B8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691" w:type="dxa"/>
            <w:tcBorders>
              <w:top w:val="nil"/>
              <w:left w:val="nil"/>
              <w:bottom w:val="single" w:sz="4" w:space="0" w:color="auto"/>
              <w:right w:val="single" w:sz="4" w:space="0" w:color="auto"/>
            </w:tcBorders>
            <w:noWrap/>
            <w:vAlign w:val="center"/>
            <w:hideMark/>
          </w:tcPr>
          <w:p w14:paraId="0315559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6481FCC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69CBB74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47435D8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7E69225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225688C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6CCAA7E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3597AEF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1721261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6DBFBFD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703043E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06A9947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32B15ED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59902E2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0B46818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2AE3F43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061C58C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r>
      <w:tr w:rsidR="00EE6E9F" w:rsidRPr="001D7078" w14:paraId="6953C7FB"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1D1D3B4D"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4</w:t>
            </w:r>
          </w:p>
        </w:tc>
        <w:tc>
          <w:tcPr>
            <w:tcW w:w="4917" w:type="dxa"/>
            <w:tcBorders>
              <w:top w:val="nil"/>
              <w:left w:val="nil"/>
              <w:bottom w:val="single" w:sz="4" w:space="0" w:color="auto"/>
              <w:right w:val="single" w:sz="4" w:space="0" w:color="auto"/>
            </w:tcBorders>
            <w:noWrap/>
            <w:vAlign w:val="center"/>
            <w:hideMark/>
          </w:tcPr>
          <w:p w14:paraId="0578CAA6"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Отпуск электрической энергии с шин ТЭЦ (тыс. Мвт-ч)</w:t>
            </w:r>
          </w:p>
        </w:tc>
        <w:tc>
          <w:tcPr>
            <w:tcW w:w="748" w:type="dxa"/>
            <w:tcBorders>
              <w:top w:val="nil"/>
              <w:left w:val="nil"/>
              <w:bottom w:val="single" w:sz="4" w:space="0" w:color="auto"/>
              <w:right w:val="single" w:sz="4" w:space="0" w:color="auto"/>
            </w:tcBorders>
            <w:vAlign w:val="center"/>
            <w:hideMark/>
          </w:tcPr>
          <w:p w14:paraId="0602F55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959,4</w:t>
            </w:r>
          </w:p>
        </w:tc>
        <w:tc>
          <w:tcPr>
            <w:tcW w:w="748" w:type="dxa"/>
            <w:tcBorders>
              <w:top w:val="nil"/>
              <w:left w:val="nil"/>
              <w:bottom w:val="single" w:sz="4" w:space="0" w:color="auto"/>
              <w:right w:val="single" w:sz="4" w:space="0" w:color="auto"/>
            </w:tcBorders>
            <w:vAlign w:val="center"/>
            <w:hideMark/>
          </w:tcPr>
          <w:p w14:paraId="3A8A8C1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976,6</w:t>
            </w:r>
          </w:p>
        </w:tc>
        <w:tc>
          <w:tcPr>
            <w:tcW w:w="748" w:type="dxa"/>
            <w:tcBorders>
              <w:top w:val="nil"/>
              <w:left w:val="nil"/>
              <w:bottom w:val="single" w:sz="4" w:space="0" w:color="auto"/>
              <w:right w:val="single" w:sz="4" w:space="0" w:color="auto"/>
            </w:tcBorders>
            <w:vAlign w:val="center"/>
            <w:hideMark/>
          </w:tcPr>
          <w:p w14:paraId="702DB38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968,3</w:t>
            </w:r>
          </w:p>
        </w:tc>
        <w:tc>
          <w:tcPr>
            <w:tcW w:w="748" w:type="dxa"/>
            <w:tcBorders>
              <w:top w:val="nil"/>
              <w:left w:val="nil"/>
              <w:bottom w:val="single" w:sz="4" w:space="0" w:color="auto"/>
              <w:right w:val="single" w:sz="4" w:space="0" w:color="auto"/>
            </w:tcBorders>
            <w:vAlign w:val="center"/>
            <w:hideMark/>
          </w:tcPr>
          <w:p w14:paraId="244E674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965,7</w:t>
            </w:r>
          </w:p>
        </w:tc>
        <w:tc>
          <w:tcPr>
            <w:tcW w:w="748" w:type="dxa"/>
            <w:tcBorders>
              <w:top w:val="nil"/>
              <w:left w:val="nil"/>
              <w:bottom w:val="single" w:sz="4" w:space="0" w:color="auto"/>
              <w:right w:val="single" w:sz="4" w:space="0" w:color="auto"/>
            </w:tcBorders>
            <w:vAlign w:val="center"/>
            <w:hideMark/>
          </w:tcPr>
          <w:p w14:paraId="6EDD62E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691" w:type="dxa"/>
            <w:tcBorders>
              <w:top w:val="nil"/>
              <w:left w:val="nil"/>
              <w:bottom w:val="single" w:sz="4" w:space="0" w:color="auto"/>
              <w:right w:val="single" w:sz="4" w:space="0" w:color="auto"/>
            </w:tcBorders>
            <w:noWrap/>
            <w:vAlign w:val="center"/>
            <w:hideMark/>
          </w:tcPr>
          <w:p w14:paraId="3E288D7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34C7DBC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7247616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377136F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0D5572C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2220EAC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63DA92E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534288E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3A89D4D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54B7F3C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301117A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1AC5382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1B0761B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053CA2D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0240DC0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0D45563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3809C19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r>
      <w:tr w:rsidR="00EE6E9F" w:rsidRPr="001D7078" w14:paraId="4B491791"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4E2BE3D1"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5</w:t>
            </w:r>
          </w:p>
        </w:tc>
        <w:tc>
          <w:tcPr>
            <w:tcW w:w="4917" w:type="dxa"/>
            <w:tcBorders>
              <w:top w:val="nil"/>
              <w:left w:val="nil"/>
              <w:bottom w:val="single" w:sz="4" w:space="0" w:color="auto"/>
              <w:right w:val="single" w:sz="4" w:space="0" w:color="auto"/>
            </w:tcBorders>
            <w:noWrap/>
            <w:vAlign w:val="center"/>
            <w:hideMark/>
          </w:tcPr>
          <w:p w14:paraId="04CF9788"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 xml:space="preserve">Затрачено условного топлива всего (тыс. </w:t>
            </w:r>
            <w:proofErr w:type="spellStart"/>
            <w:r w:rsidRPr="001D7078">
              <w:rPr>
                <w:rFonts w:eastAsia="Times New Roman"/>
                <w:color w:val="000000"/>
                <w:sz w:val="16"/>
                <w:szCs w:val="16"/>
                <w:lang w:eastAsia="ru-RU"/>
              </w:rPr>
              <w:t>т.у.т</w:t>
            </w:r>
            <w:proofErr w:type="spellEnd"/>
            <w:r w:rsidRPr="001D7078">
              <w:rPr>
                <w:rFonts w:eastAsia="Times New Roman"/>
                <w:color w:val="000000"/>
                <w:sz w:val="16"/>
                <w:szCs w:val="16"/>
                <w:lang w:eastAsia="ru-RU"/>
              </w:rPr>
              <w:t>.), в том числе:</w:t>
            </w:r>
          </w:p>
        </w:tc>
        <w:tc>
          <w:tcPr>
            <w:tcW w:w="748" w:type="dxa"/>
            <w:tcBorders>
              <w:top w:val="nil"/>
              <w:left w:val="nil"/>
              <w:bottom w:val="single" w:sz="4" w:space="0" w:color="auto"/>
              <w:right w:val="single" w:sz="4" w:space="0" w:color="auto"/>
            </w:tcBorders>
            <w:vAlign w:val="center"/>
            <w:hideMark/>
          </w:tcPr>
          <w:p w14:paraId="2AF4DE4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341,4</w:t>
            </w:r>
          </w:p>
        </w:tc>
        <w:tc>
          <w:tcPr>
            <w:tcW w:w="748" w:type="dxa"/>
            <w:tcBorders>
              <w:top w:val="nil"/>
              <w:left w:val="nil"/>
              <w:bottom w:val="single" w:sz="4" w:space="0" w:color="auto"/>
              <w:right w:val="single" w:sz="4" w:space="0" w:color="auto"/>
            </w:tcBorders>
            <w:vAlign w:val="center"/>
            <w:hideMark/>
          </w:tcPr>
          <w:p w14:paraId="0F00012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442,7</w:t>
            </w:r>
          </w:p>
        </w:tc>
        <w:tc>
          <w:tcPr>
            <w:tcW w:w="748" w:type="dxa"/>
            <w:tcBorders>
              <w:top w:val="nil"/>
              <w:left w:val="nil"/>
              <w:bottom w:val="single" w:sz="4" w:space="0" w:color="auto"/>
              <w:right w:val="single" w:sz="4" w:space="0" w:color="auto"/>
            </w:tcBorders>
            <w:vAlign w:val="center"/>
            <w:hideMark/>
          </w:tcPr>
          <w:p w14:paraId="0E398B0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438,4</w:t>
            </w:r>
          </w:p>
        </w:tc>
        <w:tc>
          <w:tcPr>
            <w:tcW w:w="748" w:type="dxa"/>
            <w:tcBorders>
              <w:top w:val="nil"/>
              <w:left w:val="nil"/>
              <w:bottom w:val="single" w:sz="4" w:space="0" w:color="auto"/>
              <w:right w:val="single" w:sz="4" w:space="0" w:color="auto"/>
            </w:tcBorders>
            <w:vAlign w:val="center"/>
            <w:hideMark/>
          </w:tcPr>
          <w:p w14:paraId="5096DB5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517,1</w:t>
            </w:r>
          </w:p>
        </w:tc>
        <w:tc>
          <w:tcPr>
            <w:tcW w:w="748" w:type="dxa"/>
            <w:tcBorders>
              <w:top w:val="nil"/>
              <w:left w:val="nil"/>
              <w:bottom w:val="single" w:sz="4" w:space="0" w:color="auto"/>
              <w:right w:val="single" w:sz="4" w:space="0" w:color="auto"/>
            </w:tcBorders>
            <w:vAlign w:val="center"/>
            <w:hideMark/>
          </w:tcPr>
          <w:p w14:paraId="466A607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491,8</w:t>
            </w:r>
          </w:p>
        </w:tc>
        <w:tc>
          <w:tcPr>
            <w:tcW w:w="691" w:type="dxa"/>
            <w:tcBorders>
              <w:top w:val="nil"/>
              <w:left w:val="nil"/>
              <w:bottom w:val="single" w:sz="4" w:space="0" w:color="auto"/>
              <w:right w:val="single" w:sz="4" w:space="0" w:color="auto"/>
            </w:tcBorders>
            <w:noWrap/>
            <w:vAlign w:val="center"/>
            <w:hideMark/>
          </w:tcPr>
          <w:p w14:paraId="7A04963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2834,4</w:t>
            </w:r>
          </w:p>
        </w:tc>
        <w:tc>
          <w:tcPr>
            <w:tcW w:w="748" w:type="dxa"/>
            <w:tcBorders>
              <w:top w:val="nil"/>
              <w:left w:val="nil"/>
              <w:bottom w:val="single" w:sz="4" w:space="0" w:color="auto"/>
              <w:right w:val="single" w:sz="4" w:space="0" w:color="auto"/>
            </w:tcBorders>
            <w:noWrap/>
            <w:vAlign w:val="center"/>
            <w:hideMark/>
          </w:tcPr>
          <w:p w14:paraId="1D03B10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5128,5</w:t>
            </w:r>
          </w:p>
        </w:tc>
        <w:tc>
          <w:tcPr>
            <w:tcW w:w="748" w:type="dxa"/>
            <w:tcBorders>
              <w:top w:val="nil"/>
              <w:left w:val="nil"/>
              <w:bottom w:val="single" w:sz="4" w:space="0" w:color="auto"/>
              <w:right w:val="single" w:sz="4" w:space="0" w:color="auto"/>
            </w:tcBorders>
            <w:noWrap/>
            <w:vAlign w:val="center"/>
            <w:hideMark/>
          </w:tcPr>
          <w:p w14:paraId="31AADC2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7416,6</w:t>
            </w:r>
          </w:p>
        </w:tc>
        <w:tc>
          <w:tcPr>
            <w:tcW w:w="748" w:type="dxa"/>
            <w:tcBorders>
              <w:top w:val="nil"/>
              <w:left w:val="nil"/>
              <w:bottom w:val="single" w:sz="4" w:space="0" w:color="auto"/>
              <w:right w:val="single" w:sz="4" w:space="0" w:color="auto"/>
            </w:tcBorders>
            <w:noWrap/>
            <w:vAlign w:val="center"/>
            <w:hideMark/>
          </w:tcPr>
          <w:p w14:paraId="02CD1ED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9710,7</w:t>
            </w:r>
          </w:p>
        </w:tc>
        <w:tc>
          <w:tcPr>
            <w:tcW w:w="748" w:type="dxa"/>
            <w:tcBorders>
              <w:top w:val="nil"/>
              <w:left w:val="nil"/>
              <w:bottom w:val="single" w:sz="4" w:space="0" w:color="auto"/>
              <w:right w:val="single" w:sz="4" w:space="0" w:color="auto"/>
            </w:tcBorders>
            <w:noWrap/>
            <w:vAlign w:val="center"/>
            <w:hideMark/>
          </w:tcPr>
          <w:p w14:paraId="1223C61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12004,6</w:t>
            </w:r>
          </w:p>
        </w:tc>
        <w:tc>
          <w:tcPr>
            <w:tcW w:w="748" w:type="dxa"/>
            <w:tcBorders>
              <w:top w:val="nil"/>
              <w:left w:val="nil"/>
              <w:bottom w:val="single" w:sz="4" w:space="0" w:color="auto"/>
              <w:right w:val="single" w:sz="4" w:space="0" w:color="auto"/>
            </w:tcBorders>
            <w:noWrap/>
            <w:vAlign w:val="center"/>
            <w:hideMark/>
          </w:tcPr>
          <w:p w14:paraId="0173208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14299,2</w:t>
            </w:r>
          </w:p>
        </w:tc>
        <w:tc>
          <w:tcPr>
            <w:tcW w:w="748" w:type="dxa"/>
            <w:tcBorders>
              <w:top w:val="nil"/>
              <w:left w:val="nil"/>
              <w:bottom w:val="single" w:sz="4" w:space="0" w:color="auto"/>
              <w:right w:val="single" w:sz="4" w:space="0" w:color="auto"/>
            </w:tcBorders>
            <w:noWrap/>
            <w:vAlign w:val="center"/>
            <w:hideMark/>
          </w:tcPr>
          <w:p w14:paraId="38B2853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16593,4</w:t>
            </w:r>
          </w:p>
        </w:tc>
        <w:tc>
          <w:tcPr>
            <w:tcW w:w="748" w:type="dxa"/>
            <w:tcBorders>
              <w:top w:val="nil"/>
              <w:left w:val="nil"/>
              <w:bottom w:val="single" w:sz="4" w:space="0" w:color="auto"/>
              <w:right w:val="single" w:sz="4" w:space="0" w:color="auto"/>
            </w:tcBorders>
            <w:noWrap/>
            <w:vAlign w:val="center"/>
            <w:hideMark/>
          </w:tcPr>
          <w:p w14:paraId="33ACBFE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18887,6</w:t>
            </w:r>
          </w:p>
        </w:tc>
        <w:tc>
          <w:tcPr>
            <w:tcW w:w="748" w:type="dxa"/>
            <w:tcBorders>
              <w:top w:val="nil"/>
              <w:left w:val="nil"/>
              <w:bottom w:val="single" w:sz="4" w:space="0" w:color="auto"/>
              <w:right w:val="single" w:sz="4" w:space="0" w:color="auto"/>
            </w:tcBorders>
            <w:noWrap/>
            <w:vAlign w:val="center"/>
            <w:hideMark/>
          </w:tcPr>
          <w:p w14:paraId="054C00E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21182,2</w:t>
            </w:r>
          </w:p>
        </w:tc>
        <w:tc>
          <w:tcPr>
            <w:tcW w:w="748" w:type="dxa"/>
            <w:tcBorders>
              <w:top w:val="nil"/>
              <w:left w:val="nil"/>
              <w:bottom w:val="single" w:sz="4" w:space="0" w:color="auto"/>
              <w:right w:val="single" w:sz="4" w:space="0" w:color="auto"/>
            </w:tcBorders>
            <w:noWrap/>
            <w:vAlign w:val="center"/>
            <w:hideMark/>
          </w:tcPr>
          <w:p w14:paraId="4FCC5A6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23476,8</w:t>
            </w:r>
          </w:p>
        </w:tc>
        <w:tc>
          <w:tcPr>
            <w:tcW w:w="748" w:type="dxa"/>
            <w:tcBorders>
              <w:top w:val="nil"/>
              <w:left w:val="nil"/>
              <w:bottom w:val="single" w:sz="4" w:space="0" w:color="auto"/>
              <w:right w:val="single" w:sz="4" w:space="0" w:color="auto"/>
            </w:tcBorders>
            <w:noWrap/>
            <w:vAlign w:val="center"/>
            <w:hideMark/>
          </w:tcPr>
          <w:p w14:paraId="6DB577E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25771,4</w:t>
            </w:r>
          </w:p>
        </w:tc>
        <w:tc>
          <w:tcPr>
            <w:tcW w:w="748" w:type="dxa"/>
            <w:tcBorders>
              <w:top w:val="nil"/>
              <w:left w:val="nil"/>
              <w:bottom w:val="single" w:sz="4" w:space="0" w:color="auto"/>
              <w:right w:val="single" w:sz="4" w:space="0" w:color="auto"/>
            </w:tcBorders>
            <w:noWrap/>
            <w:vAlign w:val="center"/>
            <w:hideMark/>
          </w:tcPr>
          <w:p w14:paraId="65C70D7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25771,7</w:t>
            </w:r>
          </w:p>
        </w:tc>
        <w:tc>
          <w:tcPr>
            <w:tcW w:w="748" w:type="dxa"/>
            <w:tcBorders>
              <w:top w:val="nil"/>
              <w:left w:val="nil"/>
              <w:bottom w:val="single" w:sz="4" w:space="0" w:color="auto"/>
              <w:right w:val="single" w:sz="4" w:space="0" w:color="auto"/>
            </w:tcBorders>
            <w:noWrap/>
            <w:vAlign w:val="center"/>
            <w:hideMark/>
          </w:tcPr>
          <w:p w14:paraId="205BD7E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25772,0</w:t>
            </w:r>
          </w:p>
        </w:tc>
        <w:tc>
          <w:tcPr>
            <w:tcW w:w="748" w:type="dxa"/>
            <w:tcBorders>
              <w:top w:val="nil"/>
              <w:left w:val="nil"/>
              <w:bottom w:val="single" w:sz="4" w:space="0" w:color="auto"/>
              <w:right w:val="single" w:sz="4" w:space="0" w:color="auto"/>
            </w:tcBorders>
            <w:noWrap/>
            <w:vAlign w:val="center"/>
            <w:hideMark/>
          </w:tcPr>
          <w:p w14:paraId="7E76C50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25772,2</w:t>
            </w:r>
          </w:p>
        </w:tc>
        <w:tc>
          <w:tcPr>
            <w:tcW w:w="748" w:type="dxa"/>
            <w:tcBorders>
              <w:top w:val="nil"/>
              <w:left w:val="nil"/>
              <w:bottom w:val="single" w:sz="4" w:space="0" w:color="auto"/>
              <w:right w:val="single" w:sz="4" w:space="0" w:color="auto"/>
            </w:tcBorders>
            <w:noWrap/>
            <w:vAlign w:val="center"/>
            <w:hideMark/>
          </w:tcPr>
          <w:p w14:paraId="2D71B75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25772,5</w:t>
            </w:r>
          </w:p>
        </w:tc>
        <w:tc>
          <w:tcPr>
            <w:tcW w:w="748" w:type="dxa"/>
            <w:tcBorders>
              <w:top w:val="nil"/>
              <w:left w:val="nil"/>
              <w:bottom w:val="single" w:sz="4" w:space="0" w:color="auto"/>
              <w:right w:val="single" w:sz="4" w:space="0" w:color="auto"/>
            </w:tcBorders>
            <w:noWrap/>
            <w:vAlign w:val="center"/>
            <w:hideMark/>
          </w:tcPr>
          <w:p w14:paraId="7E948DE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25772,8</w:t>
            </w:r>
          </w:p>
        </w:tc>
        <w:tc>
          <w:tcPr>
            <w:tcW w:w="748" w:type="dxa"/>
            <w:tcBorders>
              <w:top w:val="nil"/>
              <w:left w:val="nil"/>
              <w:bottom w:val="single" w:sz="4" w:space="0" w:color="auto"/>
              <w:right w:val="single" w:sz="4" w:space="0" w:color="auto"/>
            </w:tcBorders>
            <w:noWrap/>
            <w:vAlign w:val="center"/>
            <w:hideMark/>
          </w:tcPr>
          <w:p w14:paraId="2414C15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25773,1</w:t>
            </w:r>
          </w:p>
        </w:tc>
      </w:tr>
      <w:tr w:rsidR="00EE6E9F" w:rsidRPr="001D7078" w14:paraId="4F204D16"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4E19F90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5.1.</w:t>
            </w:r>
          </w:p>
        </w:tc>
        <w:tc>
          <w:tcPr>
            <w:tcW w:w="4917" w:type="dxa"/>
            <w:tcBorders>
              <w:top w:val="nil"/>
              <w:left w:val="nil"/>
              <w:bottom w:val="single" w:sz="4" w:space="0" w:color="auto"/>
              <w:right w:val="single" w:sz="4" w:space="0" w:color="auto"/>
            </w:tcBorders>
            <w:noWrap/>
            <w:vAlign w:val="center"/>
            <w:hideMark/>
          </w:tcPr>
          <w:p w14:paraId="55737C33"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 xml:space="preserve">на выработку электрической энергии, тыс. </w:t>
            </w:r>
            <w:proofErr w:type="spellStart"/>
            <w:r w:rsidRPr="001D7078">
              <w:rPr>
                <w:rFonts w:eastAsia="Times New Roman"/>
                <w:color w:val="000000"/>
                <w:sz w:val="16"/>
                <w:szCs w:val="16"/>
                <w:lang w:eastAsia="ru-RU"/>
              </w:rPr>
              <w:t>т.у.т</w:t>
            </w:r>
            <w:proofErr w:type="spellEnd"/>
            <w:r w:rsidRPr="001D7078">
              <w:rPr>
                <w:rFonts w:eastAsia="Times New Roman"/>
                <w:color w:val="000000"/>
                <w:sz w:val="16"/>
                <w:szCs w:val="16"/>
                <w:lang w:eastAsia="ru-RU"/>
              </w:rPr>
              <w:t>.</w:t>
            </w:r>
          </w:p>
        </w:tc>
        <w:tc>
          <w:tcPr>
            <w:tcW w:w="748" w:type="dxa"/>
            <w:tcBorders>
              <w:top w:val="nil"/>
              <w:left w:val="nil"/>
              <w:bottom w:val="single" w:sz="4" w:space="0" w:color="auto"/>
              <w:right w:val="single" w:sz="4" w:space="0" w:color="auto"/>
            </w:tcBorders>
            <w:noWrap/>
            <w:vAlign w:val="center"/>
            <w:hideMark/>
          </w:tcPr>
          <w:p w14:paraId="4A7097A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181,0</w:t>
            </w:r>
          </w:p>
        </w:tc>
        <w:tc>
          <w:tcPr>
            <w:tcW w:w="748" w:type="dxa"/>
            <w:tcBorders>
              <w:top w:val="nil"/>
              <w:left w:val="nil"/>
              <w:bottom w:val="single" w:sz="4" w:space="0" w:color="auto"/>
              <w:right w:val="single" w:sz="4" w:space="0" w:color="auto"/>
            </w:tcBorders>
            <w:noWrap/>
            <w:vAlign w:val="center"/>
            <w:hideMark/>
          </w:tcPr>
          <w:p w14:paraId="5C75D2E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272,6</w:t>
            </w:r>
          </w:p>
        </w:tc>
        <w:tc>
          <w:tcPr>
            <w:tcW w:w="748" w:type="dxa"/>
            <w:tcBorders>
              <w:top w:val="nil"/>
              <w:left w:val="nil"/>
              <w:bottom w:val="single" w:sz="4" w:space="0" w:color="auto"/>
              <w:right w:val="single" w:sz="4" w:space="0" w:color="auto"/>
            </w:tcBorders>
            <w:noWrap/>
            <w:vAlign w:val="center"/>
            <w:hideMark/>
          </w:tcPr>
          <w:p w14:paraId="2F29CD5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269,5</w:t>
            </w:r>
          </w:p>
        </w:tc>
        <w:tc>
          <w:tcPr>
            <w:tcW w:w="748" w:type="dxa"/>
            <w:tcBorders>
              <w:top w:val="nil"/>
              <w:left w:val="nil"/>
              <w:bottom w:val="single" w:sz="4" w:space="0" w:color="auto"/>
              <w:right w:val="single" w:sz="4" w:space="0" w:color="auto"/>
            </w:tcBorders>
            <w:noWrap/>
            <w:vAlign w:val="center"/>
            <w:hideMark/>
          </w:tcPr>
          <w:p w14:paraId="71B6D35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343,7</w:t>
            </w:r>
          </w:p>
        </w:tc>
        <w:tc>
          <w:tcPr>
            <w:tcW w:w="748" w:type="dxa"/>
            <w:tcBorders>
              <w:top w:val="nil"/>
              <w:left w:val="nil"/>
              <w:bottom w:val="single" w:sz="4" w:space="0" w:color="auto"/>
              <w:right w:val="single" w:sz="4" w:space="0" w:color="auto"/>
            </w:tcBorders>
            <w:noWrap/>
            <w:vAlign w:val="center"/>
            <w:hideMark/>
          </w:tcPr>
          <w:p w14:paraId="0DD5FFC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324,2</w:t>
            </w:r>
          </w:p>
        </w:tc>
        <w:tc>
          <w:tcPr>
            <w:tcW w:w="691" w:type="dxa"/>
            <w:tcBorders>
              <w:top w:val="nil"/>
              <w:left w:val="nil"/>
              <w:bottom w:val="single" w:sz="4" w:space="0" w:color="auto"/>
              <w:right w:val="single" w:sz="4" w:space="0" w:color="auto"/>
            </w:tcBorders>
            <w:noWrap/>
            <w:vAlign w:val="center"/>
            <w:hideMark/>
          </w:tcPr>
          <w:p w14:paraId="65C1587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2668,4</w:t>
            </w:r>
          </w:p>
        </w:tc>
        <w:tc>
          <w:tcPr>
            <w:tcW w:w="748" w:type="dxa"/>
            <w:tcBorders>
              <w:top w:val="nil"/>
              <w:left w:val="nil"/>
              <w:bottom w:val="single" w:sz="4" w:space="0" w:color="auto"/>
              <w:right w:val="single" w:sz="4" w:space="0" w:color="auto"/>
            </w:tcBorders>
            <w:noWrap/>
            <w:vAlign w:val="center"/>
            <w:hideMark/>
          </w:tcPr>
          <w:p w14:paraId="456BC6C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4939,0</w:t>
            </w:r>
          </w:p>
        </w:tc>
        <w:tc>
          <w:tcPr>
            <w:tcW w:w="748" w:type="dxa"/>
            <w:tcBorders>
              <w:top w:val="nil"/>
              <w:left w:val="nil"/>
              <w:bottom w:val="single" w:sz="4" w:space="0" w:color="auto"/>
              <w:right w:val="single" w:sz="4" w:space="0" w:color="auto"/>
            </w:tcBorders>
            <w:noWrap/>
            <w:vAlign w:val="center"/>
            <w:hideMark/>
          </w:tcPr>
          <w:p w14:paraId="52B5188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7209,5</w:t>
            </w:r>
          </w:p>
        </w:tc>
        <w:tc>
          <w:tcPr>
            <w:tcW w:w="748" w:type="dxa"/>
            <w:tcBorders>
              <w:top w:val="nil"/>
              <w:left w:val="nil"/>
              <w:bottom w:val="single" w:sz="4" w:space="0" w:color="auto"/>
              <w:right w:val="single" w:sz="4" w:space="0" w:color="auto"/>
            </w:tcBorders>
            <w:noWrap/>
            <w:vAlign w:val="center"/>
            <w:hideMark/>
          </w:tcPr>
          <w:p w14:paraId="0879FBC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9480,1</w:t>
            </w:r>
          </w:p>
        </w:tc>
        <w:tc>
          <w:tcPr>
            <w:tcW w:w="748" w:type="dxa"/>
            <w:tcBorders>
              <w:top w:val="nil"/>
              <w:left w:val="nil"/>
              <w:bottom w:val="single" w:sz="4" w:space="0" w:color="auto"/>
              <w:right w:val="single" w:sz="4" w:space="0" w:color="auto"/>
            </w:tcBorders>
            <w:noWrap/>
            <w:vAlign w:val="center"/>
            <w:hideMark/>
          </w:tcPr>
          <w:p w14:paraId="4ABC14B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11750,7</w:t>
            </w:r>
          </w:p>
        </w:tc>
        <w:tc>
          <w:tcPr>
            <w:tcW w:w="748" w:type="dxa"/>
            <w:tcBorders>
              <w:top w:val="nil"/>
              <w:left w:val="nil"/>
              <w:bottom w:val="single" w:sz="4" w:space="0" w:color="auto"/>
              <w:right w:val="single" w:sz="4" w:space="0" w:color="auto"/>
            </w:tcBorders>
            <w:noWrap/>
            <w:vAlign w:val="center"/>
            <w:hideMark/>
          </w:tcPr>
          <w:p w14:paraId="2C73CF7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14021,2</w:t>
            </w:r>
          </w:p>
        </w:tc>
        <w:tc>
          <w:tcPr>
            <w:tcW w:w="748" w:type="dxa"/>
            <w:tcBorders>
              <w:top w:val="nil"/>
              <w:left w:val="nil"/>
              <w:bottom w:val="single" w:sz="4" w:space="0" w:color="auto"/>
              <w:right w:val="single" w:sz="4" w:space="0" w:color="auto"/>
            </w:tcBorders>
            <w:noWrap/>
            <w:vAlign w:val="center"/>
            <w:hideMark/>
          </w:tcPr>
          <w:p w14:paraId="71EB661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16291,8</w:t>
            </w:r>
          </w:p>
        </w:tc>
        <w:tc>
          <w:tcPr>
            <w:tcW w:w="748" w:type="dxa"/>
            <w:tcBorders>
              <w:top w:val="nil"/>
              <w:left w:val="nil"/>
              <w:bottom w:val="single" w:sz="4" w:space="0" w:color="auto"/>
              <w:right w:val="single" w:sz="4" w:space="0" w:color="auto"/>
            </w:tcBorders>
            <w:noWrap/>
            <w:vAlign w:val="center"/>
            <w:hideMark/>
          </w:tcPr>
          <w:p w14:paraId="6EB87A5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18562,3</w:t>
            </w:r>
          </w:p>
        </w:tc>
        <w:tc>
          <w:tcPr>
            <w:tcW w:w="748" w:type="dxa"/>
            <w:tcBorders>
              <w:top w:val="nil"/>
              <w:left w:val="nil"/>
              <w:bottom w:val="single" w:sz="4" w:space="0" w:color="auto"/>
              <w:right w:val="single" w:sz="4" w:space="0" w:color="auto"/>
            </w:tcBorders>
            <w:noWrap/>
            <w:vAlign w:val="center"/>
            <w:hideMark/>
          </w:tcPr>
          <w:p w14:paraId="363A2A5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20832,9</w:t>
            </w:r>
          </w:p>
        </w:tc>
        <w:tc>
          <w:tcPr>
            <w:tcW w:w="748" w:type="dxa"/>
            <w:tcBorders>
              <w:top w:val="nil"/>
              <w:left w:val="nil"/>
              <w:bottom w:val="single" w:sz="4" w:space="0" w:color="auto"/>
              <w:right w:val="single" w:sz="4" w:space="0" w:color="auto"/>
            </w:tcBorders>
            <w:noWrap/>
            <w:vAlign w:val="center"/>
            <w:hideMark/>
          </w:tcPr>
          <w:p w14:paraId="7077BB4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23103,4</w:t>
            </w:r>
          </w:p>
        </w:tc>
        <w:tc>
          <w:tcPr>
            <w:tcW w:w="748" w:type="dxa"/>
            <w:tcBorders>
              <w:top w:val="nil"/>
              <w:left w:val="nil"/>
              <w:bottom w:val="single" w:sz="4" w:space="0" w:color="auto"/>
              <w:right w:val="single" w:sz="4" w:space="0" w:color="auto"/>
            </w:tcBorders>
            <w:noWrap/>
            <w:vAlign w:val="center"/>
            <w:hideMark/>
          </w:tcPr>
          <w:p w14:paraId="3C59556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25374,0</w:t>
            </w:r>
          </w:p>
        </w:tc>
        <w:tc>
          <w:tcPr>
            <w:tcW w:w="748" w:type="dxa"/>
            <w:tcBorders>
              <w:top w:val="nil"/>
              <w:left w:val="nil"/>
              <w:bottom w:val="single" w:sz="4" w:space="0" w:color="auto"/>
              <w:right w:val="single" w:sz="4" w:space="0" w:color="auto"/>
            </w:tcBorders>
            <w:noWrap/>
            <w:vAlign w:val="center"/>
            <w:hideMark/>
          </w:tcPr>
          <w:p w14:paraId="4A2F62D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25374,0</w:t>
            </w:r>
          </w:p>
        </w:tc>
        <w:tc>
          <w:tcPr>
            <w:tcW w:w="748" w:type="dxa"/>
            <w:tcBorders>
              <w:top w:val="nil"/>
              <w:left w:val="nil"/>
              <w:bottom w:val="single" w:sz="4" w:space="0" w:color="auto"/>
              <w:right w:val="single" w:sz="4" w:space="0" w:color="auto"/>
            </w:tcBorders>
            <w:noWrap/>
            <w:vAlign w:val="center"/>
            <w:hideMark/>
          </w:tcPr>
          <w:p w14:paraId="16F05C1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25374,0</w:t>
            </w:r>
          </w:p>
        </w:tc>
        <w:tc>
          <w:tcPr>
            <w:tcW w:w="748" w:type="dxa"/>
            <w:tcBorders>
              <w:top w:val="nil"/>
              <w:left w:val="nil"/>
              <w:bottom w:val="single" w:sz="4" w:space="0" w:color="auto"/>
              <w:right w:val="single" w:sz="4" w:space="0" w:color="auto"/>
            </w:tcBorders>
            <w:noWrap/>
            <w:vAlign w:val="center"/>
            <w:hideMark/>
          </w:tcPr>
          <w:p w14:paraId="1E0A248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25374,0</w:t>
            </w:r>
          </w:p>
        </w:tc>
        <w:tc>
          <w:tcPr>
            <w:tcW w:w="748" w:type="dxa"/>
            <w:tcBorders>
              <w:top w:val="nil"/>
              <w:left w:val="nil"/>
              <w:bottom w:val="single" w:sz="4" w:space="0" w:color="auto"/>
              <w:right w:val="single" w:sz="4" w:space="0" w:color="auto"/>
            </w:tcBorders>
            <w:noWrap/>
            <w:vAlign w:val="center"/>
            <w:hideMark/>
          </w:tcPr>
          <w:p w14:paraId="0628ACD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25374,0</w:t>
            </w:r>
          </w:p>
        </w:tc>
        <w:tc>
          <w:tcPr>
            <w:tcW w:w="748" w:type="dxa"/>
            <w:tcBorders>
              <w:top w:val="nil"/>
              <w:left w:val="nil"/>
              <w:bottom w:val="single" w:sz="4" w:space="0" w:color="auto"/>
              <w:right w:val="single" w:sz="4" w:space="0" w:color="auto"/>
            </w:tcBorders>
            <w:noWrap/>
            <w:vAlign w:val="center"/>
            <w:hideMark/>
          </w:tcPr>
          <w:p w14:paraId="617B340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25374,0</w:t>
            </w:r>
          </w:p>
        </w:tc>
        <w:tc>
          <w:tcPr>
            <w:tcW w:w="748" w:type="dxa"/>
            <w:tcBorders>
              <w:top w:val="nil"/>
              <w:left w:val="nil"/>
              <w:bottom w:val="single" w:sz="4" w:space="0" w:color="auto"/>
              <w:right w:val="single" w:sz="4" w:space="0" w:color="auto"/>
            </w:tcBorders>
            <w:noWrap/>
            <w:vAlign w:val="center"/>
            <w:hideMark/>
          </w:tcPr>
          <w:p w14:paraId="4E87E9C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25374,0</w:t>
            </w:r>
          </w:p>
        </w:tc>
      </w:tr>
      <w:tr w:rsidR="00EE6E9F" w:rsidRPr="001D7078" w14:paraId="4677EFC2"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253A1E02"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5.2.</w:t>
            </w:r>
          </w:p>
        </w:tc>
        <w:tc>
          <w:tcPr>
            <w:tcW w:w="4917" w:type="dxa"/>
            <w:tcBorders>
              <w:top w:val="nil"/>
              <w:left w:val="nil"/>
              <w:bottom w:val="single" w:sz="4" w:space="0" w:color="auto"/>
              <w:right w:val="single" w:sz="4" w:space="0" w:color="auto"/>
            </w:tcBorders>
            <w:noWrap/>
            <w:vAlign w:val="center"/>
            <w:hideMark/>
          </w:tcPr>
          <w:p w14:paraId="419E0479"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 xml:space="preserve">на выработку тепловой энергии, тыс. </w:t>
            </w:r>
            <w:proofErr w:type="spellStart"/>
            <w:r w:rsidRPr="001D7078">
              <w:rPr>
                <w:rFonts w:eastAsia="Times New Roman"/>
                <w:color w:val="000000"/>
                <w:sz w:val="16"/>
                <w:szCs w:val="16"/>
                <w:lang w:eastAsia="ru-RU"/>
              </w:rPr>
              <w:t>т.у.т</w:t>
            </w:r>
            <w:proofErr w:type="spellEnd"/>
            <w:r w:rsidRPr="001D7078">
              <w:rPr>
                <w:rFonts w:eastAsia="Times New Roman"/>
                <w:color w:val="000000"/>
                <w:sz w:val="16"/>
                <w:szCs w:val="16"/>
                <w:lang w:eastAsia="ru-RU"/>
              </w:rPr>
              <w:t>.</w:t>
            </w:r>
          </w:p>
        </w:tc>
        <w:tc>
          <w:tcPr>
            <w:tcW w:w="748" w:type="dxa"/>
            <w:tcBorders>
              <w:top w:val="nil"/>
              <w:left w:val="nil"/>
              <w:bottom w:val="single" w:sz="4" w:space="0" w:color="auto"/>
              <w:right w:val="single" w:sz="4" w:space="0" w:color="auto"/>
            </w:tcBorders>
            <w:noWrap/>
            <w:vAlign w:val="center"/>
            <w:hideMark/>
          </w:tcPr>
          <w:p w14:paraId="661E765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160,42</w:t>
            </w:r>
          </w:p>
        </w:tc>
        <w:tc>
          <w:tcPr>
            <w:tcW w:w="748" w:type="dxa"/>
            <w:tcBorders>
              <w:top w:val="nil"/>
              <w:left w:val="nil"/>
              <w:bottom w:val="single" w:sz="4" w:space="0" w:color="auto"/>
              <w:right w:val="single" w:sz="4" w:space="0" w:color="auto"/>
            </w:tcBorders>
            <w:noWrap/>
            <w:vAlign w:val="center"/>
            <w:hideMark/>
          </w:tcPr>
          <w:p w14:paraId="39ADCB8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170,14</w:t>
            </w:r>
          </w:p>
        </w:tc>
        <w:tc>
          <w:tcPr>
            <w:tcW w:w="748" w:type="dxa"/>
            <w:tcBorders>
              <w:top w:val="nil"/>
              <w:left w:val="nil"/>
              <w:bottom w:val="single" w:sz="4" w:space="0" w:color="auto"/>
              <w:right w:val="single" w:sz="4" w:space="0" w:color="auto"/>
            </w:tcBorders>
            <w:noWrap/>
            <w:vAlign w:val="center"/>
            <w:hideMark/>
          </w:tcPr>
          <w:p w14:paraId="5B65EC8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168,90</w:t>
            </w:r>
          </w:p>
        </w:tc>
        <w:tc>
          <w:tcPr>
            <w:tcW w:w="748" w:type="dxa"/>
            <w:tcBorders>
              <w:top w:val="nil"/>
              <w:left w:val="nil"/>
              <w:bottom w:val="single" w:sz="4" w:space="0" w:color="auto"/>
              <w:right w:val="single" w:sz="4" w:space="0" w:color="auto"/>
            </w:tcBorders>
            <w:noWrap/>
            <w:vAlign w:val="center"/>
            <w:hideMark/>
          </w:tcPr>
          <w:p w14:paraId="70300C3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173,40</w:t>
            </w:r>
          </w:p>
        </w:tc>
        <w:tc>
          <w:tcPr>
            <w:tcW w:w="748" w:type="dxa"/>
            <w:tcBorders>
              <w:top w:val="nil"/>
              <w:left w:val="nil"/>
              <w:bottom w:val="single" w:sz="4" w:space="0" w:color="auto"/>
              <w:right w:val="single" w:sz="4" w:space="0" w:color="auto"/>
            </w:tcBorders>
            <w:noWrap/>
            <w:vAlign w:val="center"/>
            <w:hideMark/>
          </w:tcPr>
          <w:p w14:paraId="7E51D95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167,60</w:t>
            </w:r>
          </w:p>
        </w:tc>
        <w:tc>
          <w:tcPr>
            <w:tcW w:w="691" w:type="dxa"/>
            <w:tcBorders>
              <w:top w:val="nil"/>
              <w:left w:val="nil"/>
              <w:bottom w:val="single" w:sz="4" w:space="0" w:color="auto"/>
              <w:right w:val="single" w:sz="4" w:space="0" w:color="auto"/>
            </w:tcBorders>
            <w:noWrap/>
            <w:vAlign w:val="center"/>
            <w:hideMark/>
          </w:tcPr>
          <w:p w14:paraId="250C01E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165,97</w:t>
            </w:r>
          </w:p>
        </w:tc>
        <w:tc>
          <w:tcPr>
            <w:tcW w:w="748" w:type="dxa"/>
            <w:tcBorders>
              <w:top w:val="nil"/>
              <w:left w:val="nil"/>
              <w:bottom w:val="single" w:sz="4" w:space="0" w:color="auto"/>
              <w:right w:val="single" w:sz="4" w:space="0" w:color="auto"/>
            </w:tcBorders>
            <w:noWrap/>
            <w:vAlign w:val="center"/>
            <w:hideMark/>
          </w:tcPr>
          <w:p w14:paraId="58B0C06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189,55</w:t>
            </w:r>
          </w:p>
        </w:tc>
        <w:tc>
          <w:tcPr>
            <w:tcW w:w="748" w:type="dxa"/>
            <w:tcBorders>
              <w:top w:val="nil"/>
              <w:left w:val="nil"/>
              <w:bottom w:val="single" w:sz="4" w:space="0" w:color="auto"/>
              <w:right w:val="single" w:sz="4" w:space="0" w:color="auto"/>
            </w:tcBorders>
            <w:noWrap/>
            <w:vAlign w:val="center"/>
            <w:hideMark/>
          </w:tcPr>
          <w:p w14:paraId="0FD2C51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207,07</w:t>
            </w:r>
          </w:p>
        </w:tc>
        <w:tc>
          <w:tcPr>
            <w:tcW w:w="748" w:type="dxa"/>
            <w:tcBorders>
              <w:top w:val="nil"/>
              <w:left w:val="nil"/>
              <w:bottom w:val="single" w:sz="4" w:space="0" w:color="auto"/>
              <w:right w:val="single" w:sz="4" w:space="0" w:color="auto"/>
            </w:tcBorders>
            <w:noWrap/>
            <w:vAlign w:val="center"/>
            <w:hideMark/>
          </w:tcPr>
          <w:p w14:paraId="23E0566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230,56</w:t>
            </w:r>
          </w:p>
        </w:tc>
        <w:tc>
          <w:tcPr>
            <w:tcW w:w="748" w:type="dxa"/>
            <w:tcBorders>
              <w:top w:val="nil"/>
              <w:left w:val="nil"/>
              <w:bottom w:val="single" w:sz="4" w:space="0" w:color="auto"/>
              <w:right w:val="single" w:sz="4" w:space="0" w:color="auto"/>
            </w:tcBorders>
            <w:noWrap/>
            <w:vAlign w:val="center"/>
            <w:hideMark/>
          </w:tcPr>
          <w:p w14:paraId="7060879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253,98</w:t>
            </w:r>
          </w:p>
        </w:tc>
        <w:tc>
          <w:tcPr>
            <w:tcW w:w="748" w:type="dxa"/>
            <w:tcBorders>
              <w:top w:val="nil"/>
              <w:left w:val="nil"/>
              <w:bottom w:val="single" w:sz="4" w:space="0" w:color="auto"/>
              <w:right w:val="single" w:sz="4" w:space="0" w:color="auto"/>
            </w:tcBorders>
            <w:noWrap/>
            <w:vAlign w:val="center"/>
            <w:hideMark/>
          </w:tcPr>
          <w:p w14:paraId="423E663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278,03</w:t>
            </w:r>
          </w:p>
        </w:tc>
        <w:tc>
          <w:tcPr>
            <w:tcW w:w="748" w:type="dxa"/>
            <w:tcBorders>
              <w:top w:val="nil"/>
              <w:left w:val="nil"/>
              <w:bottom w:val="single" w:sz="4" w:space="0" w:color="auto"/>
              <w:right w:val="single" w:sz="4" w:space="0" w:color="auto"/>
            </w:tcBorders>
            <w:noWrap/>
            <w:vAlign w:val="center"/>
            <w:hideMark/>
          </w:tcPr>
          <w:p w14:paraId="6EE485B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301,69</w:t>
            </w:r>
          </w:p>
        </w:tc>
        <w:tc>
          <w:tcPr>
            <w:tcW w:w="748" w:type="dxa"/>
            <w:tcBorders>
              <w:top w:val="nil"/>
              <w:left w:val="nil"/>
              <w:bottom w:val="single" w:sz="4" w:space="0" w:color="auto"/>
              <w:right w:val="single" w:sz="4" w:space="0" w:color="auto"/>
            </w:tcBorders>
            <w:noWrap/>
            <w:vAlign w:val="center"/>
            <w:hideMark/>
          </w:tcPr>
          <w:p w14:paraId="4FEB156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325,34</w:t>
            </w:r>
          </w:p>
        </w:tc>
        <w:tc>
          <w:tcPr>
            <w:tcW w:w="748" w:type="dxa"/>
            <w:tcBorders>
              <w:top w:val="nil"/>
              <w:left w:val="nil"/>
              <w:bottom w:val="single" w:sz="4" w:space="0" w:color="auto"/>
              <w:right w:val="single" w:sz="4" w:space="0" w:color="auto"/>
            </w:tcBorders>
            <w:noWrap/>
            <w:vAlign w:val="center"/>
            <w:hideMark/>
          </w:tcPr>
          <w:p w14:paraId="08A1BCF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349,34</w:t>
            </w:r>
          </w:p>
        </w:tc>
        <w:tc>
          <w:tcPr>
            <w:tcW w:w="748" w:type="dxa"/>
            <w:tcBorders>
              <w:top w:val="nil"/>
              <w:left w:val="nil"/>
              <w:bottom w:val="single" w:sz="4" w:space="0" w:color="auto"/>
              <w:right w:val="single" w:sz="4" w:space="0" w:color="auto"/>
            </w:tcBorders>
            <w:noWrap/>
            <w:vAlign w:val="center"/>
            <w:hideMark/>
          </w:tcPr>
          <w:p w14:paraId="3FDACBF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373,39</w:t>
            </w:r>
          </w:p>
        </w:tc>
        <w:tc>
          <w:tcPr>
            <w:tcW w:w="748" w:type="dxa"/>
            <w:tcBorders>
              <w:top w:val="nil"/>
              <w:left w:val="nil"/>
              <w:bottom w:val="single" w:sz="4" w:space="0" w:color="auto"/>
              <w:right w:val="single" w:sz="4" w:space="0" w:color="auto"/>
            </w:tcBorders>
            <w:noWrap/>
            <w:vAlign w:val="center"/>
            <w:hideMark/>
          </w:tcPr>
          <w:p w14:paraId="47D0593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397,43</w:t>
            </w:r>
          </w:p>
        </w:tc>
        <w:tc>
          <w:tcPr>
            <w:tcW w:w="748" w:type="dxa"/>
            <w:tcBorders>
              <w:top w:val="nil"/>
              <w:left w:val="nil"/>
              <w:bottom w:val="single" w:sz="4" w:space="0" w:color="auto"/>
              <w:right w:val="single" w:sz="4" w:space="0" w:color="auto"/>
            </w:tcBorders>
            <w:noWrap/>
            <w:vAlign w:val="center"/>
            <w:hideMark/>
          </w:tcPr>
          <w:p w14:paraId="1EFC591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397,71</w:t>
            </w:r>
          </w:p>
        </w:tc>
        <w:tc>
          <w:tcPr>
            <w:tcW w:w="748" w:type="dxa"/>
            <w:tcBorders>
              <w:top w:val="nil"/>
              <w:left w:val="nil"/>
              <w:bottom w:val="single" w:sz="4" w:space="0" w:color="auto"/>
              <w:right w:val="single" w:sz="4" w:space="0" w:color="auto"/>
            </w:tcBorders>
            <w:noWrap/>
            <w:vAlign w:val="center"/>
            <w:hideMark/>
          </w:tcPr>
          <w:p w14:paraId="51F1CE3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397,99</w:t>
            </w:r>
          </w:p>
        </w:tc>
        <w:tc>
          <w:tcPr>
            <w:tcW w:w="748" w:type="dxa"/>
            <w:tcBorders>
              <w:top w:val="nil"/>
              <w:left w:val="nil"/>
              <w:bottom w:val="single" w:sz="4" w:space="0" w:color="auto"/>
              <w:right w:val="single" w:sz="4" w:space="0" w:color="auto"/>
            </w:tcBorders>
            <w:noWrap/>
            <w:vAlign w:val="center"/>
            <w:hideMark/>
          </w:tcPr>
          <w:p w14:paraId="4480390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398,27</w:t>
            </w:r>
          </w:p>
        </w:tc>
        <w:tc>
          <w:tcPr>
            <w:tcW w:w="748" w:type="dxa"/>
            <w:tcBorders>
              <w:top w:val="nil"/>
              <w:left w:val="nil"/>
              <w:bottom w:val="single" w:sz="4" w:space="0" w:color="auto"/>
              <w:right w:val="single" w:sz="4" w:space="0" w:color="auto"/>
            </w:tcBorders>
            <w:noWrap/>
            <w:vAlign w:val="center"/>
            <w:hideMark/>
          </w:tcPr>
          <w:p w14:paraId="06183B0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398,55</w:t>
            </w:r>
          </w:p>
        </w:tc>
        <w:tc>
          <w:tcPr>
            <w:tcW w:w="748" w:type="dxa"/>
            <w:tcBorders>
              <w:top w:val="nil"/>
              <w:left w:val="nil"/>
              <w:bottom w:val="single" w:sz="4" w:space="0" w:color="auto"/>
              <w:right w:val="single" w:sz="4" w:space="0" w:color="auto"/>
            </w:tcBorders>
            <w:noWrap/>
            <w:vAlign w:val="center"/>
            <w:hideMark/>
          </w:tcPr>
          <w:p w14:paraId="6A9D369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398,83</w:t>
            </w:r>
          </w:p>
        </w:tc>
        <w:tc>
          <w:tcPr>
            <w:tcW w:w="748" w:type="dxa"/>
            <w:tcBorders>
              <w:top w:val="nil"/>
              <w:left w:val="nil"/>
              <w:bottom w:val="single" w:sz="4" w:space="0" w:color="auto"/>
              <w:right w:val="single" w:sz="4" w:space="0" w:color="auto"/>
            </w:tcBorders>
            <w:noWrap/>
            <w:vAlign w:val="center"/>
            <w:hideMark/>
          </w:tcPr>
          <w:p w14:paraId="2C43F76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399,10</w:t>
            </w:r>
          </w:p>
        </w:tc>
      </w:tr>
      <w:tr w:rsidR="00EE6E9F" w:rsidRPr="001D7078" w14:paraId="5F5D0971"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0235B32E"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6</w:t>
            </w:r>
          </w:p>
        </w:tc>
        <w:tc>
          <w:tcPr>
            <w:tcW w:w="4917" w:type="dxa"/>
            <w:tcBorders>
              <w:top w:val="nil"/>
              <w:left w:val="nil"/>
              <w:bottom w:val="single" w:sz="4" w:space="0" w:color="auto"/>
              <w:right w:val="single" w:sz="4" w:space="0" w:color="auto"/>
            </w:tcBorders>
            <w:noWrap/>
            <w:vAlign w:val="center"/>
            <w:hideMark/>
          </w:tcPr>
          <w:p w14:paraId="6127AD0C"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 xml:space="preserve">УРУТ на выработку электрической энергии, </w:t>
            </w:r>
            <w:proofErr w:type="spellStart"/>
            <w:r w:rsidRPr="001D7078">
              <w:rPr>
                <w:rFonts w:eastAsia="Times New Roman"/>
                <w:color w:val="000000"/>
                <w:sz w:val="16"/>
                <w:szCs w:val="16"/>
                <w:lang w:eastAsia="ru-RU"/>
              </w:rPr>
              <w:t>г.у.т</w:t>
            </w:r>
            <w:proofErr w:type="spellEnd"/>
            <w:r w:rsidRPr="001D7078">
              <w:rPr>
                <w:rFonts w:eastAsia="Times New Roman"/>
                <w:color w:val="000000"/>
                <w:sz w:val="16"/>
                <w:szCs w:val="16"/>
                <w:lang w:eastAsia="ru-RU"/>
              </w:rPr>
              <w:t>./кВт*ч</w:t>
            </w:r>
          </w:p>
        </w:tc>
        <w:tc>
          <w:tcPr>
            <w:tcW w:w="748" w:type="dxa"/>
            <w:tcBorders>
              <w:top w:val="nil"/>
              <w:left w:val="nil"/>
              <w:bottom w:val="single" w:sz="4" w:space="0" w:color="auto"/>
              <w:right w:val="single" w:sz="4" w:space="0" w:color="auto"/>
            </w:tcBorders>
            <w:vAlign w:val="center"/>
            <w:hideMark/>
          </w:tcPr>
          <w:p w14:paraId="4A268E3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444,57</w:t>
            </w:r>
          </w:p>
        </w:tc>
        <w:tc>
          <w:tcPr>
            <w:tcW w:w="748" w:type="dxa"/>
            <w:tcBorders>
              <w:top w:val="nil"/>
              <w:left w:val="nil"/>
              <w:bottom w:val="single" w:sz="4" w:space="0" w:color="auto"/>
              <w:right w:val="single" w:sz="4" w:space="0" w:color="auto"/>
            </w:tcBorders>
            <w:vAlign w:val="center"/>
            <w:hideMark/>
          </w:tcPr>
          <w:p w14:paraId="4429965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461,22</w:t>
            </w:r>
          </w:p>
        </w:tc>
        <w:tc>
          <w:tcPr>
            <w:tcW w:w="748" w:type="dxa"/>
            <w:tcBorders>
              <w:top w:val="nil"/>
              <w:left w:val="nil"/>
              <w:bottom w:val="single" w:sz="4" w:space="0" w:color="auto"/>
              <w:right w:val="single" w:sz="4" w:space="0" w:color="auto"/>
            </w:tcBorders>
            <w:vAlign w:val="center"/>
            <w:hideMark/>
          </w:tcPr>
          <w:p w14:paraId="0A79455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470,45</w:t>
            </w:r>
          </w:p>
        </w:tc>
        <w:tc>
          <w:tcPr>
            <w:tcW w:w="748" w:type="dxa"/>
            <w:tcBorders>
              <w:top w:val="nil"/>
              <w:left w:val="nil"/>
              <w:bottom w:val="single" w:sz="4" w:space="0" w:color="auto"/>
              <w:right w:val="single" w:sz="4" w:space="0" w:color="auto"/>
            </w:tcBorders>
            <w:vAlign w:val="center"/>
            <w:hideMark/>
          </w:tcPr>
          <w:p w14:paraId="6966349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492,80</w:t>
            </w:r>
          </w:p>
        </w:tc>
        <w:tc>
          <w:tcPr>
            <w:tcW w:w="748" w:type="dxa"/>
            <w:tcBorders>
              <w:top w:val="nil"/>
              <w:left w:val="nil"/>
              <w:bottom w:val="single" w:sz="4" w:space="0" w:color="auto"/>
              <w:right w:val="single" w:sz="4" w:space="0" w:color="auto"/>
            </w:tcBorders>
            <w:vAlign w:val="center"/>
            <w:hideMark/>
          </w:tcPr>
          <w:p w14:paraId="10FC1C6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691" w:type="dxa"/>
            <w:tcBorders>
              <w:top w:val="nil"/>
              <w:left w:val="nil"/>
              <w:bottom w:val="single" w:sz="4" w:space="0" w:color="auto"/>
              <w:right w:val="single" w:sz="4" w:space="0" w:color="auto"/>
            </w:tcBorders>
            <w:noWrap/>
            <w:vAlign w:val="center"/>
            <w:hideMark/>
          </w:tcPr>
          <w:p w14:paraId="32D9B6C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65463F6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52FAE1A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7DAEB27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32010B9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6D269F0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7DAEF2E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3BAA812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172AB12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5BDA1CA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5989E81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1A99A7C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13C5521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13EAC79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30F7F58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3391FCD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029D15E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r>
      <w:tr w:rsidR="00EE6E9F" w:rsidRPr="001D7078" w14:paraId="450ED8CF"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0F401071"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7</w:t>
            </w:r>
          </w:p>
        </w:tc>
        <w:tc>
          <w:tcPr>
            <w:tcW w:w="4917" w:type="dxa"/>
            <w:tcBorders>
              <w:top w:val="nil"/>
              <w:left w:val="nil"/>
              <w:bottom w:val="single" w:sz="4" w:space="0" w:color="auto"/>
              <w:right w:val="single" w:sz="4" w:space="0" w:color="auto"/>
            </w:tcBorders>
            <w:noWrap/>
            <w:vAlign w:val="center"/>
            <w:hideMark/>
          </w:tcPr>
          <w:p w14:paraId="27C3881C"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 xml:space="preserve">УРУТ на выработку тепловой энергии, </w:t>
            </w:r>
            <w:proofErr w:type="spellStart"/>
            <w:r w:rsidRPr="001D7078">
              <w:rPr>
                <w:rFonts w:eastAsia="Times New Roman"/>
                <w:color w:val="000000"/>
                <w:sz w:val="16"/>
                <w:szCs w:val="16"/>
                <w:lang w:eastAsia="ru-RU"/>
              </w:rPr>
              <w:t>кг.у.т</w:t>
            </w:r>
            <w:proofErr w:type="spellEnd"/>
            <w:r w:rsidRPr="001D7078">
              <w:rPr>
                <w:rFonts w:eastAsia="Times New Roman"/>
                <w:color w:val="000000"/>
                <w:sz w:val="16"/>
                <w:szCs w:val="16"/>
                <w:lang w:eastAsia="ru-RU"/>
              </w:rPr>
              <w:t>./Гкал</w:t>
            </w:r>
          </w:p>
        </w:tc>
        <w:tc>
          <w:tcPr>
            <w:tcW w:w="748" w:type="dxa"/>
            <w:tcBorders>
              <w:top w:val="nil"/>
              <w:left w:val="nil"/>
              <w:bottom w:val="single" w:sz="4" w:space="0" w:color="auto"/>
              <w:right w:val="single" w:sz="4" w:space="0" w:color="auto"/>
            </w:tcBorders>
            <w:noWrap/>
            <w:vAlign w:val="center"/>
            <w:hideMark/>
          </w:tcPr>
          <w:p w14:paraId="1349517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167,22</w:t>
            </w:r>
          </w:p>
        </w:tc>
        <w:tc>
          <w:tcPr>
            <w:tcW w:w="748" w:type="dxa"/>
            <w:tcBorders>
              <w:top w:val="nil"/>
              <w:left w:val="nil"/>
              <w:bottom w:val="single" w:sz="4" w:space="0" w:color="auto"/>
              <w:right w:val="single" w:sz="4" w:space="0" w:color="auto"/>
            </w:tcBorders>
            <w:noWrap/>
            <w:vAlign w:val="center"/>
            <w:hideMark/>
          </w:tcPr>
          <w:p w14:paraId="7EC7446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174,21</w:t>
            </w:r>
          </w:p>
        </w:tc>
        <w:tc>
          <w:tcPr>
            <w:tcW w:w="748" w:type="dxa"/>
            <w:tcBorders>
              <w:top w:val="nil"/>
              <w:left w:val="nil"/>
              <w:bottom w:val="single" w:sz="4" w:space="0" w:color="auto"/>
              <w:right w:val="single" w:sz="4" w:space="0" w:color="auto"/>
            </w:tcBorders>
            <w:noWrap/>
            <w:vAlign w:val="center"/>
            <w:hideMark/>
          </w:tcPr>
          <w:p w14:paraId="3D972AA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174,43</w:t>
            </w:r>
          </w:p>
        </w:tc>
        <w:tc>
          <w:tcPr>
            <w:tcW w:w="748" w:type="dxa"/>
            <w:tcBorders>
              <w:top w:val="nil"/>
              <w:left w:val="nil"/>
              <w:bottom w:val="single" w:sz="4" w:space="0" w:color="auto"/>
              <w:right w:val="single" w:sz="4" w:space="0" w:color="auto"/>
            </w:tcBorders>
            <w:noWrap/>
            <w:vAlign w:val="center"/>
            <w:hideMark/>
          </w:tcPr>
          <w:p w14:paraId="6B4B6A2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179,56</w:t>
            </w:r>
          </w:p>
        </w:tc>
        <w:tc>
          <w:tcPr>
            <w:tcW w:w="748" w:type="dxa"/>
            <w:tcBorders>
              <w:top w:val="nil"/>
              <w:left w:val="nil"/>
              <w:bottom w:val="single" w:sz="4" w:space="0" w:color="auto"/>
              <w:right w:val="single" w:sz="4" w:space="0" w:color="auto"/>
            </w:tcBorders>
            <w:noWrap/>
            <w:vAlign w:val="center"/>
            <w:hideMark/>
          </w:tcPr>
          <w:p w14:paraId="4735650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691" w:type="dxa"/>
            <w:tcBorders>
              <w:top w:val="nil"/>
              <w:left w:val="nil"/>
              <w:bottom w:val="single" w:sz="4" w:space="0" w:color="auto"/>
              <w:right w:val="single" w:sz="4" w:space="0" w:color="auto"/>
            </w:tcBorders>
            <w:noWrap/>
            <w:vAlign w:val="center"/>
            <w:hideMark/>
          </w:tcPr>
          <w:p w14:paraId="6672141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4178851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47960CE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627911E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59B139B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7EFFF70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3CB571D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17DCD69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0E20388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0524F08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752B427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17A141D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2066DB8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24FF788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77C04B6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271A9A1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4297651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r>
      <w:tr w:rsidR="00EE6E9F" w:rsidRPr="001D7078" w14:paraId="7902E002"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65A05DC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8</w:t>
            </w:r>
          </w:p>
        </w:tc>
        <w:tc>
          <w:tcPr>
            <w:tcW w:w="4917" w:type="dxa"/>
            <w:tcBorders>
              <w:top w:val="nil"/>
              <w:left w:val="nil"/>
              <w:bottom w:val="single" w:sz="4" w:space="0" w:color="auto"/>
              <w:right w:val="single" w:sz="4" w:space="0" w:color="auto"/>
            </w:tcBorders>
            <w:noWrap/>
            <w:vAlign w:val="center"/>
            <w:hideMark/>
          </w:tcPr>
          <w:p w14:paraId="543AA0AA"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 xml:space="preserve">УРУТ на отпуск электрической энергии, </w:t>
            </w:r>
            <w:proofErr w:type="spellStart"/>
            <w:r w:rsidRPr="001D7078">
              <w:rPr>
                <w:rFonts w:eastAsia="Times New Roman"/>
                <w:color w:val="000000"/>
                <w:sz w:val="16"/>
                <w:szCs w:val="16"/>
                <w:lang w:eastAsia="ru-RU"/>
              </w:rPr>
              <w:t>г.у.т</w:t>
            </w:r>
            <w:proofErr w:type="spellEnd"/>
            <w:r w:rsidRPr="001D7078">
              <w:rPr>
                <w:rFonts w:eastAsia="Times New Roman"/>
                <w:color w:val="000000"/>
                <w:sz w:val="16"/>
                <w:szCs w:val="16"/>
                <w:lang w:eastAsia="ru-RU"/>
              </w:rPr>
              <w:t>./кВт*ч</w:t>
            </w:r>
          </w:p>
        </w:tc>
        <w:tc>
          <w:tcPr>
            <w:tcW w:w="748" w:type="dxa"/>
            <w:tcBorders>
              <w:top w:val="nil"/>
              <w:left w:val="nil"/>
              <w:bottom w:val="single" w:sz="4" w:space="0" w:color="auto"/>
              <w:right w:val="single" w:sz="4" w:space="0" w:color="auto"/>
            </w:tcBorders>
            <w:noWrap/>
            <w:vAlign w:val="center"/>
            <w:hideMark/>
          </w:tcPr>
          <w:p w14:paraId="68327FE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444,57</w:t>
            </w:r>
          </w:p>
        </w:tc>
        <w:tc>
          <w:tcPr>
            <w:tcW w:w="748" w:type="dxa"/>
            <w:tcBorders>
              <w:top w:val="nil"/>
              <w:left w:val="nil"/>
              <w:bottom w:val="single" w:sz="4" w:space="0" w:color="auto"/>
              <w:right w:val="single" w:sz="4" w:space="0" w:color="auto"/>
            </w:tcBorders>
            <w:noWrap/>
            <w:vAlign w:val="center"/>
            <w:hideMark/>
          </w:tcPr>
          <w:p w14:paraId="7460F10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461,22</w:t>
            </w:r>
          </w:p>
        </w:tc>
        <w:tc>
          <w:tcPr>
            <w:tcW w:w="748" w:type="dxa"/>
            <w:tcBorders>
              <w:top w:val="nil"/>
              <w:left w:val="nil"/>
              <w:bottom w:val="single" w:sz="4" w:space="0" w:color="auto"/>
              <w:right w:val="single" w:sz="4" w:space="0" w:color="auto"/>
            </w:tcBorders>
            <w:noWrap/>
            <w:vAlign w:val="center"/>
            <w:hideMark/>
          </w:tcPr>
          <w:p w14:paraId="460C1B1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470,45</w:t>
            </w:r>
          </w:p>
        </w:tc>
        <w:tc>
          <w:tcPr>
            <w:tcW w:w="748" w:type="dxa"/>
            <w:tcBorders>
              <w:top w:val="nil"/>
              <w:left w:val="nil"/>
              <w:bottom w:val="single" w:sz="4" w:space="0" w:color="auto"/>
              <w:right w:val="single" w:sz="4" w:space="0" w:color="auto"/>
            </w:tcBorders>
            <w:noWrap/>
            <w:vAlign w:val="center"/>
            <w:hideMark/>
          </w:tcPr>
          <w:p w14:paraId="597766E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492,80</w:t>
            </w:r>
          </w:p>
        </w:tc>
        <w:tc>
          <w:tcPr>
            <w:tcW w:w="748" w:type="dxa"/>
            <w:tcBorders>
              <w:top w:val="nil"/>
              <w:left w:val="nil"/>
              <w:bottom w:val="single" w:sz="4" w:space="0" w:color="auto"/>
              <w:right w:val="single" w:sz="4" w:space="0" w:color="auto"/>
            </w:tcBorders>
            <w:noWrap/>
            <w:vAlign w:val="center"/>
            <w:hideMark/>
          </w:tcPr>
          <w:p w14:paraId="54B415F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691" w:type="dxa"/>
            <w:tcBorders>
              <w:top w:val="nil"/>
              <w:left w:val="nil"/>
              <w:bottom w:val="single" w:sz="4" w:space="0" w:color="auto"/>
              <w:right w:val="single" w:sz="4" w:space="0" w:color="auto"/>
            </w:tcBorders>
            <w:noWrap/>
            <w:vAlign w:val="center"/>
            <w:hideMark/>
          </w:tcPr>
          <w:p w14:paraId="1BBC9C3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2DC10BB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61EB7EB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2269096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329A5C8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66DBA18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12D0514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5CCB8C4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07D0639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6088963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72F8262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34DBB1E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6B43E22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26489F3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4B116DF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76B4FDF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187FC70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r>
      <w:tr w:rsidR="00EE6E9F" w:rsidRPr="001D7078" w14:paraId="08AB73AA"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7E589AB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9</w:t>
            </w:r>
          </w:p>
        </w:tc>
        <w:tc>
          <w:tcPr>
            <w:tcW w:w="4917" w:type="dxa"/>
            <w:tcBorders>
              <w:top w:val="nil"/>
              <w:left w:val="nil"/>
              <w:bottom w:val="single" w:sz="4" w:space="0" w:color="auto"/>
              <w:right w:val="single" w:sz="4" w:space="0" w:color="auto"/>
            </w:tcBorders>
            <w:noWrap/>
            <w:vAlign w:val="center"/>
            <w:hideMark/>
          </w:tcPr>
          <w:p w14:paraId="28347790"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 xml:space="preserve">УРУТ на отпуск тепловой энергии, </w:t>
            </w:r>
            <w:proofErr w:type="spellStart"/>
            <w:r w:rsidRPr="001D7078">
              <w:rPr>
                <w:rFonts w:eastAsia="Times New Roman"/>
                <w:color w:val="000000"/>
                <w:sz w:val="16"/>
                <w:szCs w:val="16"/>
                <w:lang w:eastAsia="ru-RU"/>
              </w:rPr>
              <w:t>кг.у.т</w:t>
            </w:r>
            <w:proofErr w:type="spellEnd"/>
            <w:r w:rsidRPr="001D7078">
              <w:rPr>
                <w:rFonts w:eastAsia="Times New Roman"/>
                <w:color w:val="000000"/>
                <w:sz w:val="16"/>
                <w:szCs w:val="16"/>
                <w:lang w:eastAsia="ru-RU"/>
              </w:rPr>
              <w:t>./Гкал</w:t>
            </w:r>
          </w:p>
        </w:tc>
        <w:tc>
          <w:tcPr>
            <w:tcW w:w="748" w:type="dxa"/>
            <w:tcBorders>
              <w:top w:val="nil"/>
              <w:left w:val="nil"/>
              <w:bottom w:val="single" w:sz="4" w:space="0" w:color="auto"/>
              <w:right w:val="single" w:sz="4" w:space="0" w:color="auto"/>
            </w:tcBorders>
            <w:noWrap/>
            <w:vAlign w:val="center"/>
            <w:hideMark/>
          </w:tcPr>
          <w:p w14:paraId="7FDB866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167,22</w:t>
            </w:r>
          </w:p>
        </w:tc>
        <w:tc>
          <w:tcPr>
            <w:tcW w:w="748" w:type="dxa"/>
            <w:tcBorders>
              <w:top w:val="nil"/>
              <w:left w:val="nil"/>
              <w:bottom w:val="single" w:sz="4" w:space="0" w:color="auto"/>
              <w:right w:val="single" w:sz="4" w:space="0" w:color="auto"/>
            </w:tcBorders>
            <w:noWrap/>
            <w:vAlign w:val="center"/>
            <w:hideMark/>
          </w:tcPr>
          <w:p w14:paraId="23BF4AD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174,21</w:t>
            </w:r>
          </w:p>
        </w:tc>
        <w:tc>
          <w:tcPr>
            <w:tcW w:w="748" w:type="dxa"/>
            <w:tcBorders>
              <w:top w:val="nil"/>
              <w:left w:val="nil"/>
              <w:bottom w:val="single" w:sz="4" w:space="0" w:color="auto"/>
              <w:right w:val="single" w:sz="4" w:space="0" w:color="auto"/>
            </w:tcBorders>
            <w:noWrap/>
            <w:vAlign w:val="center"/>
            <w:hideMark/>
          </w:tcPr>
          <w:p w14:paraId="7CA73A6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174,43</w:t>
            </w:r>
          </w:p>
        </w:tc>
        <w:tc>
          <w:tcPr>
            <w:tcW w:w="748" w:type="dxa"/>
            <w:tcBorders>
              <w:top w:val="nil"/>
              <w:left w:val="nil"/>
              <w:bottom w:val="single" w:sz="4" w:space="0" w:color="auto"/>
              <w:right w:val="single" w:sz="4" w:space="0" w:color="auto"/>
            </w:tcBorders>
            <w:noWrap/>
            <w:vAlign w:val="center"/>
            <w:hideMark/>
          </w:tcPr>
          <w:p w14:paraId="3677630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179,56</w:t>
            </w:r>
          </w:p>
        </w:tc>
        <w:tc>
          <w:tcPr>
            <w:tcW w:w="748" w:type="dxa"/>
            <w:tcBorders>
              <w:top w:val="nil"/>
              <w:left w:val="nil"/>
              <w:bottom w:val="single" w:sz="4" w:space="0" w:color="auto"/>
              <w:right w:val="single" w:sz="4" w:space="0" w:color="auto"/>
            </w:tcBorders>
            <w:noWrap/>
            <w:vAlign w:val="center"/>
            <w:hideMark/>
          </w:tcPr>
          <w:p w14:paraId="1D1E914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691" w:type="dxa"/>
            <w:tcBorders>
              <w:top w:val="nil"/>
              <w:left w:val="nil"/>
              <w:bottom w:val="single" w:sz="4" w:space="0" w:color="auto"/>
              <w:right w:val="single" w:sz="4" w:space="0" w:color="auto"/>
            </w:tcBorders>
            <w:noWrap/>
            <w:vAlign w:val="center"/>
            <w:hideMark/>
          </w:tcPr>
          <w:p w14:paraId="38B74DA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6B2B77E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7DA3D08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1082BAC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024557D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394889C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2ED9B47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70ED13A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52186A2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0DAE1F4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6BF2EC5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6160AD2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54DE8C6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78BD14D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08D5A2F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06D9F1B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721AC95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r>
      <w:tr w:rsidR="00EE6E9F" w:rsidRPr="001D7078" w14:paraId="70604148" w14:textId="77777777" w:rsidTr="00EE6E9F">
        <w:trPr>
          <w:trHeight w:val="20"/>
        </w:trPr>
        <w:tc>
          <w:tcPr>
            <w:tcW w:w="658" w:type="dxa"/>
            <w:tcBorders>
              <w:top w:val="nil"/>
              <w:left w:val="single" w:sz="4" w:space="0" w:color="auto"/>
              <w:bottom w:val="single" w:sz="4" w:space="0" w:color="auto"/>
              <w:right w:val="single" w:sz="4" w:space="0" w:color="auto"/>
            </w:tcBorders>
            <w:noWrap/>
            <w:vAlign w:val="bottom"/>
            <w:hideMark/>
          </w:tcPr>
          <w:p w14:paraId="3480FEE0"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4917" w:type="dxa"/>
            <w:tcBorders>
              <w:top w:val="nil"/>
              <w:left w:val="nil"/>
              <w:bottom w:val="single" w:sz="4" w:space="0" w:color="auto"/>
              <w:right w:val="single" w:sz="4" w:space="0" w:color="auto"/>
            </w:tcBorders>
            <w:noWrap/>
            <w:vAlign w:val="bottom"/>
            <w:hideMark/>
          </w:tcPr>
          <w:p w14:paraId="53BEA11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Итого по ТЭЦ</w:t>
            </w:r>
          </w:p>
        </w:tc>
        <w:tc>
          <w:tcPr>
            <w:tcW w:w="748" w:type="dxa"/>
            <w:tcBorders>
              <w:top w:val="nil"/>
              <w:left w:val="nil"/>
              <w:bottom w:val="single" w:sz="4" w:space="0" w:color="auto"/>
              <w:right w:val="single" w:sz="4" w:space="0" w:color="auto"/>
            </w:tcBorders>
            <w:noWrap/>
            <w:vAlign w:val="bottom"/>
            <w:hideMark/>
          </w:tcPr>
          <w:p w14:paraId="53375875"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0D495D91"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52974E14"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119B3D45"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0B8A380B"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691" w:type="dxa"/>
            <w:tcBorders>
              <w:top w:val="nil"/>
              <w:left w:val="nil"/>
              <w:bottom w:val="single" w:sz="4" w:space="0" w:color="auto"/>
              <w:right w:val="single" w:sz="4" w:space="0" w:color="auto"/>
            </w:tcBorders>
            <w:noWrap/>
            <w:vAlign w:val="bottom"/>
            <w:hideMark/>
          </w:tcPr>
          <w:p w14:paraId="5094A568"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719A7573"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4D98A17B"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7377CA51"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55996F13"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7A470A3C"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126093F0"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1E1826A5"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1F8F5439"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589EBEBC"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5D081CB2"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1B41AFCF"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42025531"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6E8B0D18"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678238D1"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09CAA7BC"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c>
          <w:tcPr>
            <w:tcW w:w="748" w:type="dxa"/>
            <w:tcBorders>
              <w:top w:val="nil"/>
              <w:left w:val="nil"/>
              <w:bottom w:val="single" w:sz="4" w:space="0" w:color="auto"/>
              <w:right w:val="single" w:sz="4" w:space="0" w:color="auto"/>
            </w:tcBorders>
            <w:noWrap/>
            <w:vAlign w:val="bottom"/>
            <w:hideMark/>
          </w:tcPr>
          <w:p w14:paraId="3E9189CD"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hAnsi="Calibri" w:cs="Calibri"/>
                <w:color w:val="000000"/>
                <w:sz w:val="16"/>
                <w:szCs w:val="16"/>
              </w:rPr>
              <w:t> </w:t>
            </w:r>
          </w:p>
        </w:tc>
      </w:tr>
      <w:tr w:rsidR="00EE6E9F" w:rsidRPr="001D7078" w14:paraId="596F0321"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37B54FC2"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w:t>
            </w:r>
          </w:p>
        </w:tc>
        <w:tc>
          <w:tcPr>
            <w:tcW w:w="4917" w:type="dxa"/>
            <w:tcBorders>
              <w:top w:val="nil"/>
              <w:left w:val="nil"/>
              <w:bottom w:val="single" w:sz="4" w:space="0" w:color="auto"/>
              <w:right w:val="single" w:sz="4" w:space="0" w:color="auto"/>
            </w:tcBorders>
            <w:noWrap/>
            <w:vAlign w:val="center"/>
            <w:hideMark/>
          </w:tcPr>
          <w:p w14:paraId="41C18ED5"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Выработка тепловой энергии (тыс. Гкал)</w:t>
            </w:r>
          </w:p>
        </w:tc>
        <w:tc>
          <w:tcPr>
            <w:tcW w:w="748" w:type="dxa"/>
            <w:tcBorders>
              <w:top w:val="nil"/>
              <w:left w:val="nil"/>
              <w:bottom w:val="single" w:sz="4" w:space="0" w:color="auto"/>
              <w:right w:val="single" w:sz="4" w:space="0" w:color="auto"/>
            </w:tcBorders>
            <w:noWrap/>
            <w:vAlign w:val="center"/>
            <w:hideMark/>
          </w:tcPr>
          <w:p w14:paraId="3991548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1010,70</w:t>
            </w:r>
          </w:p>
        </w:tc>
        <w:tc>
          <w:tcPr>
            <w:tcW w:w="748" w:type="dxa"/>
            <w:tcBorders>
              <w:top w:val="nil"/>
              <w:left w:val="nil"/>
              <w:bottom w:val="single" w:sz="4" w:space="0" w:color="auto"/>
              <w:right w:val="single" w:sz="4" w:space="0" w:color="auto"/>
            </w:tcBorders>
            <w:noWrap/>
            <w:vAlign w:val="center"/>
            <w:hideMark/>
          </w:tcPr>
          <w:p w14:paraId="1765708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1047,91</w:t>
            </w:r>
          </w:p>
        </w:tc>
        <w:tc>
          <w:tcPr>
            <w:tcW w:w="748" w:type="dxa"/>
            <w:tcBorders>
              <w:top w:val="nil"/>
              <w:left w:val="nil"/>
              <w:bottom w:val="single" w:sz="4" w:space="0" w:color="auto"/>
              <w:right w:val="single" w:sz="4" w:space="0" w:color="auto"/>
            </w:tcBorders>
            <w:noWrap/>
            <w:vAlign w:val="center"/>
            <w:hideMark/>
          </w:tcPr>
          <w:p w14:paraId="299AB39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1060,30</w:t>
            </w:r>
          </w:p>
        </w:tc>
        <w:tc>
          <w:tcPr>
            <w:tcW w:w="748" w:type="dxa"/>
            <w:tcBorders>
              <w:top w:val="nil"/>
              <w:left w:val="nil"/>
              <w:bottom w:val="single" w:sz="4" w:space="0" w:color="auto"/>
              <w:right w:val="single" w:sz="4" w:space="0" w:color="auto"/>
            </w:tcBorders>
            <w:noWrap/>
            <w:vAlign w:val="center"/>
            <w:hideMark/>
          </w:tcPr>
          <w:p w14:paraId="2EE7E1A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1037,01</w:t>
            </w:r>
          </w:p>
        </w:tc>
        <w:tc>
          <w:tcPr>
            <w:tcW w:w="748" w:type="dxa"/>
            <w:tcBorders>
              <w:top w:val="nil"/>
              <w:left w:val="nil"/>
              <w:bottom w:val="single" w:sz="4" w:space="0" w:color="auto"/>
              <w:right w:val="single" w:sz="4" w:space="0" w:color="auto"/>
            </w:tcBorders>
            <w:noWrap/>
            <w:vAlign w:val="center"/>
            <w:hideMark/>
          </w:tcPr>
          <w:p w14:paraId="10C86F9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1017,66</w:t>
            </w:r>
          </w:p>
        </w:tc>
        <w:tc>
          <w:tcPr>
            <w:tcW w:w="691" w:type="dxa"/>
            <w:tcBorders>
              <w:top w:val="nil"/>
              <w:left w:val="nil"/>
              <w:bottom w:val="single" w:sz="4" w:space="0" w:color="auto"/>
              <w:right w:val="single" w:sz="4" w:space="0" w:color="auto"/>
            </w:tcBorders>
            <w:noWrap/>
            <w:vAlign w:val="center"/>
            <w:hideMark/>
          </w:tcPr>
          <w:p w14:paraId="746D452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939,74</w:t>
            </w:r>
          </w:p>
        </w:tc>
        <w:tc>
          <w:tcPr>
            <w:tcW w:w="748" w:type="dxa"/>
            <w:tcBorders>
              <w:top w:val="nil"/>
              <w:left w:val="nil"/>
              <w:bottom w:val="single" w:sz="4" w:space="0" w:color="auto"/>
              <w:right w:val="single" w:sz="4" w:space="0" w:color="auto"/>
            </w:tcBorders>
            <w:noWrap/>
            <w:vAlign w:val="center"/>
            <w:hideMark/>
          </w:tcPr>
          <w:p w14:paraId="1F03A2F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1073,25</w:t>
            </w:r>
          </w:p>
        </w:tc>
        <w:tc>
          <w:tcPr>
            <w:tcW w:w="748" w:type="dxa"/>
            <w:tcBorders>
              <w:top w:val="nil"/>
              <w:left w:val="nil"/>
              <w:bottom w:val="single" w:sz="4" w:space="0" w:color="auto"/>
              <w:right w:val="single" w:sz="4" w:space="0" w:color="auto"/>
            </w:tcBorders>
            <w:noWrap/>
            <w:vAlign w:val="center"/>
            <w:hideMark/>
          </w:tcPr>
          <w:p w14:paraId="698FD2D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1172,47</w:t>
            </w:r>
          </w:p>
        </w:tc>
        <w:tc>
          <w:tcPr>
            <w:tcW w:w="748" w:type="dxa"/>
            <w:tcBorders>
              <w:top w:val="nil"/>
              <w:left w:val="nil"/>
              <w:bottom w:val="single" w:sz="4" w:space="0" w:color="auto"/>
              <w:right w:val="single" w:sz="4" w:space="0" w:color="auto"/>
            </w:tcBorders>
            <w:noWrap/>
            <w:vAlign w:val="center"/>
            <w:hideMark/>
          </w:tcPr>
          <w:p w14:paraId="4D987EA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1305,49</w:t>
            </w:r>
          </w:p>
        </w:tc>
        <w:tc>
          <w:tcPr>
            <w:tcW w:w="748" w:type="dxa"/>
            <w:tcBorders>
              <w:top w:val="nil"/>
              <w:left w:val="nil"/>
              <w:bottom w:val="single" w:sz="4" w:space="0" w:color="auto"/>
              <w:right w:val="single" w:sz="4" w:space="0" w:color="auto"/>
            </w:tcBorders>
            <w:noWrap/>
            <w:vAlign w:val="center"/>
            <w:hideMark/>
          </w:tcPr>
          <w:p w14:paraId="6E3F08B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1438,06</w:t>
            </w:r>
          </w:p>
        </w:tc>
        <w:tc>
          <w:tcPr>
            <w:tcW w:w="748" w:type="dxa"/>
            <w:tcBorders>
              <w:top w:val="nil"/>
              <w:left w:val="nil"/>
              <w:bottom w:val="single" w:sz="4" w:space="0" w:color="auto"/>
              <w:right w:val="single" w:sz="4" w:space="0" w:color="auto"/>
            </w:tcBorders>
            <w:noWrap/>
            <w:vAlign w:val="center"/>
            <w:hideMark/>
          </w:tcPr>
          <w:p w14:paraId="033DEB4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1574,27</w:t>
            </w:r>
          </w:p>
        </w:tc>
        <w:tc>
          <w:tcPr>
            <w:tcW w:w="748" w:type="dxa"/>
            <w:tcBorders>
              <w:top w:val="nil"/>
              <w:left w:val="nil"/>
              <w:bottom w:val="single" w:sz="4" w:space="0" w:color="auto"/>
              <w:right w:val="single" w:sz="4" w:space="0" w:color="auto"/>
            </w:tcBorders>
            <w:noWrap/>
            <w:vAlign w:val="center"/>
            <w:hideMark/>
          </w:tcPr>
          <w:p w14:paraId="7977253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1708,20</w:t>
            </w:r>
          </w:p>
        </w:tc>
        <w:tc>
          <w:tcPr>
            <w:tcW w:w="748" w:type="dxa"/>
            <w:tcBorders>
              <w:top w:val="nil"/>
              <w:left w:val="nil"/>
              <w:bottom w:val="single" w:sz="4" w:space="0" w:color="auto"/>
              <w:right w:val="single" w:sz="4" w:space="0" w:color="auto"/>
            </w:tcBorders>
            <w:noWrap/>
            <w:vAlign w:val="center"/>
            <w:hideMark/>
          </w:tcPr>
          <w:p w14:paraId="6ADB411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1842,13</w:t>
            </w:r>
          </w:p>
        </w:tc>
        <w:tc>
          <w:tcPr>
            <w:tcW w:w="748" w:type="dxa"/>
            <w:tcBorders>
              <w:top w:val="nil"/>
              <w:left w:val="nil"/>
              <w:bottom w:val="single" w:sz="4" w:space="0" w:color="auto"/>
              <w:right w:val="single" w:sz="4" w:space="0" w:color="auto"/>
            </w:tcBorders>
            <w:noWrap/>
            <w:vAlign w:val="center"/>
            <w:hideMark/>
          </w:tcPr>
          <w:p w14:paraId="785DE4C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1978,06</w:t>
            </w:r>
          </w:p>
        </w:tc>
        <w:tc>
          <w:tcPr>
            <w:tcW w:w="748" w:type="dxa"/>
            <w:tcBorders>
              <w:top w:val="nil"/>
              <w:left w:val="nil"/>
              <w:bottom w:val="single" w:sz="4" w:space="0" w:color="auto"/>
              <w:right w:val="single" w:sz="4" w:space="0" w:color="auto"/>
            </w:tcBorders>
            <w:noWrap/>
            <w:vAlign w:val="center"/>
            <w:hideMark/>
          </w:tcPr>
          <w:p w14:paraId="451F82A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2114,21</w:t>
            </w:r>
          </w:p>
        </w:tc>
        <w:tc>
          <w:tcPr>
            <w:tcW w:w="748" w:type="dxa"/>
            <w:tcBorders>
              <w:top w:val="nil"/>
              <w:left w:val="nil"/>
              <w:bottom w:val="single" w:sz="4" w:space="0" w:color="auto"/>
              <w:right w:val="single" w:sz="4" w:space="0" w:color="auto"/>
            </w:tcBorders>
            <w:noWrap/>
            <w:vAlign w:val="center"/>
            <w:hideMark/>
          </w:tcPr>
          <w:p w14:paraId="64E36BE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2250,35</w:t>
            </w:r>
          </w:p>
        </w:tc>
        <w:tc>
          <w:tcPr>
            <w:tcW w:w="748" w:type="dxa"/>
            <w:tcBorders>
              <w:top w:val="nil"/>
              <w:left w:val="nil"/>
              <w:bottom w:val="single" w:sz="4" w:space="0" w:color="auto"/>
              <w:right w:val="single" w:sz="4" w:space="0" w:color="auto"/>
            </w:tcBorders>
            <w:noWrap/>
            <w:vAlign w:val="center"/>
            <w:hideMark/>
          </w:tcPr>
          <w:p w14:paraId="03B02C3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2251,93</w:t>
            </w:r>
          </w:p>
        </w:tc>
        <w:tc>
          <w:tcPr>
            <w:tcW w:w="748" w:type="dxa"/>
            <w:tcBorders>
              <w:top w:val="nil"/>
              <w:left w:val="nil"/>
              <w:bottom w:val="single" w:sz="4" w:space="0" w:color="auto"/>
              <w:right w:val="single" w:sz="4" w:space="0" w:color="auto"/>
            </w:tcBorders>
            <w:noWrap/>
            <w:vAlign w:val="center"/>
            <w:hideMark/>
          </w:tcPr>
          <w:p w14:paraId="189D91B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2253,50</w:t>
            </w:r>
          </w:p>
        </w:tc>
        <w:tc>
          <w:tcPr>
            <w:tcW w:w="748" w:type="dxa"/>
            <w:tcBorders>
              <w:top w:val="nil"/>
              <w:left w:val="nil"/>
              <w:bottom w:val="single" w:sz="4" w:space="0" w:color="auto"/>
              <w:right w:val="single" w:sz="4" w:space="0" w:color="auto"/>
            </w:tcBorders>
            <w:noWrap/>
            <w:vAlign w:val="center"/>
            <w:hideMark/>
          </w:tcPr>
          <w:p w14:paraId="6FEB57B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2255,08</w:t>
            </w:r>
          </w:p>
        </w:tc>
        <w:tc>
          <w:tcPr>
            <w:tcW w:w="748" w:type="dxa"/>
            <w:tcBorders>
              <w:top w:val="nil"/>
              <w:left w:val="nil"/>
              <w:bottom w:val="single" w:sz="4" w:space="0" w:color="auto"/>
              <w:right w:val="single" w:sz="4" w:space="0" w:color="auto"/>
            </w:tcBorders>
            <w:noWrap/>
            <w:vAlign w:val="center"/>
            <w:hideMark/>
          </w:tcPr>
          <w:p w14:paraId="32900F1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2256,65</w:t>
            </w:r>
          </w:p>
        </w:tc>
        <w:tc>
          <w:tcPr>
            <w:tcW w:w="748" w:type="dxa"/>
            <w:tcBorders>
              <w:top w:val="nil"/>
              <w:left w:val="nil"/>
              <w:bottom w:val="single" w:sz="4" w:space="0" w:color="auto"/>
              <w:right w:val="single" w:sz="4" w:space="0" w:color="auto"/>
            </w:tcBorders>
            <w:noWrap/>
            <w:vAlign w:val="center"/>
            <w:hideMark/>
          </w:tcPr>
          <w:p w14:paraId="5B9F036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2258,23</w:t>
            </w:r>
          </w:p>
        </w:tc>
        <w:tc>
          <w:tcPr>
            <w:tcW w:w="748" w:type="dxa"/>
            <w:tcBorders>
              <w:top w:val="nil"/>
              <w:left w:val="nil"/>
              <w:bottom w:val="single" w:sz="4" w:space="0" w:color="auto"/>
              <w:right w:val="single" w:sz="4" w:space="0" w:color="auto"/>
            </w:tcBorders>
            <w:noWrap/>
            <w:vAlign w:val="center"/>
            <w:hideMark/>
          </w:tcPr>
          <w:p w14:paraId="7E5336E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2259,80</w:t>
            </w:r>
          </w:p>
        </w:tc>
      </w:tr>
      <w:tr w:rsidR="00EE6E9F" w:rsidRPr="001D7078" w14:paraId="0B5A9F05"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12D7EB86"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2</w:t>
            </w:r>
          </w:p>
        </w:tc>
        <w:tc>
          <w:tcPr>
            <w:tcW w:w="4917" w:type="dxa"/>
            <w:tcBorders>
              <w:top w:val="nil"/>
              <w:left w:val="nil"/>
              <w:bottom w:val="single" w:sz="4" w:space="0" w:color="auto"/>
              <w:right w:val="single" w:sz="4" w:space="0" w:color="auto"/>
            </w:tcBorders>
            <w:noWrap/>
            <w:vAlign w:val="center"/>
            <w:hideMark/>
          </w:tcPr>
          <w:p w14:paraId="007321B1"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Отпуск тепловой энергии с коллекторов (тыс. Гкал), в том числе:</w:t>
            </w:r>
          </w:p>
        </w:tc>
        <w:tc>
          <w:tcPr>
            <w:tcW w:w="748" w:type="dxa"/>
            <w:tcBorders>
              <w:top w:val="nil"/>
              <w:left w:val="nil"/>
              <w:bottom w:val="single" w:sz="4" w:space="0" w:color="auto"/>
              <w:right w:val="single" w:sz="4" w:space="0" w:color="auto"/>
            </w:tcBorders>
            <w:noWrap/>
            <w:vAlign w:val="center"/>
            <w:hideMark/>
          </w:tcPr>
          <w:p w14:paraId="5BE024A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959,40</w:t>
            </w:r>
          </w:p>
        </w:tc>
        <w:tc>
          <w:tcPr>
            <w:tcW w:w="748" w:type="dxa"/>
            <w:tcBorders>
              <w:top w:val="nil"/>
              <w:left w:val="nil"/>
              <w:bottom w:val="single" w:sz="4" w:space="0" w:color="auto"/>
              <w:right w:val="single" w:sz="4" w:space="0" w:color="auto"/>
            </w:tcBorders>
            <w:noWrap/>
            <w:vAlign w:val="center"/>
            <w:hideMark/>
          </w:tcPr>
          <w:p w14:paraId="40EAA14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976,60</w:t>
            </w:r>
          </w:p>
        </w:tc>
        <w:tc>
          <w:tcPr>
            <w:tcW w:w="748" w:type="dxa"/>
            <w:tcBorders>
              <w:top w:val="nil"/>
              <w:left w:val="nil"/>
              <w:bottom w:val="single" w:sz="4" w:space="0" w:color="auto"/>
              <w:right w:val="single" w:sz="4" w:space="0" w:color="auto"/>
            </w:tcBorders>
            <w:noWrap/>
            <w:vAlign w:val="center"/>
            <w:hideMark/>
          </w:tcPr>
          <w:p w14:paraId="04396C0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968,30</w:t>
            </w:r>
          </w:p>
        </w:tc>
        <w:tc>
          <w:tcPr>
            <w:tcW w:w="748" w:type="dxa"/>
            <w:tcBorders>
              <w:top w:val="nil"/>
              <w:left w:val="nil"/>
              <w:bottom w:val="single" w:sz="4" w:space="0" w:color="auto"/>
              <w:right w:val="single" w:sz="4" w:space="0" w:color="auto"/>
            </w:tcBorders>
            <w:noWrap/>
            <w:vAlign w:val="center"/>
            <w:hideMark/>
          </w:tcPr>
          <w:p w14:paraId="29F2C0A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965,70</w:t>
            </w:r>
          </w:p>
        </w:tc>
        <w:tc>
          <w:tcPr>
            <w:tcW w:w="748" w:type="dxa"/>
            <w:tcBorders>
              <w:top w:val="nil"/>
              <w:left w:val="nil"/>
              <w:bottom w:val="single" w:sz="4" w:space="0" w:color="auto"/>
              <w:right w:val="single" w:sz="4" w:space="0" w:color="auto"/>
            </w:tcBorders>
            <w:noWrap/>
            <w:vAlign w:val="center"/>
            <w:hideMark/>
          </w:tcPr>
          <w:p w14:paraId="60D4CA2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949,00</w:t>
            </w:r>
          </w:p>
        </w:tc>
        <w:tc>
          <w:tcPr>
            <w:tcW w:w="691" w:type="dxa"/>
            <w:tcBorders>
              <w:top w:val="nil"/>
              <w:left w:val="nil"/>
              <w:bottom w:val="single" w:sz="4" w:space="0" w:color="auto"/>
              <w:right w:val="single" w:sz="4" w:space="0" w:color="auto"/>
            </w:tcBorders>
            <w:noWrap/>
            <w:vAlign w:val="center"/>
            <w:hideMark/>
          </w:tcPr>
          <w:p w14:paraId="5E5B7EE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871,08</w:t>
            </w:r>
          </w:p>
        </w:tc>
        <w:tc>
          <w:tcPr>
            <w:tcW w:w="748" w:type="dxa"/>
            <w:tcBorders>
              <w:top w:val="nil"/>
              <w:left w:val="nil"/>
              <w:bottom w:val="single" w:sz="4" w:space="0" w:color="auto"/>
              <w:right w:val="single" w:sz="4" w:space="0" w:color="auto"/>
            </w:tcBorders>
            <w:noWrap/>
            <w:vAlign w:val="center"/>
            <w:hideMark/>
          </w:tcPr>
          <w:p w14:paraId="772023C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1004,59</w:t>
            </w:r>
          </w:p>
        </w:tc>
        <w:tc>
          <w:tcPr>
            <w:tcW w:w="748" w:type="dxa"/>
            <w:tcBorders>
              <w:top w:val="nil"/>
              <w:left w:val="nil"/>
              <w:bottom w:val="single" w:sz="4" w:space="0" w:color="auto"/>
              <w:right w:val="single" w:sz="4" w:space="0" w:color="auto"/>
            </w:tcBorders>
            <w:noWrap/>
            <w:vAlign w:val="center"/>
            <w:hideMark/>
          </w:tcPr>
          <w:p w14:paraId="27089A0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1103,81</w:t>
            </w:r>
          </w:p>
        </w:tc>
        <w:tc>
          <w:tcPr>
            <w:tcW w:w="748" w:type="dxa"/>
            <w:tcBorders>
              <w:top w:val="nil"/>
              <w:left w:val="nil"/>
              <w:bottom w:val="single" w:sz="4" w:space="0" w:color="auto"/>
              <w:right w:val="single" w:sz="4" w:space="0" w:color="auto"/>
            </w:tcBorders>
            <w:noWrap/>
            <w:vAlign w:val="center"/>
            <w:hideMark/>
          </w:tcPr>
          <w:p w14:paraId="1009BC3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1236,83</w:t>
            </w:r>
          </w:p>
        </w:tc>
        <w:tc>
          <w:tcPr>
            <w:tcW w:w="748" w:type="dxa"/>
            <w:tcBorders>
              <w:top w:val="nil"/>
              <w:left w:val="nil"/>
              <w:bottom w:val="single" w:sz="4" w:space="0" w:color="auto"/>
              <w:right w:val="single" w:sz="4" w:space="0" w:color="auto"/>
            </w:tcBorders>
            <w:noWrap/>
            <w:vAlign w:val="center"/>
            <w:hideMark/>
          </w:tcPr>
          <w:p w14:paraId="608629E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1369,40</w:t>
            </w:r>
          </w:p>
        </w:tc>
        <w:tc>
          <w:tcPr>
            <w:tcW w:w="748" w:type="dxa"/>
            <w:tcBorders>
              <w:top w:val="nil"/>
              <w:left w:val="nil"/>
              <w:bottom w:val="single" w:sz="4" w:space="0" w:color="auto"/>
              <w:right w:val="single" w:sz="4" w:space="0" w:color="auto"/>
            </w:tcBorders>
            <w:noWrap/>
            <w:vAlign w:val="center"/>
            <w:hideMark/>
          </w:tcPr>
          <w:p w14:paraId="160244E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1505,61</w:t>
            </w:r>
          </w:p>
        </w:tc>
        <w:tc>
          <w:tcPr>
            <w:tcW w:w="748" w:type="dxa"/>
            <w:tcBorders>
              <w:top w:val="nil"/>
              <w:left w:val="nil"/>
              <w:bottom w:val="single" w:sz="4" w:space="0" w:color="auto"/>
              <w:right w:val="single" w:sz="4" w:space="0" w:color="auto"/>
            </w:tcBorders>
            <w:noWrap/>
            <w:vAlign w:val="center"/>
            <w:hideMark/>
          </w:tcPr>
          <w:p w14:paraId="701B394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1639,54</w:t>
            </w:r>
          </w:p>
        </w:tc>
        <w:tc>
          <w:tcPr>
            <w:tcW w:w="748" w:type="dxa"/>
            <w:tcBorders>
              <w:top w:val="nil"/>
              <w:left w:val="nil"/>
              <w:bottom w:val="single" w:sz="4" w:space="0" w:color="auto"/>
              <w:right w:val="single" w:sz="4" w:space="0" w:color="auto"/>
            </w:tcBorders>
            <w:noWrap/>
            <w:vAlign w:val="center"/>
            <w:hideMark/>
          </w:tcPr>
          <w:p w14:paraId="5F7111F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1773,47</w:t>
            </w:r>
          </w:p>
        </w:tc>
        <w:tc>
          <w:tcPr>
            <w:tcW w:w="748" w:type="dxa"/>
            <w:tcBorders>
              <w:top w:val="nil"/>
              <w:left w:val="nil"/>
              <w:bottom w:val="single" w:sz="4" w:space="0" w:color="auto"/>
              <w:right w:val="single" w:sz="4" w:space="0" w:color="auto"/>
            </w:tcBorders>
            <w:noWrap/>
            <w:vAlign w:val="center"/>
            <w:hideMark/>
          </w:tcPr>
          <w:p w14:paraId="0FCAFAF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1909,40</w:t>
            </w:r>
          </w:p>
        </w:tc>
        <w:tc>
          <w:tcPr>
            <w:tcW w:w="748" w:type="dxa"/>
            <w:tcBorders>
              <w:top w:val="nil"/>
              <w:left w:val="nil"/>
              <w:bottom w:val="single" w:sz="4" w:space="0" w:color="auto"/>
              <w:right w:val="single" w:sz="4" w:space="0" w:color="auto"/>
            </w:tcBorders>
            <w:noWrap/>
            <w:vAlign w:val="center"/>
            <w:hideMark/>
          </w:tcPr>
          <w:p w14:paraId="790B6F9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2045,55</w:t>
            </w:r>
          </w:p>
        </w:tc>
        <w:tc>
          <w:tcPr>
            <w:tcW w:w="748" w:type="dxa"/>
            <w:tcBorders>
              <w:top w:val="nil"/>
              <w:left w:val="nil"/>
              <w:bottom w:val="single" w:sz="4" w:space="0" w:color="auto"/>
              <w:right w:val="single" w:sz="4" w:space="0" w:color="auto"/>
            </w:tcBorders>
            <w:noWrap/>
            <w:vAlign w:val="center"/>
            <w:hideMark/>
          </w:tcPr>
          <w:p w14:paraId="46C59A4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2181,69</w:t>
            </w:r>
          </w:p>
        </w:tc>
        <w:tc>
          <w:tcPr>
            <w:tcW w:w="748" w:type="dxa"/>
            <w:tcBorders>
              <w:top w:val="nil"/>
              <w:left w:val="nil"/>
              <w:bottom w:val="single" w:sz="4" w:space="0" w:color="auto"/>
              <w:right w:val="single" w:sz="4" w:space="0" w:color="auto"/>
            </w:tcBorders>
            <w:noWrap/>
            <w:vAlign w:val="center"/>
            <w:hideMark/>
          </w:tcPr>
          <w:p w14:paraId="25BB565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2183,27</w:t>
            </w:r>
          </w:p>
        </w:tc>
        <w:tc>
          <w:tcPr>
            <w:tcW w:w="748" w:type="dxa"/>
            <w:tcBorders>
              <w:top w:val="nil"/>
              <w:left w:val="nil"/>
              <w:bottom w:val="single" w:sz="4" w:space="0" w:color="auto"/>
              <w:right w:val="single" w:sz="4" w:space="0" w:color="auto"/>
            </w:tcBorders>
            <w:noWrap/>
            <w:vAlign w:val="center"/>
            <w:hideMark/>
          </w:tcPr>
          <w:p w14:paraId="1EEC910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2184,84</w:t>
            </w:r>
          </w:p>
        </w:tc>
        <w:tc>
          <w:tcPr>
            <w:tcW w:w="748" w:type="dxa"/>
            <w:tcBorders>
              <w:top w:val="nil"/>
              <w:left w:val="nil"/>
              <w:bottom w:val="single" w:sz="4" w:space="0" w:color="auto"/>
              <w:right w:val="single" w:sz="4" w:space="0" w:color="auto"/>
            </w:tcBorders>
            <w:noWrap/>
            <w:vAlign w:val="center"/>
            <w:hideMark/>
          </w:tcPr>
          <w:p w14:paraId="7484038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2186,42</w:t>
            </w:r>
          </w:p>
        </w:tc>
        <w:tc>
          <w:tcPr>
            <w:tcW w:w="748" w:type="dxa"/>
            <w:tcBorders>
              <w:top w:val="nil"/>
              <w:left w:val="nil"/>
              <w:bottom w:val="single" w:sz="4" w:space="0" w:color="auto"/>
              <w:right w:val="single" w:sz="4" w:space="0" w:color="auto"/>
            </w:tcBorders>
            <w:noWrap/>
            <w:vAlign w:val="center"/>
            <w:hideMark/>
          </w:tcPr>
          <w:p w14:paraId="0787E09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2187,99</w:t>
            </w:r>
          </w:p>
        </w:tc>
        <w:tc>
          <w:tcPr>
            <w:tcW w:w="748" w:type="dxa"/>
            <w:tcBorders>
              <w:top w:val="nil"/>
              <w:left w:val="nil"/>
              <w:bottom w:val="single" w:sz="4" w:space="0" w:color="auto"/>
              <w:right w:val="single" w:sz="4" w:space="0" w:color="auto"/>
            </w:tcBorders>
            <w:noWrap/>
            <w:vAlign w:val="center"/>
            <w:hideMark/>
          </w:tcPr>
          <w:p w14:paraId="02BF70E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2189,57</w:t>
            </w:r>
          </w:p>
        </w:tc>
        <w:tc>
          <w:tcPr>
            <w:tcW w:w="748" w:type="dxa"/>
            <w:tcBorders>
              <w:top w:val="nil"/>
              <w:left w:val="nil"/>
              <w:bottom w:val="single" w:sz="4" w:space="0" w:color="auto"/>
              <w:right w:val="single" w:sz="4" w:space="0" w:color="auto"/>
            </w:tcBorders>
            <w:noWrap/>
            <w:vAlign w:val="center"/>
            <w:hideMark/>
          </w:tcPr>
          <w:p w14:paraId="055AE6F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2191,14</w:t>
            </w:r>
          </w:p>
        </w:tc>
      </w:tr>
      <w:tr w:rsidR="00EE6E9F" w:rsidRPr="001D7078" w14:paraId="0C19F3A1"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2E9349C4"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2.1.</w:t>
            </w:r>
          </w:p>
        </w:tc>
        <w:tc>
          <w:tcPr>
            <w:tcW w:w="4917" w:type="dxa"/>
            <w:tcBorders>
              <w:top w:val="nil"/>
              <w:left w:val="nil"/>
              <w:bottom w:val="single" w:sz="4" w:space="0" w:color="auto"/>
              <w:right w:val="single" w:sz="4" w:space="0" w:color="auto"/>
            </w:tcBorders>
            <w:noWrap/>
            <w:vAlign w:val="center"/>
            <w:hideMark/>
          </w:tcPr>
          <w:p w14:paraId="6381AF4F"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Расход тепловой энергии на хозяйственные нужды ТЭЦ</w:t>
            </w:r>
          </w:p>
        </w:tc>
        <w:tc>
          <w:tcPr>
            <w:tcW w:w="748" w:type="dxa"/>
            <w:tcBorders>
              <w:top w:val="nil"/>
              <w:left w:val="nil"/>
              <w:bottom w:val="single" w:sz="4" w:space="0" w:color="auto"/>
              <w:right w:val="single" w:sz="4" w:space="0" w:color="auto"/>
            </w:tcBorders>
            <w:noWrap/>
            <w:vAlign w:val="center"/>
            <w:hideMark/>
          </w:tcPr>
          <w:p w14:paraId="012F4B1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10,70</w:t>
            </w:r>
          </w:p>
        </w:tc>
        <w:tc>
          <w:tcPr>
            <w:tcW w:w="748" w:type="dxa"/>
            <w:tcBorders>
              <w:top w:val="nil"/>
              <w:left w:val="nil"/>
              <w:bottom w:val="single" w:sz="4" w:space="0" w:color="auto"/>
              <w:right w:val="single" w:sz="4" w:space="0" w:color="auto"/>
            </w:tcBorders>
            <w:noWrap/>
            <w:vAlign w:val="center"/>
            <w:hideMark/>
          </w:tcPr>
          <w:p w14:paraId="0E6129B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10,72</w:t>
            </w:r>
          </w:p>
        </w:tc>
        <w:tc>
          <w:tcPr>
            <w:tcW w:w="748" w:type="dxa"/>
            <w:tcBorders>
              <w:top w:val="nil"/>
              <w:left w:val="nil"/>
              <w:bottom w:val="single" w:sz="4" w:space="0" w:color="auto"/>
              <w:right w:val="single" w:sz="4" w:space="0" w:color="auto"/>
            </w:tcBorders>
            <w:noWrap/>
            <w:vAlign w:val="center"/>
            <w:hideMark/>
          </w:tcPr>
          <w:p w14:paraId="408B3D2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9,88</w:t>
            </w:r>
          </w:p>
        </w:tc>
        <w:tc>
          <w:tcPr>
            <w:tcW w:w="748" w:type="dxa"/>
            <w:tcBorders>
              <w:top w:val="nil"/>
              <w:left w:val="nil"/>
              <w:bottom w:val="single" w:sz="4" w:space="0" w:color="auto"/>
              <w:right w:val="single" w:sz="4" w:space="0" w:color="auto"/>
            </w:tcBorders>
            <w:noWrap/>
            <w:vAlign w:val="center"/>
            <w:hideMark/>
          </w:tcPr>
          <w:p w14:paraId="38B70D4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9,90</w:t>
            </w:r>
          </w:p>
        </w:tc>
        <w:tc>
          <w:tcPr>
            <w:tcW w:w="748" w:type="dxa"/>
            <w:tcBorders>
              <w:top w:val="nil"/>
              <w:left w:val="nil"/>
              <w:bottom w:val="single" w:sz="4" w:space="0" w:color="auto"/>
              <w:right w:val="single" w:sz="4" w:space="0" w:color="auto"/>
            </w:tcBorders>
            <w:noWrap/>
            <w:vAlign w:val="center"/>
            <w:hideMark/>
          </w:tcPr>
          <w:p w14:paraId="61852CD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691" w:type="dxa"/>
            <w:tcBorders>
              <w:top w:val="nil"/>
              <w:left w:val="nil"/>
              <w:bottom w:val="single" w:sz="4" w:space="0" w:color="auto"/>
              <w:right w:val="single" w:sz="4" w:space="0" w:color="auto"/>
            </w:tcBorders>
            <w:noWrap/>
            <w:vAlign w:val="center"/>
            <w:hideMark/>
          </w:tcPr>
          <w:p w14:paraId="4D15277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3F97DC6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3FEED23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4802E19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3196443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6CC4A9D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4FB429C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4DB338D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6F996F5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6C52575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2DEE927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347650B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3A03B37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3B0858B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4A40035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14CD673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c>
          <w:tcPr>
            <w:tcW w:w="748" w:type="dxa"/>
            <w:tcBorders>
              <w:top w:val="nil"/>
              <w:left w:val="nil"/>
              <w:bottom w:val="single" w:sz="4" w:space="0" w:color="auto"/>
              <w:right w:val="single" w:sz="4" w:space="0" w:color="auto"/>
            </w:tcBorders>
            <w:noWrap/>
            <w:vAlign w:val="center"/>
            <w:hideMark/>
          </w:tcPr>
          <w:p w14:paraId="26FE7D4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10,07</w:t>
            </w:r>
          </w:p>
        </w:tc>
      </w:tr>
      <w:tr w:rsidR="00EE6E9F" w:rsidRPr="001D7078" w14:paraId="4EF220F0"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5AA4163E"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3</w:t>
            </w:r>
          </w:p>
        </w:tc>
        <w:tc>
          <w:tcPr>
            <w:tcW w:w="4917" w:type="dxa"/>
            <w:tcBorders>
              <w:top w:val="nil"/>
              <w:left w:val="nil"/>
              <w:bottom w:val="single" w:sz="4" w:space="0" w:color="auto"/>
              <w:right w:val="single" w:sz="4" w:space="0" w:color="auto"/>
            </w:tcBorders>
            <w:noWrap/>
            <w:vAlign w:val="center"/>
            <w:hideMark/>
          </w:tcPr>
          <w:p w14:paraId="63F62F8C"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Выработка электрической энергии всего (тыс. МВт-ч), в том числе:</w:t>
            </w:r>
          </w:p>
        </w:tc>
        <w:tc>
          <w:tcPr>
            <w:tcW w:w="748" w:type="dxa"/>
            <w:tcBorders>
              <w:top w:val="nil"/>
              <w:left w:val="nil"/>
              <w:bottom w:val="single" w:sz="4" w:space="0" w:color="auto"/>
              <w:right w:val="single" w:sz="4" w:space="0" w:color="auto"/>
            </w:tcBorders>
            <w:noWrap/>
            <w:vAlign w:val="center"/>
            <w:hideMark/>
          </w:tcPr>
          <w:p w14:paraId="768B04B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543,4</w:t>
            </w:r>
          </w:p>
        </w:tc>
        <w:tc>
          <w:tcPr>
            <w:tcW w:w="748" w:type="dxa"/>
            <w:tcBorders>
              <w:top w:val="nil"/>
              <w:left w:val="nil"/>
              <w:bottom w:val="single" w:sz="4" w:space="0" w:color="auto"/>
              <w:right w:val="single" w:sz="4" w:space="0" w:color="auto"/>
            </w:tcBorders>
            <w:noWrap/>
            <w:vAlign w:val="center"/>
            <w:hideMark/>
          </w:tcPr>
          <w:p w14:paraId="4E3FFDA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755,8</w:t>
            </w:r>
          </w:p>
        </w:tc>
        <w:tc>
          <w:tcPr>
            <w:tcW w:w="748" w:type="dxa"/>
            <w:tcBorders>
              <w:top w:val="nil"/>
              <w:left w:val="nil"/>
              <w:bottom w:val="single" w:sz="4" w:space="0" w:color="auto"/>
              <w:right w:val="single" w:sz="4" w:space="0" w:color="auto"/>
            </w:tcBorders>
            <w:noWrap/>
            <w:vAlign w:val="center"/>
            <w:hideMark/>
          </w:tcPr>
          <w:p w14:paraId="07F2B32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741,0</w:t>
            </w:r>
          </w:p>
        </w:tc>
        <w:tc>
          <w:tcPr>
            <w:tcW w:w="748" w:type="dxa"/>
            <w:tcBorders>
              <w:top w:val="nil"/>
              <w:left w:val="nil"/>
              <w:bottom w:val="single" w:sz="4" w:space="0" w:color="auto"/>
              <w:right w:val="single" w:sz="4" w:space="0" w:color="auto"/>
            </w:tcBorders>
            <w:noWrap/>
            <w:vAlign w:val="center"/>
            <w:hideMark/>
          </w:tcPr>
          <w:p w14:paraId="04D0B87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875,7</w:t>
            </w:r>
          </w:p>
        </w:tc>
        <w:tc>
          <w:tcPr>
            <w:tcW w:w="748" w:type="dxa"/>
            <w:tcBorders>
              <w:top w:val="nil"/>
              <w:left w:val="nil"/>
              <w:bottom w:val="single" w:sz="4" w:space="0" w:color="auto"/>
              <w:right w:val="single" w:sz="4" w:space="0" w:color="auto"/>
            </w:tcBorders>
            <w:noWrap/>
            <w:vAlign w:val="center"/>
            <w:hideMark/>
          </w:tcPr>
          <w:p w14:paraId="56407A8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853,6</w:t>
            </w:r>
          </w:p>
        </w:tc>
        <w:tc>
          <w:tcPr>
            <w:tcW w:w="691" w:type="dxa"/>
            <w:tcBorders>
              <w:top w:val="nil"/>
              <w:left w:val="nil"/>
              <w:bottom w:val="single" w:sz="4" w:space="0" w:color="auto"/>
              <w:right w:val="single" w:sz="4" w:space="0" w:color="auto"/>
            </w:tcBorders>
            <w:noWrap/>
            <w:vAlign w:val="center"/>
            <w:hideMark/>
          </w:tcPr>
          <w:p w14:paraId="02A95EB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5724,9</w:t>
            </w:r>
          </w:p>
        </w:tc>
        <w:tc>
          <w:tcPr>
            <w:tcW w:w="748" w:type="dxa"/>
            <w:tcBorders>
              <w:top w:val="nil"/>
              <w:left w:val="nil"/>
              <w:bottom w:val="single" w:sz="4" w:space="0" w:color="auto"/>
              <w:right w:val="single" w:sz="4" w:space="0" w:color="auto"/>
            </w:tcBorders>
            <w:noWrap/>
            <w:vAlign w:val="center"/>
            <w:hideMark/>
          </w:tcPr>
          <w:p w14:paraId="36A36BD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10596,2</w:t>
            </w:r>
          </w:p>
        </w:tc>
        <w:tc>
          <w:tcPr>
            <w:tcW w:w="748" w:type="dxa"/>
            <w:tcBorders>
              <w:top w:val="nil"/>
              <w:left w:val="nil"/>
              <w:bottom w:val="single" w:sz="4" w:space="0" w:color="auto"/>
              <w:right w:val="single" w:sz="4" w:space="0" w:color="auto"/>
            </w:tcBorders>
            <w:noWrap/>
            <w:vAlign w:val="center"/>
            <w:hideMark/>
          </w:tcPr>
          <w:p w14:paraId="366E183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15467,5</w:t>
            </w:r>
          </w:p>
        </w:tc>
        <w:tc>
          <w:tcPr>
            <w:tcW w:w="748" w:type="dxa"/>
            <w:tcBorders>
              <w:top w:val="nil"/>
              <w:left w:val="nil"/>
              <w:bottom w:val="single" w:sz="4" w:space="0" w:color="auto"/>
              <w:right w:val="single" w:sz="4" w:space="0" w:color="auto"/>
            </w:tcBorders>
            <w:noWrap/>
            <w:vAlign w:val="center"/>
            <w:hideMark/>
          </w:tcPr>
          <w:p w14:paraId="38A4BEE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20338,8</w:t>
            </w:r>
          </w:p>
        </w:tc>
        <w:tc>
          <w:tcPr>
            <w:tcW w:w="748" w:type="dxa"/>
            <w:tcBorders>
              <w:top w:val="nil"/>
              <w:left w:val="nil"/>
              <w:bottom w:val="single" w:sz="4" w:space="0" w:color="auto"/>
              <w:right w:val="single" w:sz="4" w:space="0" w:color="auto"/>
            </w:tcBorders>
            <w:noWrap/>
            <w:vAlign w:val="center"/>
            <w:hideMark/>
          </w:tcPr>
          <w:p w14:paraId="233D004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25210,0</w:t>
            </w:r>
          </w:p>
        </w:tc>
        <w:tc>
          <w:tcPr>
            <w:tcW w:w="748" w:type="dxa"/>
            <w:tcBorders>
              <w:top w:val="nil"/>
              <w:left w:val="nil"/>
              <w:bottom w:val="single" w:sz="4" w:space="0" w:color="auto"/>
              <w:right w:val="single" w:sz="4" w:space="0" w:color="auto"/>
            </w:tcBorders>
            <w:noWrap/>
            <w:vAlign w:val="center"/>
            <w:hideMark/>
          </w:tcPr>
          <w:p w14:paraId="7640ABD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30081,3</w:t>
            </w:r>
          </w:p>
        </w:tc>
        <w:tc>
          <w:tcPr>
            <w:tcW w:w="748" w:type="dxa"/>
            <w:tcBorders>
              <w:top w:val="nil"/>
              <w:left w:val="nil"/>
              <w:bottom w:val="single" w:sz="4" w:space="0" w:color="auto"/>
              <w:right w:val="single" w:sz="4" w:space="0" w:color="auto"/>
            </w:tcBorders>
            <w:noWrap/>
            <w:vAlign w:val="center"/>
            <w:hideMark/>
          </w:tcPr>
          <w:p w14:paraId="2A0E11B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34952,6</w:t>
            </w:r>
          </w:p>
        </w:tc>
        <w:tc>
          <w:tcPr>
            <w:tcW w:w="748" w:type="dxa"/>
            <w:tcBorders>
              <w:top w:val="nil"/>
              <w:left w:val="nil"/>
              <w:bottom w:val="single" w:sz="4" w:space="0" w:color="auto"/>
              <w:right w:val="single" w:sz="4" w:space="0" w:color="auto"/>
            </w:tcBorders>
            <w:noWrap/>
            <w:vAlign w:val="center"/>
            <w:hideMark/>
          </w:tcPr>
          <w:p w14:paraId="78CB01A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39823,9</w:t>
            </w:r>
          </w:p>
        </w:tc>
        <w:tc>
          <w:tcPr>
            <w:tcW w:w="748" w:type="dxa"/>
            <w:tcBorders>
              <w:top w:val="nil"/>
              <w:left w:val="nil"/>
              <w:bottom w:val="single" w:sz="4" w:space="0" w:color="auto"/>
              <w:right w:val="single" w:sz="4" w:space="0" w:color="auto"/>
            </w:tcBorders>
            <w:noWrap/>
            <w:vAlign w:val="center"/>
            <w:hideMark/>
          </w:tcPr>
          <w:p w14:paraId="1F0C6CB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44695,2</w:t>
            </w:r>
          </w:p>
        </w:tc>
        <w:tc>
          <w:tcPr>
            <w:tcW w:w="748" w:type="dxa"/>
            <w:tcBorders>
              <w:top w:val="nil"/>
              <w:left w:val="nil"/>
              <w:bottom w:val="single" w:sz="4" w:space="0" w:color="auto"/>
              <w:right w:val="single" w:sz="4" w:space="0" w:color="auto"/>
            </w:tcBorders>
            <w:noWrap/>
            <w:vAlign w:val="center"/>
            <w:hideMark/>
          </w:tcPr>
          <w:p w14:paraId="3AB48AA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49566,5</w:t>
            </w:r>
          </w:p>
        </w:tc>
        <w:tc>
          <w:tcPr>
            <w:tcW w:w="748" w:type="dxa"/>
            <w:tcBorders>
              <w:top w:val="nil"/>
              <w:left w:val="nil"/>
              <w:bottom w:val="single" w:sz="4" w:space="0" w:color="auto"/>
              <w:right w:val="single" w:sz="4" w:space="0" w:color="auto"/>
            </w:tcBorders>
            <w:noWrap/>
            <w:vAlign w:val="center"/>
            <w:hideMark/>
          </w:tcPr>
          <w:p w14:paraId="3B388D3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54437,7</w:t>
            </w:r>
          </w:p>
        </w:tc>
        <w:tc>
          <w:tcPr>
            <w:tcW w:w="748" w:type="dxa"/>
            <w:tcBorders>
              <w:top w:val="nil"/>
              <w:left w:val="nil"/>
              <w:bottom w:val="single" w:sz="4" w:space="0" w:color="auto"/>
              <w:right w:val="single" w:sz="4" w:space="0" w:color="auto"/>
            </w:tcBorders>
            <w:noWrap/>
            <w:vAlign w:val="center"/>
            <w:hideMark/>
          </w:tcPr>
          <w:p w14:paraId="038DB78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54437,7</w:t>
            </w:r>
          </w:p>
        </w:tc>
        <w:tc>
          <w:tcPr>
            <w:tcW w:w="748" w:type="dxa"/>
            <w:tcBorders>
              <w:top w:val="nil"/>
              <w:left w:val="nil"/>
              <w:bottom w:val="single" w:sz="4" w:space="0" w:color="auto"/>
              <w:right w:val="single" w:sz="4" w:space="0" w:color="auto"/>
            </w:tcBorders>
            <w:noWrap/>
            <w:vAlign w:val="center"/>
            <w:hideMark/>
          </w:tcPr>
          <w:p w14:paraId="6EC6228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54437,7</w:t>
            </w:r>
          </w:p>
        </w:tc>
        <w:tc>
          <w:tcPr>
            <w:tcW w:w="748" w:type="dxa"/>
            <w:tcBorders>
              <w:top w:val="nil"/>
              <w:left w:val="nil"/>
              <w:bottom w:val="single" w:sz="4" w:space="0" w:color="auto"/>
              <w:right w:val="single" w:sz="4" w:space="0" w:color="auto"/>
            </w:tcBorders>
            <w:noWrap/>
            <w:vAlign w:val="center"/>
            <w:hideMark/>
          </w:tcPr>
          <w:p w14:paraId="4228BF7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54437,7</w:t>
            </w:r>
          </w:p>
        </w:tc>
        <w:tc>
          <w:tcPr>
            <w:tcW w:w="748" w:type="dxa"/>
            <w:tcBorders>
              <w:top w:val="nil"/>
              <w:left w:val="nil"/>
              <w:bottom w:val="single" w:sz="4" w:space="0" w:color="auto"/>
              <w:right w:val="single" w:sz="4" w:space="0" w:color="auto"/>
            </w:tcBorders>
            <w:noWrap/>
            <w:vAlign w:val="center"/>
            <w:hideMark/>
          </w:tcPr>
          <w:p w14:paraId="3045E0E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54437,7</w:t>
            </w:r>
          </w:p>
        </w:tc>
        <w:tc>
          <w:tcPr>
            <w:tcW w:w="748" w:type="dxa"/>
            <w:tcBorders>
              <w:top w:val="nil"/>
              <w:left w:val="nil"/>
              <w:bottom w:val="single" w:sz="4" w:space="0" w:color="auto"/>
              <w:right w:val="single" w:sz="4" w:space="0" w:color="auto"/>
            </w:tcBorders>
            <w:noWrap/>
            <w:vAlign w:val="center"/>
            <w:hideMark/>
          </w:tcPr>
          <w:p w14:paraId="03D2630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54437,7</w:t>
            </w:r>
          </w:p>
        </w:tc>
        <w:tc>
          <w:tcPr>
            <w:tcW w:w="748" w:type="dxa"/>
            <w:tcBorders>
              <w:top w:val="nil"/>
              <w:left w:val="nil"/>
              <w:bottom w:val="single" w:sz="4" w:space="0" w:color="auto"/>
              <w:right w:val="single" w:sz="4" w:space="0" w:color="auto"/>
            </w:tcBorders>
            <w:noWrap/>
            <w:vAlign w:val="center"/>
            <w:hideMark/>
          </w:tcPr>
          <w:p w14:paraId="392EAEB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54437,7</w:t>
            </w:r>
          </w:p>
        </w:tc>
      </w:tr>
      <w:tr w:rsidR="00EE6E9F" w:rsidRPr="001D7078" w14:paraId="26779F8E"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39E66B55"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3.1.</w:t>
            </w:r>
          </w:p>
        </w:tc>
        <w:tc>
          <w:tcPr>
            <w:tcW w:w="4917" w:type="dxa"/>
            <w:tcBorders>
              <w:top w:val="nil"/>
              <w:left w:val="nil"/>
              <w:bottom w:val="single" w:sz="4" w:space="0" w:color="auto"/>
              <w:right w:val="single" w:sz="4" w:space="0" w:color="auto"/>
            </w:tcBorders>
            <w:noWrap/>
            <w:vAlign w:val="center"/>
            <w:hideMark/>
          </w:tcPr>
          <w:p w14:paraId="57B0750B"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на тепловом потреблении, тыс. МВт-ч</w:t>
            </w:r>
          </w:p>
        </w:tc>
        <w:tc>
          <w:tcPr>
            <w:tcW w:w="748" w:type="dxa"/>
            <w:tcBorders>
              <w:top w:val="nil"/>
              <w:left w:val="nil"/>
              <w:bottom w:val="single" w:sz="4" w:space="0" w:color="auto"/>
              <w:right w:val="single" w:sz="4" w:space="0" w:color="auto"/>
            </w:tcBorders>
            <w:noWrap/>
            <w:vAlign w:val="center"/>
            <w:hideMark/>
          </w:tcPr>
          <w:p w14:paraId="278706A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402,4</w:t>
            </w:r>
          </w:p>
        </w:tc>
        <w:tc>
          <w:tcPr>
            <w:tcW w:w="748" w:type="dxa"/>
            <w:tcBorders>
              <w:top w:val="nil"/>
              <w:left w:val="nil"/>
              <w:bottom w:val="single" w:sz="4" w:space="0" w:color="auto"/>
              <w:right w:val="single" w:sz="4" w:space="0" w:color="auto"/>
            </w:tcBorders>
            <w:noWrap/>
            <w:vAlign w:val="center"/>
            <w:hideMark/>
          </w:tcPr>
          <w:p w14:paraId="0218195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433,4</w:t>
            </w:r>
          </w:p>
        </w:tc>
        <w:tc>
          <w:tcPr>
            <w:tcW w:w="748" w:type="dxa"/>
            <w:tcBorders>
              <w:top w:val="nil"/>
              <w:left w:val="nil"/>
              <w:bottom w:val="single" w:sz="4" w:space="0" w:color="auto"/>
              <w:right w:val="single" w:sz="4" w:space="0" w:color="auto"/>
            </w:tcBorders>
            <w:noWrap/>
            <w:vAlign w:val="center"/>
            <w:hideMark/>
          </w:tcPr>
          <w:p w14:paraId="7190765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438,2</w:t>
            </w:r>
          </w:p>
        </w:tc>
        <w:tc>
          <w:tcPr>
            <w:tcW w:w="748" w:type="dxa"/>
            <w:tcBorders>
              <w:top w:val="nil"/>
              <w:left w:val="nil"/>
              <w:bottom w:val="single" w:sz="4" w:space="0" w:color="auto"/>
              <w:right w:val="single" w:sz="4" w:space="0" w:color="auto"/>
            </w:tcBorders>
            <w:noWrap/>
            <w:vAlign w:val="center"/>
            <w:hideMark/>
          </w:tcPr>
          <w:p w14:paraId="4E19DF9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433,7</w:t>
            </w:r>
          </w:p>
        </w:tc>
        <w:tc>
          <w:tcPr>
            <w:tcW w:w="748" w:type="dxa"/>
            <w:tcBorders>
              <w:top w:val="nil"/>
              <w:left w:val="nil"/>
              <w:bottom w:val="single" w:sz="4" w:space="0" w:color="auto"/>
              <w:right w:val="single" w:sz="4" w:space="0" w:color="auto"/>
            </w:tcBorders>
            <w:noWrap/>
            <w:vAlign w:val="center"/>
            <w:hideMark/>
          </w:tcPr>
          <w:p w14:paraId="51A3CD4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413,3</w:t>
            </w:r>
          </w:p>
        </w:tc>
        <w:tc>
          <w:tcPr>
            <w:tcW w:w="691" w:type="dxa"/>
            <w:tcBorders>
              <w:top w:val="nil"/>
              <w:left w:val="nil"/>
              <w:bottom w:val="single" w:sz="4" w:space="0" w:color="auto"/>
              <w:right w:val="single" w:sz="4" w:space="0" w:color="auto"/>
            </w:tcBorders>
            <w:noWrap/>
            <w:vAlign w:val="center"/>
            <w:hideMark/>
          </w:tcPr>
          <w:p w14:paraId="14069DF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5284,6</w:t>
            </w:r>
          </w:p>
        </w:tc>
        <w:tc>
          <w:tcPr>
            <w:tcW w:w="748" w:type="dxa"/>
            <w:tcBorders>
              <w:top w:val="nil"/>
              <w:left w:val="nil"/>
              <w:bottom w:val="single" w:sz="4" w:space="0" w:color="auto"/>
              <w:right w:val="single" w:sz="4" w:space="0" w:color="auto"/>
            </w:tcBorders>
            <w:noWrap/>
            <w:vAlign w:val="center"/>
            <w:hideMark/>
          </w:tcPr>
          <w:p w14:paraId="5CE7EF8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10155,9</w:t>
            </w:r>
          </w:p>
        </w:tc>
        <w:tc>
          <w:tcPr>
            <w:tcW w:w="748" w:type="dxa"/>
            <w:tcBorders>
              <w:top w:val="nil"/>
              <w:left w:val="nil"/>
              <w:bottom w:val="single" w:sz="4" w:space="0" w:color="auto"/>
              <w:right w:val="single" w:sz="4" w:space="0" w:color="auto"/>
            </w:tcBorders>
            <w:noWrap/>
            <w:vAlign w:val="center"/>
            <w:hideMark/>
          </w:tcPr>
          <w:p w14:paraId="48DC776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15027,2</w:t>
            </w:r>
          </w:p>
        </w:tc>
        <w:tc>
          <w:tcPr>
            <w:tcW w:w="748" w:type="dxa"/>
            <w:tcBorders>
              <w:top w:val="nil"/>
              <w:left w:val="nil"/>
              <w:bottom w:val="single" w:sz="4" w:space="0" w:color="auto"/>
              <w:right w:val="single" w:sz="4" w:space="0" w:color="auto"/>
            </w:tcBorders>
            <w:noWrap/>
            <w:vAlign w:val="center"/>
            <w:hideMark/>
          </w:tcPr>
          <w:p w14:paraId="4CDDFCE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19898,5</w:t>
            </w:r>
          </w:p>
        </w:tc>
        <w:tc>
          <w:tcPr>
            <w:tcW w:w="748" w:type="dxa"/>
            <w:tcBorders>
              <w:top w:val="nil"/>
              <w:left w:val="nil"/>
              <w:bottom w:val="single" w:sz="4" w:space="0" w:color="auto"/>
              <w:right w:val="single" w:sz="4" w:space="0" w:color="auto"/>
            </w:tcBorders>
            <w:noWrap/>
            <w:vAlign w:val="center"/>
            <w:hideMark/>
          </w:tcPr>
          <w:p w14:paraId="7B3B996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24769,7</w:t>
            </w:r>
          </w:p>
        </w:tc>
        <w:tc>
          <w:tcPr>
            <w:tcW w:w="748" w:type="dxa"/>
            <w:tcBorders>
              <w:top w:val="nil"/>
              <w:left w:val="nil"/>
              <w:bottom w:val="single" w:sz="4" w:space="0" w:color="auto"/>
              <w:right w:val="single" w:sz="4" w:space="0" w:color="auto"/>
            </w:tcBorders>
            <w:noWrap/>
            <w:vAlign w:val="center"/>
            <w:hideMark/>
          </w:tcPr>
          <w:p w14:paraId="387A12A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29641,0</w:t>
            </w:r>
          </w:p>
        </w:tc>
        <w:tc>
          <w:tcPr>
            <w:tcW w:w="748" w:type="dxa"/>
            <w:tcBorders>
              <w:top w:val="nil"/>
              <w:left w:val="nil"/>
              <w:bottom w:val="single" w:sz="4" w:space="0" w:color="auto"/>
              <w:right w:val="single" w:sz="4" w:space="0" w:color="auto"/>
            </w:tcBorders>
            <w:noWrap/>
            <w:vAlign w:val="center"/>
            <w:hideMark/>
          </w:tcPr>
          <w:p w14:paraId="3E2AC76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34512,3</w:t>
            </w:r>
          </w:p>
        </w:tc>
        <w:tc>
          <w:tcPr>
            <w:tcW w:w="748" w:type="dxa"/>
            <w:tcBorders>
              <w:top w:val="nil"/>
              <w:left w:val="nil"/>
              <w:bottom w:val="single" w:sz="4" w:space="0" w:color="auto"/>
              <w:right w:val="single" w:sz="4" w:space="0" w:color="auto"/>
            </w:tcBorders>
            <w:noWrap/>
            <w:vAlign w:val="center"/>
            <w:hideMark/>
          </w:tcPr>
          <w:p w14:paraId="0A312E8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39383,6</w:t>
            </w:r>
          </w:p>
        </w:tc>
        <w:tc>
          <w:tcPr>
            <w:tcW w:w="748" w:type="dxa"/>
            <w:tcBorders>
              <w:top w:val="nil"/>
              <w:left w:val="nil"/>
              <w:bottom w:val="single" w:sz="4" w:space="0" w:color="auto"/>
              <w:right w:val="single" w:sz="4" w:space="0" w:color="auto"/>
            </w:tcBorders>
            <w:noWrap/>
            <w:vAlign w:val="center"/>
            <w:hideMark/>
          </w:tcPr>
          <w:p w14:paraId="1BD30F5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44254,9</w:t>
            </w:r>
          </w:p>
        </w:tc>
        <w:tc>
          <w:tcPr>
            <w:tcW w:w="748" w:type="dxa"/>
            <w:tcBorders>
              <w:top w:val="nil"/>
              <w:left w:val="nil"/>
              <w:bottom w:val="single" w:sz="4" w:space="0" w:color="auto"/>
              <w:right w:val="single" w:sz="4" w:space="0" w:color="auto"/>
            </w:tcBorders>
            <w:noWrap/>
            <w:vAlign w:val="center"/>
            <w:hideMark/>
          </w:tcPr>
          <w:p w14:paraId="0B015B9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49126,1</w:t>
            </w:r>
          </w:p>
        </w:tc>
        <w:tc>
          <w:tcPr>
            <w:tcW w:w="748" w:type="dxa"/>
            <w:tcBorders>
              <w:top w:val="nil"/>
              <w:left w:val="nil"/>
              <w:bottom w:val="single" w:sz="4" w:space="0" w:color="auto"/>
              <w:right w:val="single" w:sz="4" w:space="0" w:color="auto"/>
            </w:tcBorders>
            <w:noWrap/>
            <w:vAlign w:val="center"/>
            <w:hideMark/>
          </w:tcPr>
          <w:p w14:paraId="4E22C26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53997,4</w:t>
            </w:r>
          </w:p>
        </w:tc>
        <w:tc>
          <w:tcPr>
            <w:tcW w:w="748" w:type="dxa"/>
            <w:tcBorders>
              <w:top w:val="nil"/>
              <w:left w:val="nil"/>
              <w:bottom w:val="single" w:sz="4" w:space="0" w:color="auto"/>
              <w:right w:val="single" w:sz="4" w:space="0" w:color="auto"/>
            </w:tcBorders>
            <w:noWrap/>
            <w:vAlign w:val="center"/>
            <w:hideMark/>
          </w:tcPr>
          <w:p w14:paraId="26881B5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53997,4</w:t>
            </w:r>
          </w:p>
        </w:tc>
        <w:tc>
          <w:tcPr>
            <w:tcW w:w="748" w:type="dxa"/>
            <w:tcBorders>
              <w:top w:val="nil"/>
              <w:left w:val="nil"/>
              <w:bottom w:val="single" w:sz="4" w:space="0" w:color="auto"/>
              <w:right w:val="single" w:sz="4" w:space="0" w:color="auto"/>
            </w:tcBorders>
            <w:noWrap/>
            <w:vAlign w:val="center"/>
            <w:hideMark/>
          </w:tcPr>
          <w:p w14:paraId="4E8DCE7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53997,4</w:t>
            </w:r>
          </w:p>
        </w:tc>
        <w:tc>
          <w:tcPr>
            <w:tcW w:w="748" w:type="dxa"/>
            <w:tcBorders>
              <w:top w:val="nil"/>
              <w:left w:val="nil"/>
              <w:bottom w:val="single" w:sz="4" w:space="0" w:color="auto"/>
              <w:right w:val="single" w:sz="4" w:space="0" w:color="auto"/>
            </w:tcBorders>
            <w:noWrap/>
            <w:vAlign w:val="center"/>
            <w:hideMark/>
          </w:tcPr>
          <w:p w14:paraId="3136A0B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53997,4</w:t>
            </w:r>
          </w:p>
        </w:tc>
        <w:tc>
          <w:tcPr>
            <w:tcW w:w="748" w:type="dxa"/>
            <w:tcBorders>
              <w:top w:val="nil"/>
              <w:left w:val="nil"/>
              <w:bottom w:val="single" w:sz="4" w:space="0" w:color="auto"/>
              <w:right w:val="single" w:sz="4" w:space="0" w:color="auto"/>
            </w:tcBorders>
            <w:noWrap/>
            <w:vAlign w:val="center"/>
            <w:hideMark/>
          </w:tcPr>
          <w:p w14:paraId="17C0857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53997,4</w:t>
            </w:r>
          </w:p>
        </w:tc>
        <w:tc>
          <w:tcPr>
            <w:tcW w:w="748" w:type="dxa"/>
            <w:tcBorders>
              <w:top w:val="nil"/>
              <w:left w:val="nil"/>
              <w:bottom w:val="single" w:sz="4" w:space="0" w:color="auto"/>
              <w:right w:val="single" w:sz="4" w:space="0" w:color="auto"/>
            </w:tcBorders>
            <w:noWrap/>
            <w:vAlign w:val="center"/>
            <w:hideMark/>
          </w:tcPr>
          <w:p w14:paraId="4FCDF3A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53997,4</w:t>
            </w:r>
          </w:p>
        </w:tc>
        <w:tc>
          <w:tcPr>
            <w:tcW w:w="748" w:type="dxa"/>
            <w:tcBorders>
              <w:top w:val="nil"/>
              <w:left w:val="nil"/>
              <w:bottom w:val="single" w:sz="4" w:space="0" w:color="auto"/>
              <w:right w:val="single" w:sz="4" w:space="0" w:color="auto"/>
            </w:tcBorders>
            <w:noWrap/>
            <w:vAlign w:val="center"/>
            <w:hideMark/>
          </w:tcPr>
          <w:p w14:paraId="2B097FC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53997,4</w:t>
            </w:r>
          </w:p>
        </w:tc>
      </w:tr>
      <w:tr w:rsidR="00EE6E9F" w:rsidRPr="001D7078" w14:paraId="74BEF9E4"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5630CF25"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3.2.</w:t>
            </w:r>
          </w:p>
        </w:tc>
        <w:tc>
          <w:tcPr>
            <w:tcW w:w="4917" w:type="dxa"/>
            <w:tcBorders>
              <w:top w:val="nil"/>
              <w:left w:val="nil"/>
              <w:bottom w:val="single" w:sz="4" w:space="0" w:color="auto"/>
              <w:right w:val="single" w:sz="4" w:space="0" w:color="auto"/>
            </w:tcBorders>
            <w:noWrap/>
            <w:vAlign w:val="center"/>
            <w:hideMark/>
          </w:tcPr>
          <w:p w14:paraId="2987A000"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в конденсационном режиме, тыс. МВт-ч</w:t>
            </w:r>
          </w:p>
        </w:tc>
        <w:tc>
          <w:tcPr>
            <w:tcW w:w="748" w:type="dxa"/>
            <w:tcBorders>
              <w:top w:val="nil"/>
              <w:left w:val="nil"/>
              <w:bottom w:val="single" w:sz="4" w:space="0" w:color="auto"/>
              <w:right w:val="single" w:sz="4" w:space="0" w:color="auto"/>
            </w:tcBorders>
            <w:noWrap/>
            <w:vAlign w:val="center"/>
            <w:hideMark/>
          </w:tcPr>
          <w:p w14:paraId="5311E68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141,0</w:t>
            </w:r>
          </w:p>
        </w:tc>
        <w:tc>
          <w:tcPr>
            <w:tcW w:w="748" w:type="dxa"/>
            <w:tcBorders>
              <w:top w:val="nil"/>
              <w:left w:val="nil"/>
              <w:bottom w:val="single" w:sz="4" w:space="0" w:color="auto"/>
              <w:right w:val="single" w:sz="4" w:space="0" w:color="auto"/>
            </w:tcBorders>
            <w:noWrap/>
            <w:vAlign w:val="center"/>
            <w:hideMark/>
          </w:tcPr>
          <w:p w14:paraId="70C4E02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322,4</w:t>
            </w:r>
          </w:p>
        </w:tc>
        <w:tc>
          <w:tcPr>
            <w:tcW w:w="748" w:type="dxa"/>
            <w:tcBorders>
              <w:top w:val="nil"/>
              <w:left w:val="nil"/>
              <w:bottom w:val="single" w:sz="4" w:space="0" w:color="auto"/>
              <w:right w:val="single" w:sz="4" w:space="0" w:color="auto"/>
            </w:tcBorders>
            <w:noWrap/>
            <w:vAlign w:val="center"/>
            <w:hideMark/>
          </w:tcPr>
          <w:p w14:paraId="4BD7B9E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302,8</w:t>
            </w:r>
          </w:p>
        </w:tc>
        <w:tc>
          <w:tcPr>
            <w:tcW w:w="748" w:type="dxa"/>
            <w:tcBorders>
              <w:top w:val="nil"/>
              <w:left w:val="nil"/>
              <w:bottom w:val="single" w:sz="4" w:space="0" w:color="auto"/>
              <w:right w:val="single" w:sz="4" w:space="0" w:color="auto"/>
            </w:tcBorders>
            <w:noWrap/>
            <w:vAlign w:val="center"/>
            <w:hideMark/>
          </w:tcPr>
          <w:p w14:paraId="2E03409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442,0</w:t>
            </w:r>
          </w:p>
        </w:tc>
        <w:tc>
          <w:tcPr>
            <w:tcW w:w="748" w:type="dxa"/>
            <w:tcBorders>
              <w:top w:val="nil"/>
              <w:left w:val="nil"/>
              <w:bottom w:val="single" w:sz="4" w:space="0" w:color="auto"/>
              <w:right w:val="single" w:sz="4" w:space="0" w:color="auto"/>
            </w:tcBorders>
            <w:noWrap/>
            <w:vAlign w:val="center"/>
            <w:hideMark/>
          </w:tcPr>
          <w:p w14:paraId="4DD09AE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691" w:type="dxa"/>
            <w:tcBorders>
              <w:top w:val="nil"/>
              <w:left w:val="nil"/>
              <w:bottom w:val="single" w:sz="4" w:space="0" w:color="auto"/>
              <w:right w:val="single" w:sz="4" w:space="0" w:color="auto"/>
            </w:tcBorders>
            <w:noWrap/>
            <w:vAlign w:val="center"/>
            <w:hideMark/>
          </w:tcPr>
          <w:p w14:paraId="56D3211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7CA8C69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71D7964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76ABF7C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3E4D881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3F6B1C3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0B25805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38B9125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2F02AA0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14413DB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25E8416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5A23178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0F49F4C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2340374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7194A4F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6E893DD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c>
          <w:tcPr>
            <w:tcW w:w="748" w:type="dxa"/>
            <w:tcBorders>
              <w:top w:val="nil"/>
              <w:left w:val="nil"/>
              <w:bottom w:val="single" w:sz="4" w:space="0" w:color="auto"/>
              <w:right w:val="single" w:sz="4" w:space="0" w:color="auto"/>
            </w:tcBorders>
            <w:noWrap/>
            <w:vAlign w:val="center"/>
            <w:hideMark/>
          </w:tcPr>
          <w:p w14:paraId="2217590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440,3</w:t>
            </w:r>
          </w:p>
        </w:tc>
      </w:tr>
      <w:tr w:rsidR="00EE6E9F" w:rsidRPr="001D7078" w14:paraId="7633BDC1"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5D85A14D"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4</w:t>
            </w:r>
          </w:p>
        </w:tc>
        <w:tc>
          <w:tcPr>
            <w:tcW w:w="4917" w:type="dxa"/>
            <w:tcBorders>
              <w:top w:val="nil"/>
              <w:left w:val="nil"/>
              <w:bottom w:val="single" w:sz="4" w:space="0" w:color="auto"/>
              <w:right w:val="single" w:sz="4" w:space="0" w:color="auto"/>
            </w:tcBorders>
            <w:noWrap/>
            <w:vAlign w:val="center"/>
            <w:hideMark/>
          </w:tcPr>
          <w:p w14:paraId="6A8A0261"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Отпуск электрической энергии с шин ТЭЦ (тыс. Мвт-ч)</w:t>
            </w:r>
          </w:p>
        </w:tc>
        <w:tc>
          <w:tcPr>
            <w:tcW w:w="748" w:type="dxa"/>
            <w:tcBorders>
              <w:top w:val="nil"/>
              <w:left w:val="nil"/>
              <w:bottom w:val="single" w:sz="4" w:space="0" w:color="auto"/>
              <w:right w:val="single" w:sz="4" w:space="0" w:color="auto"/>
            </w:tcBorders>
            <w:noWrap/>
            <w:vAlign w:val="center"/>
            <w:hideMark/>
          </w:tcPr>
          <w:p w14:paraId="4B8A234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959,4</w:t>
            </w:r>
          </w:p>
        </w:tc>
        <w:tc>
          <w:tcPr>
            <w:tcW w:w="748" w:type="dxa"/>
            <w:tcBorders>
              <w:top w:val="nil"/>
              <w:left w:val="nil"/>
              <w:bottom w:val="single" w:sz="4" w:space="0" w:color="auto"/>
              <w:right w:val="single" w:sz="4" w:space="0" w:color="auto"/>
            </w:tcBorders>
            <w:noWrap/>
            <w:vAlign w:val="center"/>
            <w:hideMark/>
          </w:tcPr>
          <w:p w14:paraId="0D78EF3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976,6</w:t>
            </w:r>
          </w:p>
        </w:tc>
        <w:tc>
          <w:tcPr>
            <w:tcW w:w="748" w:type="dxa"/>
            <w:tcBorders>
              <w:top w:val="nil"/>
              <w:left w:val="nil"/>
              <w:bottom w:val="single" w:sz="4" w:space="0" w:color="auto"/>
              <w:right w:val="single" w:sz="4" w:space="0" w:color="auto"/>
            </w:tcBorders>
            <w:noWrap/>
            <w:vAlign w:val="center"/>
            <w:hideMark/>
          </w:tcPr>
          <w:p w14:paraId="737D7A8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968,3</w:t>
            </w:r>
          </w:p>
        </w:tc>
        <w:tc>
          <w:tcPr>
            <w:tcW w:w="748" w:type="dxa"/>
            <w:tcBorders>
              <w:top w:val="nil"/>
              <w:left w:val="nil"/>
              <w:bottom w:val="single" w:sz="4" w:space="0" w:color="auto"/>
              <w:right w:val="single" w:sz="4" w:space="0" w:color="auto"/>
            </w:tcBorders>
            <w:noWrap/>
            <w:vAlign w:val="center"/>
            <w:hideMark/>
          </w:tcPr>
          <w:p w14:paraId="2FD16DD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965,7</w:t>
            </w:r>
          </w:p>
        </w:tc>
        <w:tc>
          <w:tcPr>
            <w:tcW w:w="748" w:type="dxa"/>
            <w:tcBorders>
              <w:top w:val="nil"/>
              <w:left w:val="nil"/>
              <w:bottom w:val="single" w:sz="4" w:space="0" w:color="auto"/>
              <w:right w:val="single" w:sz="4" w:space="0" w:color="auto"/>
            </w:tcBorders>
            <w:noWrap/>
            <w:vAlign w:val="center"/>
            <w:hideMark/>
          </w:tcPr>
          <w:p w14:paraId="106EEBB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691" w:type="dxa"/>
            <w:tcBorders>
              <w:top w:val="nil"/>
              <w:left w:val="nil"/>
              <w:bottom w:val="single" w:sz="4" w:space="0" w:color="auto"/>
              <w:right w:val="single" w:sz="4" w:space="0" w:color="auto"/>
            </w:tcBorders>
            <w:noWrap/>
            <w:vAlign w:val="center"/>
            <w:hideMark/>
          </w:tcPr>
          <w:p w14:paraId="0A5621A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2554D5E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429F1CD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6D23469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7D57F5C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327DCFD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1F9BCD5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37205E3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6FCB29E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6012D55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4D9019D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2C3C2AC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1B417CF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3A64E34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4B7108A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4A66601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c>
          <w:tcPr>
            <w:tcW w:w="748" w:type="dxa"/>
            <w:tcBorders>
              <w:top w:val="nil"/>
              <w:left w:val="nil"/>
              <w:bottom w:val="single" w:sz="4" w:space="0" w:color="auto"/>
              <w:right w:val="single" w:sz="4" w:space="0" w:color="auto"/>
            </w:tcBorders>
            <w:noWrap/>
            <w:vAlign w:val="center"/>
            <w:hideMark/>
          </w:tcPr>
          <w:p w14:paraId="54810F4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949,0</w:t>
            </w:r>
          </w:p>
        </w:tc>
      </w:tr>
      <w:tr w:rsidR="00EE6E9F" w:rsidRPr="001D7078" w14:paraId="7C007958"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3A038056"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5</w:t>
            </w:r>
          </w:p>
        </w:tc>
        <w:tc>
          <w:tcPr>
            <w:tcW w:w="4917" w:type="dxa"/>
            <w:tcBorders>
              <w:top w:val="nil"/>
              <w:left w:val="nil"/>
              <w:bottom w:val="single" w:sz="4" w:space="0" w:color="auto"/>
              <w:right w:val="single" w:sz="4" w:space="0" w:color="auto"/>
            </w:tcBorders>
            <w:noWrap/>
            <w:vAlign w:val="center"/>
            <w:hideMark/>
          </w:tcPr>
          <w:p w14:paraId="335F3A63"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 xml:space="preserve">Затрачено условного топлива всего (тыс. </w:t>
            </w:r>
            <w:proofErr w:type="spellStart"/>
            <w:r w:rsidRPr="001D7078">
              <w:rPr>
                <w:rFonts w:eastAsia="Times New Roman"/>
                <w:color w:val="000000"/>
                <w:sz w:val="16"/>
                <w:szCs w:val="16"/>
                <w:lang w:eastAsia="ru-RU"/>
              </w:rPr>
              <w:t>т.у.т</w:t>
            </w:r>
            <w:proofErr w:type="spellEnd"/>
            <w:r w:rsidRPr="001D7078">
              <w:rPr>
                <w:rFonts w:eastAsia="Times New Roman"/>
                <w:color w:val="000000"/>
                <w:sz w:val="16"/>
                <w:szCs w:val="16"/>
                <w:lang w:eastAsia="ru-RU"/>
              </w:rPr>
              <w:t>.), в том числе:</w:t>
            </w:r>
          </w:p>
        </w:tc>
        <w:tc>
          <w:tcPr>
            <w:tcW w:w="748" w:type="dxa"/>
            <w:tcBorders>
              <w:top w:val="nil"/>
              <w:left w:val="nil"/>
              <w:bottom w:val="single" w:sz="4" w:space="0" w:color="auto"/>
              <w:right w:val="single" w:sz="4" w:space="0" w:color="auto"/>
            </w:tcBorders>
            <w:noWrap/>
            <w:vAlign w:val="center"/>
            <w:hideMark/>
          </w:tcPr>
          <w:p w14:paraId="674FA4F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341,4</w:t>
            </w:r>
          </w:p>
        </w:tc>
        <w:tc>
          <w:tcPr>
            <w:tcW w:w="748" w:type="dxa"/>
            <w:tcBorders>
              <w:top w:val="nil"/>
              <w:left w:val="nil"/>
              <w:bottom w:val="single" w:sz="4" w:space="0" w:color="auto"/>
              <w:right w:val="single" w:sz="4" w:space="0" w:color="auto"/>
            </w:tcBorders>
            <w:noWrap/>
            <w:vAlign w:val="center"/>
            <w:hideMark/>
          </w:tcPr>
          <w:p w14:paraId="75781F4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442,7</w:t>
            </w:r>
          </w:p>
        </w:tc>
        <w:tc>
          <w:tcPr>
            <w:tcW w:w="748" w:type="dxa"/>
            <w:tcBorders>
              <w:top w:val="nil"/>
              <w:left w:val="nil"/>
              <w:bottom w:val="single" w:sz="4" w:space="0" w:color="auto"/>
              <w:right w:val="single" w:sz="4" w:space="0" w:color="auto"/>
            </w:tcBorders>
            <w:noWrap/>
            <w:vAlign w:val="center"/>
            <w:hideMark/>
          </w:tcPr>
          <w:p w14:paraId="1C558DB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438,4</w:t>
            </w:r>
          </w:p>
        </w:tc>
        <w:tc>
          <w:tcPr>
            <w:tcW w:w="748" w:type="dxa"/>
            <w:tcBorders>
              <w:top w:val="nil"/>
              <w:left w:val="nil"/>
              <w:bottom w:val="single" w:sz="4" w:space="0" w:color="auto"/>
              <w:right w:val="single" w:sz="4" w:space="0" w:color="auto"/>
            </w:tcBorders>
            <w:noWrap/>
            <w:vAlign w:val="center"/>
            <w:hideMark/>
          </w:tcPr>
          <w:p w14:paraId="192A569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517,1</w:t>
            </w:r>
          </w:p>
        </w:tc>
        <w:tc>
          <w:tcPr>
            <w:tcW w:w="748" w:type="dxa"/>
            <w:tcBorders>
              <w:top w:val="nil"/>
              <w:left w:val="nil"/>
              <w:bottom w:val="single" w:sz="4" w:space="0" w:color="auto"/>
              <w:right w:val="single" w:sz="4" w:space="0" w:color="auto"/>
            </w:tcBorders>
            <w:noWrap/>
            <w:vAlign w:val="center"/>
            <w:hideMark/>
          </w:tcPr>
          <w:p w14:paraId="084784D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491,8</w:t>
            </w:r>
          </w:p>
        </w:tc>
        <w:tc>
          <w:tcPr>
            <w:tcW w:w="691" w:type="dxa"/>
            <w:tcBorders>
              <w:top w:val="nil"/>
              <w:left w:val="nil"/>
              <w:bottom w:val="single" w:sz="4" w:space="0" w:color="auto"/>
              <w:right w:val="single" w:sz="4" w:space="0" w:color="auto"/>
            </w:tcBorders>
            <w:noWrap/>
            <w:vAlign w:val="center"/>
            <w:hideMark/>
          </w:tcPr>
          <w:p w14:paraId="3ABF09B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2834,4</w:t>
            </w:r>
          </w:p>
        </w:tc>
        <w:tc>
          <w:tcPr>
            <w:tcW w:w="748" w:type="dxa"/>
            <w:tcBorders>
              <w:top w:val="nil"/>
              <w:left w:val="nil"/>
              <w:bottom w:val="single" w:sz="4" w:space="0" w:color="auto"/>
              <w:right w:val="single" w:sz="4" w:space="0" w:color="auto"/>
            </w:tcBorders>
            <w:noWrap/>
            <w:vAlign w:val="center"/>
            <w:hideMark/>
          </w:tcPr>
          <w:p w14:paraId="4DE559E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5128,5</w:t>
            </w:r>
          </w:p>
        </w:tc>
        <w:tc>
          <w:tcPr>
            <w:tcW w:w="748" w:type="dxa"/>
            <w:tcBorders>
              <w:top w:val="nil"/>
              <w:left w:val="nil"/>
              <w:bottom w:val="single" w:sz="4" w:space="0" w:color="auto"/>
              <w:right w:val="single" w:sz="4" w:space="0" w:color="auto"/>
            </w:tcBorders>
            <w:noWrap/>
            <w:vAlign w:val="center"/>
            <w:hideMark/>
          </w:tcPr>
          <w:p w14:paraId="72B695E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7416,6</w:t>
            </w:r>
          </w:p>
        </w:tc>
        <w:tc>
          <w:tcPr>
            <w:tcW w:w="748" w:type="dxa"/>
            <w:tcBorders>
              <w:top w:val="nil"/>
              <w:left w:val="nil"/>
              <w:bottom w:val="single" w:sz="4" w:space="0" w:color="auto"/>
              <w:right w:val="single" w:sz="4" w:space="0" w:color="auto"/>
            </w:tcBorders>
            <w:noWrap/>
            <w:vAlign w:val="center"/>
            <w:hideMark/>
          </w:tcPr>
          <w:p w14:paraId="61A1DED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9710,7</w:t>
            </w:r>
          </w:p>
        </w:tc>
        <w:tc>
          <w:tcPr>
            <w:tcW w:w="748" w:type="dxa"/>
            <w:tcBorders>
              <w:top w:val="nil"/>
              <w:left w:val="nil"/>
              <w:bottom w:val="single" w:sz="4" w:space="0" w:color="auto"/>
              <w:right w:val="single" w:sz="4" w:space="0" w:color="auto"/>
            </w:tcBorders>
            <w:noWrap/>
            <w:vAlign w:val="center"/>
            <w:hideMark/>
          </w:tcPr>
          <w:p w14:paraId="19EDC36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12004,6</w:t>
            </w:r>
          </w:p>
        </w:tc>
        <w:tc>
          <w:tcPr>
            <w:tcW w:w="748" w:type="dxa"/>
            <w:tcBorders>
              <w:top w:val="nil"/>
              <w:left w:val="nil"/>
              <w:bottom w:val="single" w:sz="4" w:space="0" w:color="auto"/>
              <w:right w:val="single" w:sz="4" w:space="0" w:color="auto"/>
            </w:tcBorders>
            <w:noWrap/>
            <w:vAlign w:val="center"/>
            <w:hideMark/>
          </w:tcPr>
          <w:p w14:paraId="516D36B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14299,2</w:t>
            </w:r>
          </w:p>
        </w:tc>
        <w:tc>
          <w:tcPr>
            <w:tcW w:w="748" w:type="dxa"/>
            <w:tcBorders>
              <w:top w:val="nil"/>
              <w:left w:val="nil"/>
              <w:bottom w:val="single" w:sz="4" w:space="0" w:color="auto"/>
              <w:right w:val="single" w:sz="4" w:space="0" w:color="auto"/>
            </w:tcBorders>
            <w:noWrap/>
            <w:vAlign w:val="center"/>
            <w:hideMark/>
          </w:tcPr>
          <w:p w14:paraId="65D888C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16593,4</w:t>
            </w:r>
          </w:p>
        </w:tc>
        <w:tc>
          <w:tcPr>
            <w:tcW w:w="748" w:type="dxa"/>
            <w:tcBorders>
              <w:top w:val="nil"/>
              <w:left w:val="nil"/>
              <w:bottom w:val="single" w:sz="4" w:space="0" w:color="auto"/>
              <w:right w:val="single" w:sz="4" w:space="0" w:color="auto"/>
            </w:tcBorders>
            <w:noWrap/>
            <w:vAlign w:val="center"/>
            <w:hideMark/>
          </w:tcPr>
          <w:p w14:paraId="3F034D7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18887,6</w:t>
            </w:r>
          </w:p>
        </w:tc>
        <w:tc>
          <w:tcPr>
            <w:tcW w:w="748" w:type="dxa"/>
            <w:tcBorders>
              <w:top w:val="nil"/>
              <w:left w:val="nil"/>
              <w:bottom w:val="single" w:sz="4" w:space="0" w:color="auto"/>
              <w:right w:val="single" w:sz="4" w:space="0" w:color="auto"/>
            </w:tcBorders>
            <w:noWrap/>
            <w:vAlign w:val="center"/>
            <w:hideMark/>
          </w:tcPr>
          <w:p w14:paraId="7CC0E4D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21182,2</w:t>
            </w:r>
          </w:p>
        </w:tc>
        <w:tc>
          <w:tcPr>
            <w:tcW w:w="748" w:type="dxa"/>
            <w:tcBorders>
              <w:top w:val="nil"/>
              <w:left w:val="nil"/>
              <w:bottom w:val="single" w:sz="4" w:space="0" w:color="auto"/>
              <w:right w:val="single" w:sz="4" w:space="0" w:color="auto"/>
            </w:tcBorders>
            <w:noWrap/>
            <w:vAlign w:val="center"/>
            <w:hideMark/>
          </w:tcPr>
          <w:p w14:paraId="0F18E96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23476,8</w:t>
            </w:r>
          </w:p>
        </w:tc>
        <w:tc>
          <w:tcPr>
            <w:tcW w:w="748" w:type="dxa"/>
            <w:tcBorders>
              <w:top w:val="nil"/>
              <w:left w:val="nil"/>
              <w:bottom w:val="single" w:sz="4" w:space="0" w:color="auto"/>
              <w:right w:val="single" w:sz="4" w:space="0" w:color="auto"/>
            </w:tcBorders>
            <w:noWrap/>
            <w:vAlign w:val="center"/>
            <w:hideMark/>
          </w:tcPr>
          <w:p w14:paraId="49BFA6E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25771,4</w:t>
            </w:r>
          </w:p>
        </w:tc>
        <w:tc>
          <w:tcPr>
            <w:tcW w:w="748" w:type="dxa"/>
            <w:tcBorders>
              <w:top w:val="nil"/>
              <w:left w:val="nil"/>
              <w:bottom w:val="single" w:sz="4" w:space="0" w:color="auto"/>
              <w:right w:val="single" w:sz="4" w:space="0" w:color="auto"/>
            </w:tcBorders>
            <w:noWrap/>
            <w:vAlign w:val="center"/>
            <w:hideMark/>
          </w:tcPr>
          <w:p w14:paraId="5871ECF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25771,7</w:t>
            </w:r>
          </w:p>
        </w:tc>
        <w:tc>
          <w:tcPr>
            <w:tcW w:w="748" w:type="dxa"/>
            <w:tcBorders>
              <w:top w:val="nil"/>
              <w:left w:val="nil"/>
              <w:bottom w:val="single" w:sz="4" w:space="0" w:color="auto"/>
              <w:right w:val="single" w:sz="4" w:space="0" w:color="auto"/>
            </w:tcBorders>
            <w:noWrap/>
            <w:vAlign w:val="center"/>
            <w:hideMark/>
          </w:tcPr>
          <w:p w14:paraId="259D8B4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25772,0</w:t>
            </w:r>
          </w:p>
        </w:tc>
        <w:tc>
          <w:tcPr>
            <w:tcW w:w="748" w:type="dxa"/>
            <w:tcBorders>
              <w:top w:val="nil"/>
              <w:left w:val="nil"/>
              <w:bottom w:val="single" w:sz="4" w:space="0" w:color="auto"/>
              <w:right w:val="single" w:sz="4" w:space="0" w:color="auto"/>
            </w:tcBorders>
            <w:noWrap/>
            <w:vAlign w:val="center"/>
            <w:hideMark/>
          </w:tcPr>
          <w:p w14:paraId="27F5668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25772,2</w:t>
            </w:r>
          </w:p>
        </w:tc>
        <w:tc>
          <w:tcPr>
            <w:tcW w:w="748" w:type="dxa"/>
            <w:tcBorders>
              <w:top w:val="nil"/>
              <w:left w:val="nil"/>
              <w:bottom w:val="single" w:sz="4" w:space="0" w:color="auto"/>
              <w:right w:val="single" w:sz="4" w:space="0" w:color="auto"/>
            </w:tcBorders>
            <w:noWrap/>
            <w:vAlign w:val="center"/>
            <w:hideMark/>
          </w:tcPr>
          <w:p w14:paraId="0C6A4DC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25772,5</w:t>
            </w:r>
          </w:p>
        </w:tc>
        <w:tc>
          <w:tcPr>
            <w:tcW w:w="748" w:type="dxa"/>
            <w:tcBorders>
              <w:top w:val="nil"/>
              <w:left w:val="nil"/>
              <w:bottom w:val="single" w:sz="4" w:space="0" w:color="auto"/>
              <w:right w:val="single" w:sz="4" w:space="0" w:color="auto"/>
            </w:tcBorders>
            <w:noWrap/>
            <w:vAlign w:val="center"/>
            <w:hideMark/>
          </w:tcPr>
          <w:p w14:paraId="6536F99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25772,8</w:t>
            </w:r>
          </w:p>
        </w:tc>
        <w:tc>
          <w:tcPr>
            <w:tcW w:w="748" w:type="dxa"/>
            <w:tcBorders>
              <w:top w:val="nil"/>
              <w:left w:val="nil"/>
              <w:bottom w:val="single" w:sz="4" w:space="0" w:color="auto"/>
              <w:right w:val="single" w:sz="4" w:space="0" w:color="auto"/>
            </w:tcBorders>
            <w:noWrap/>
            <w:vAlign w:val="center"/>
            <w:hideMark/>
          </w:tcPr>
          <w:p w14:paraId="0911694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25773,1</w:t>
            </w:r>
          </w:p>
        </w:tc>
      </w:tr>
      <w:tr w:rsidR="00EE6E9F" w:rsidRPr="001D7078" w14:paraId="7D33DBA8"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393C19C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5.1.</w:t>
            </w:r>
          </w:p>
        </w:tc>
        <w:tc>
          <w:tcPr>
            <w:tcW w:w="4917" w:type="dxa"/>
            <w:tcBorders>
              <w:top w:val="nil"/>
              <w:left w:val="nil"/>
              <w:bottom w:val="single" w:sz="4" w:space="0" w:color="auto"/>
              <w:right w:val="single" w:sz="4" w:space="0" w:color="auto"/>
            </w:tcBorders>
            <w:noWrap/>
            <w:vAlign w:val="center"/>
            <w:hideMark/>
          </w:tcPr>
          <w:p w14:paraId="51B5EE63"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 xml:space="preserve">на выработку электрической энергии, тыс. </w:t>
            </w:r>
            <w:proofErr w:type="spellStart"/>
            <w:r w:rsidRPr="001D7078">
              <w:rPr>
                <w:rFonts w:eastAsia="Times New Roman"/>
                <w:color w:val="000000"/>
                <w:sz w:val="16"/>
                <w:szCs w:val="16"/>
                <w:lang w:eastAsia="ru-RU"/>
              </w:rPr>
              <w:t>т.у.т</w:t>
            </w:r>
            <w:proofErr w:type="spellEnd"/>
            <w:r w:rsidRPr="001D7078">
              <w:rPr>
                <w:rFonts w:eastAsia="Times New Roman"/>
                <w:color w:val="000000"/>
                <w:sz w:val="16"/>
                <w:szCs w:val="16"/>
                <w:lang w:eastAsia="ru-RU"/>
              </w:rPr>
              <w:t>.</w:t>
            </w:r>
          </w:p>
        </w:tc>
        <w:tc>
          <w:tcPr>
            <w:tcW w:w="748" w:type="dxa"/>
            <w:tcBorders>
              <w:top w:val="nil"/>
              <w:left w:val="nil"/>
              <w:bottom w:val="single" w:sz="4" w:space="0" w:color="auto"/>
              <w:right w:val="single" w:sz="4" w:space="0" w:color="auto"/>
            </w:tcBorders>
            <w:noWrap/>
            <w:vAlign w:val="center"/>
            <w:hideMark/>
          </w:tcPr>
          <w:p w14:paraId="4B8738E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181,0</w:t>
            </w:r>
          </w:p>
        </w:tc>
        <w:tc>
          <w:tcPr>
            <w:tcW w:w="748" w:type="dxa"/>
            <w:tcBorders>
              <w:top w:val="nil"/>
              <w:left w:val="nil"/>
              <w:bottom w:val="single" w:sz="4" w:space="0" w:color="auto"/>
              <w:right w:val="single" w:sz="4" w:space="0" w:color="auto"/>
            </w:tcBorders>
            <w:noWrap/>
            <w:vAlign w:val="center"/>
            <w:hideMark/>
          </w:tcPr>
          <w:p w14:paraId="1D9F208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272,6</w:t>
            </w:r>
          </w:p>
        </w:tc>
        <w:tc>
          <w:tcPr>
            <w:tcW w:w="748" w:type="dxa"/>
            <w:tcBorders>
              <w:top w:val="nil"/>
              <w:left w:val="nil"/>
              <w:bottom w:val="single" w:sz="4" w:space="0" w:color="auto"/>
              <w:right w:val="single" w:sz="4" w:space="0" w:color="auto"/>
            </w:tcBorders>
            <w:noWrap/>
            <w:vAlign w:val="center"/>
            <w:hideMark/>
          </w:tcPr>
          <w:p w14:paraId="7CAFCBB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269,5</w:t>
            </w:r>
          </w:p>
        </w:tc>
        <w:tc>
          <w:tcPr>
            <w:tcW w:w="748" w:type="dxa"/>
            <w:tcBorders>
              <w:top w:val="nil"/>
              <w:left w:val="nil"/>
              <w:bottom w:val="single" w:sz="4" w:space="0" w:color="auto"/>
              <w:right w:val="single" w:sz="4" w:space="0" w:color="auto"/>
            </w:tcBorders>
            <w:noWrap/>
            <w:vAlign w:val="center"/>
            <w:hideMark/>
          </w:tcPr>
          <w:p w14:paraId="7F27CC5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343,7</w:t>
            </w:r>
          </w:p>
        </w:tc>
        <w:tc>
          <w:tcPr>
            <w:tcW w:w="748" w:type="dxa"/>
            <w:tcBorders>
              <w:top w:val="nil"/>
              <w:left w:val="nil"/>
              <w:bottom w:val="single" w:sz="4" w:space="0" w:color="auto"/>
              <w:right w:val="single" w:sz="4" w:space="0" w:color="auto"/>
            </w:tcBorders>
            <w:noWrap/>
            <w:vAlign w:val="center"/>
            <w:hideMark/>
          </w:tcPr>
          <w:p w14:paraId="34D6950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324,2</w:t>
            </w:r>
          </w:p>
        </w:tc>
        <w:tc>
          <w:tcPr>
            <w:tcW w:w="691" w:type="dxa"/>
            <w:tcBorders>
              <w:top w:val="nil"/>
              <w:left w:val="nil"/>
              <w:bottom w:val="single" w:sz="4" w:space="0" w:color="auto"/>
              <w:right w:val="single" w:sz="4" w:space="0" w:color="auto"/>
            </w:tcBorders>
            <w:noWrap/>
            <w:vAlign w:val="center"/>
            <w:hideMark/>
          </w:tcPr>
          <w:p w14:paraId="2720C1C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2668,4</w:t>
            </w:r>
          </w:p>
        </w:tc>
        <w:tc>
          <w:tcPr>
            <w:tcW w:w="748" w:type="dxa"/>
            <w:tcBorders>
              <w:top w:val="nil"/>
              <w:left w:val="nil"/>
              <w:bottom w:val="single" w:sz="4" w:space="0" w:color="auto"/>
              <w:right w:val="single" w:sz="4" w:space="0" w:color="auto"/>
            </w:tcBorders>
            <w:noWrap/>
            <w:vAlign w:val="center"/>
            <w:hideMark/>
          </w:tcPr>
          <w:p w14:paraId="2EB7CA8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4939,0</w:t>
            </w:r>
          </w:p>
        </w:tc>
        <w:tc>
          <w:tcPr>
            <w:tcW w:w="748" w:type="dxa"/>
            <w:tcBorders>
              <w:top w:val="nil"/>
              <w:left w:val="nil"/>
              <w:bottom w:val="single" w:sz="4" w:space="0" w:color="auto"/>
              <w:right w:val="single" w:sz="4" w:space="0" w:color="auto"/>
            </w:tcBorders>
            <w:noWrap/>
            <w:vAlign w:val="center"/>
            <w:hideMark/>
          </w:tcPr>
          <w:p w14:paraId="5BE0D2C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7209,5</w:t>
            </w:r>
          </w:p>
        </w:tc>
        <w:tc>
          <w:tcPr>
            <w:tcW w:w="748" w:type="dxa"/>
            <w:tcBorders>
              <w:top w:val="nil"/>
              <w:left w:val="nil"/>
              <w:bottom w:val="single" w:sz="4" w:space="0" w:color="auto"/>
              <w:right w:val="single" w:sz="4" w:space="0" w:color="auto"/>
            </w:tcBorders>
            <w:noWrap/>
            <w:vAlign w:val="center"/>
            <w:hideMark/>
          </w:tcPr>
          <w:p w14:paraId="5B0368F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9480,1</w:t>
            </w:r>
          </w:p>
        </w:tc>
        <w:tc>
          <w:tcPr>
            <w:tcW w:w="748" w:type="dxa"/>
            <w:tcBorders>
              <w:top w:val="nil"/>
              <w:left w:val="nil"/>
              <w:bottom w:val="single" w:sz="4" w:space="0" w:color="auto"/>
              <w:right w:val="single" w:sz="4" w:space="0" w:color="auto"/>
            </w:tcBorders>
            <w:noWrap/>
            <w:vAlign w:val="center"/>
            <w:hideMark/>
          </w:tcPr>
          <w:p w14:paraId="2CDFE1C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11750,7</w:t>
            </w:r>
          </w:p>
        </w:tc>
        <w:tc>
          <w:tcPr>
            <w:tcW w:w="748" w:type="dxa"/>
            <w:tcBorders>
              <w:top w:val="nil"/>
              <w:left w:val="nil"/>
              <w:bottom w:val="single" w:sz="4" w:space="0" w:color="auto"/>
              <w:right w:val="single" w:sz="4" w:space="0" w:color="auto"/>
            </w:tcBorders>
            <w:noWrap/>
            <w:vAlign w:val="center"/>
            <w:hideMark/>
          </w:tcPr>
          <w:p w14:paraId="23E501F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14021,2</w:t>
            </w:r>
          </w:p>
        </w:tc>
        <w:tc>
          <w:tcPr>
            <w:tcW w:w="748" w:type="dxa"/>
            <w:tcBorders>
              <w:top w:val="nil"/>
              <w:left w:val="nil"/>
              <w:bottom w:val="single" w:sz="4" w:space="0" w:color="auto"/>
              <w:right w:val="single" w:sz="4" w:space="0" w:color="auto"/>
            </w:tcBorders>
            <w:noWrap/>
            <w:vAlign w:val="center"/>
            <w:hideMark/>
          </w:tcPr>
          <w:p w14:paraId="2388E11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16291,8</w:t>
            </w:r>
          </w:p>
        </w:tc>
        <w:tc>
          <w:tcPr>
            <w:tcW w:w="748" w:type="dxa"/>
            <w:tcBorders>
              <w:top w:val="nil"/>
              <w:left w:val="nil"/>
              <w:bottom w:val="single" w:sz="4" w:space="0" w:color="auto"/>
              <w:right w:val="single" w:sz="4" w:space="0" w:color="auto"/>
            </w:tcBorders>
            <w:noWrap/>
            <w:vAlign w:val="center"/>
            <w:hideMark/>
          </w:tcPr>
          <w:p w14:paraId="55309F2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18562,3</w:t>
            </w:r>
          </w:p>
        </w:tc>
        <w:tc>
          <w:tcPr>
            <w:tcW w:w="748" w:type="dxa"/>
            <w:tcBorders>
              <w:top w:val="nil"/>
              <w:left w:val="nil"/>
              <w:bottom w:val="single" w:sz="4" w:space="0" w:color="auto"/>
              <w:right w:val="single" w:sz="4" w:space="0" w:color="auto"/>
            </w:tcBorders>
            <w:noWrap/>
            <w:vAlign w:val="center"/>
            <w:hideMark/>
          </w:tcPr>
          <w:p w14:paraId="4555720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20832,9</w:t>
            </w:r>
          </w:p>
        </w:tc>
        <w:tc>
          <w:tcPr>
            <w:tcW w:w="748" w:type="dxa"/>
            <w:tcBorders>
              <w:top w:val="nil"/>
              <w:left w:val="nil"/>
              <w:bottom w:val="single" w:sz="4" w:space="0" w:color="auto"/>
              <w:right w:val="single" w:sz="4" w:space="0" w:color="auto"/>
            </w:tcBorders>
            <w:noWrap/>
            <w:vAlign w:val="center"/>
            <w:hideMark/>
          </w:tcPr>
          <w:p w14:paraId="7A055E5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23103,4</w:t>
            </w:r>
          </w:p>
        </w:tc>
        <w:tc>
          <w:tcPr>
            <w:tcW w:w="748" w:type="dxa"/>
            <w:tcBorders>
              <w:top w:val="nil"/>
              <w:left w:val="nil"/>
              <w:bottom w:val="single" w:sz="4" w:space="0" w:color="auto"/>
              <w:right w:val="single" w:sz="4" w:space="0" w:color="auto"/>
            </w:tcBorders>
            <w:noWrap/>
            <w:vAlign w:val="center"/>
            <w:hideMark/>
          </w:tcPr>
          <w:p w14:paraId="3B015F5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25374,0</w:t>
            </w:r>
          </w:p>
        </w:tc>
        <w:tc>
          <w:tcPr>
            <w:tcW w:w="748" w:type="dxa"/>
            <w:tcBorders>
              <w:top w:val="nil"/>
              <w:left w:val="nil"/>
              <w:bottom w:val="single" w:sz="4" w:space="0" w:color="auto"/>
              <w:right w:val="single" w:sz="4" w:space="0" w:color="auto"/>
            </w:tcBorders>
            <w:noWrap/>
            <w:vAlign w:val="center"/>
            <w:hideMark/>
          </w:tcPr>
          <w:p w14:paraId="3EB257F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25374,0</w:t>
            </w:r>
          </w:p>
        </w:tc>
        <w:tc>
          <w:tcPr>
            <w:tcW w:w="748" w:type="dxa"/>
            <w:tcBorders>
              <w:top w:val="nil"/>
              <w:left w:val="nil"/>
              <w:bottom w:val="single" w:sz="4" w:space="0" w:color="auto"/>
              <w:right w:val="single" w:sz="4" w:space="0" w:color="auto"/>
            </w:tcBorders>
            <w:noWrap/>
            <w:vAlign w:val="center"/>
            <w:hideMark/>
          </w:tcPr>
          <w:p w14:paraId="5AE507F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25374,0</w:t>
            </w:r>
          </w:p>
        </w:tc>
        <w:tc>
          <w:tcPr>
            <w:tcW w:w="748" w:type="dxa"/>
            <w:tcBorders>
              <w:top w:val="nil"/>
              <w:left w:val="nil"/>
              <w:bottom w:val="single" w:sz="4" w:space="0" w:color="auto"/>
              <w:right w:val="single" w:sz="4" w:space="0" w:color="auto"/>
            </w:tcBorders>
            <w:noWrap/>
            <w:vAlign w:val="center"/>
            <w:hideMark/>
          </w:tcPr>
          <w:p w14:paraId="1F6EED1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25374,0</w:t>
            </w:r>
          </w:p>
        </w:tc>
        <w:tc>
          <w:tcPr>
            <w:tcW w:w="748" w:type="dxa"/>
            <w:tcBorders>
              <w:top w:val="nil"/>
              <w:left w:val="nil"/>
              <w:bottom w:val="single" w:sz="4" w:space="0" w:color="auto"/>
              <w:right w:val="single" w:sz="4" w:space="0" w:color="auto"/>
            </w:tcBorders>
            <w:noWrap/>
            <w:vAlign w:val="center"/>
            <w:hideMark/>
          </w:tcPr>
          <w:p w14:paraId="7D8A4FD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25374,0</w:t>
            </w:r>
          </w:p>
        </w:tc>
        <w:tc>
          <w:tcPr>
            <w:tcW w:w="748" w:type="dxa"/>
            <w:tcBorders>
              <w:top w:val="nil"/>
              <w:left w:val="nil"/>
              <w:bottom w:val="single" w:sz="4" w:space="0" w:color="auto"/>
              <w:right w:val="single" w:sz="4" w:space="0" w:color="auto"/>
            </w:tcBorders>
            <w:noWrap/>
            <w:vAlign w:val="center"/>
            <w:hideMark/>
          </w:tcPr>
          <w:p w14:paraId="3E25C5B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25374,0</w:t>
            </w:r>
          </w:p>
        </w:tc>
        <w:tc>
          <w:tcPr>
            <w:tcW w:w="748" w:type="dxa"/>
            <w:tcBorders>
              <w:top w:val="nil"/>
              <w:left w:val="nil"/>
              <w:bottom w:val="single" w:sz="4" w:space="0" w:color="auto"/>
              <w:right w:val="single" w:sz="4" w:space="0" w:color="auto"/>
            </w:tcBorders>
            <w:noWrap/>
            <w:vAlign w:val="center"/>
            <w:hideMark/>
          </w:tcPr>
          <w:p w14:paraId="4A1E085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25374,0</w:t>
            </w:r>
          </w:p>
        </w:tc>
      </w:tr>
      <w:tr w:rsidR="00EE6E9F" w:rsidRPr="001D7078" w14:paraId="5D795FED"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497EB03F"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5.2.</w:t>
            </w:r>
          </w:p>
        </w:tc>
        <w:tc>
          <w:tcPr>
            <w:tcW w:w="4917" w:type="dxa"/>
            <w:tcBorders>
              <w:top w:val="nil"/>
              <w:left w:val="nil"/>
              <w:bottom w:val="single" w:sz="4" w:space="0" w:color="auto"/>
              <w:right w:val="single" w:sz="4" w:space="0" w:color="auto"/>
            </w:tcBorders>
            <w:noWrap/>
            <w:vAlign w:val="center"/>
            <w:hideMark/>
          </w:tcPr>
          <w:p w14:paraId="1C3C303D"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 xml:space="preserve">на выработку тепловой энергии, тыс. </w:t>
            </w:r>
            <w:proofErr w:type="spellStart"/>
            <w:r w:rsidRPr="001D7078">
              <w:rPr>
                <w:rFonts w:eastAsia="Times New Roman"/>
                <w:color w:val="000000"/>
                <w:sz w:val="16"/>
                <w:szCs w:val="16"/>
                <w:lang w:eastAsia="ru-RU"/>
              </w:rPr>
              <w:t>т.у.т</w:t>
            </w:r>
            <w:proofErr w:type="spellEnd"/>
            <w:r w:rsidRPr="001D7078">
              <w:rPr>
                <w:rFonts w:eastAsia="Times New Roman"/>
                <w:color w:val="000000"/>
                <w:sz w:val="16"/>
                <w:szCs w:val="16"/>
                <w:lang w:eastAsia="ru-RU"/>
              </w:rPr>
              <w:t>.</w:t>
            </w:r>
          </w:p>
        </w:tc>
        <w:tc>
          <w:tcPr>
            <w:tcW w:w="748" w:type="dxa"/>
            <w:tcBorders>
              <w:top w:val="nil"/>
              <w:left w:val="nil"/>
              <w:bottom w:val="single" w:sz="4" w:space="0" w:color="auto"/>
              <w:right w:val="single" w:sz="4" w:space="0" w:color="auto"/>
            </w:tcBorders>
            <w:noWrap/>
            <w:vAlign w:val="center"/>
            <w:hideMark/>
          </w:tcPr>
          <w:p w14:paraId="4C13555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160,42</w:t>
            </w:r>
          </w:p>
        </w:tc>
        <w:tc>
          <w:tcPr>
            <w:tcW w:w="748" w:type="dxa"/>
            <w:tcBorders>
              <w:top w:val="nil"/>
              <w:left w:val="nil"/>
              <w:bottom w:val="single" w:sz="4" w:space="0" w:color="auto"/>
              <w:right w:val="single" w:sz="4" w:space="0" w:color="auto"/>
            </w:tcBorders>
            <w:noWrap/>
            <w:vAlign w:val="center"/>
            <w:hideMark/>
          </w:tcPr>
          <w:p w14:paraId="1CBE123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170,14</w:t>
            </w:r>
          </w:p>
        </w:tc>
        <w:tc>
          <w:tcPr>
            <w:tcW w:w="748" w:type="dxa"/>
            <w:tcBorders>
              <w:top w:val="nil"/>
              <w:left w:val="nil"/>
              <w:bottom w:val="single" w:sz="4" w:space="0" w:color="auto"/>
              <w:right w:val="single" w:sz="4" w:space="0" w:color="auto"/>
            </w:tcBorders>
            <w:noWrap/>
            <w:vAlign w:val="center"/>
            <w:hideMark/>
          </w:tcPr>
          <w:p w14:paraId="42CDD4D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168,90</w:t>
            </w:r>
          </w:p>
        </w:tc>
        <w:tc>
          <w:tcPr>
            <w:tcW w:w="748" w:type="dxa"/>
            <w:tcBorders>
              <w:top w:val="nil"/>
              <w:left w:val="nil"/>
              <w:bottom w:val="single" w:sz="4" w:space="0" w:color="auto"/>
              <w:right w:val="single" w:sz="4" w:space="0" w:color="auto"/>
            </w:tcBorders>
            <w:noWrap/>
            <w:vAlign w:val="center"/>
            <w:hideMark/>
          </w:tcPr>
          <w:p w14:paraId="6D6B4EE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173,40</w:t>
            </w:r>
          </w:p>
        </w:tc>
        <w:tc>
          <w:tcPr>
            <w:tcW w:w="748" w:type="dxa"/>
            <w:tcBorders>
              <w:top w:val="nil"/>
              <w:left w:val="nil"/>
              <w:bottom w:val="single" w:sz="4" w:space="0" w:color="auto"/>
              <w:right w:val="single" w:sz="4" w:space="0" w:color="auto"/>
            </w:tcBorders>
            <w:noWrap/>
            <w:vAlign w:val="center"/>
            <w:hideMark/>
          </w:tcPr>
          <w:p w14:paraId="48BE544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167,60</w:t>
            </w:r>
          </w:p>
        </w:tc>
        <w:tc>
          <w:tcPr>
            <w:tcW w:w="691" w:type="dxa"/>
            <w:tcBorders>
              <w:top w:val="nil"/>
              <w:left w:val="nil"/>
              <w:bottom w:val="single" w:sz="4" w:space="0" w:color="auto"/>
              <w:right w:val="single" w:sz="4" w:space="0" w:color="auto"/>
            </w:tcBorders>
            <w:noWrap/>
            <w:vAlign w:val="center"/>
            <w:hideMark/>
          </w:tcPr>
          <w:p w14:paraId="48B4CEE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165,97</w:t>
            </w:r>
          </w:p>
        </w:tc>
        <w:tc>
          <w:tcPr>
            <w:tcW w:w="748" w:type="dxa"/>
            <w:tcBorders>
              <w:top w:val="nil"/>
              <w:left w:val="nil"/>
              <w:bottom w:val="single" w:sz="4" w:space="0" w:color="auto"/>
              <w:right w:val="single" w:sz="4" w:space="0" w:color="auto"/>
            </w:tcBorders>
            <w:noWrap/>
            <w:vAlign w:val="center"/>
            <w:hideMark/>
          </w:tcPr>
          <w:p w14:paraId="5B73932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189,55</w:t>
            </w:r>
          </w:p>
        </w:tc>
        <w:tc>
          <w:tcPr>
            <w:tcW w:w="748" w:type="dxa"/>
            <w:tcBorders>
              <w:top w:val="nil"/>
              <w:left w:val="nil"/>
              <w:bottom w:val="single" w:sz="4" w:space="0" w:color="auto"/>
              <w:right w:val="single" w:sz="4" w:space="0" w:color="auto"/>
            </w:tcBorders>
            <w:noWrap/>
            <w:vAlign w:val="center"/>
            <w:hideMark/>
          </w:tcPr>
          <w:p w14:paraId="7BE1CB7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207,07</w:t>
            </w:r>
          </w:p>
        </w:tc>
        <w:tc>
          <w:tcPr>
            <w:tcW w:w="748" w:type="dxa"/>
            <w:tcBorders>
              <w:top w:val="nil"/>
              <w:left w:val="nil"/>
              <w:bottom w:val="single" w:sz="4" w:space="0" w:color="auto"/>
              <w:right w:val="single" w:sz="4" w:space="0" w:color="auto"/>
            </w:tcBorders>
            <w:noWrap/>
            <w:vAlign w:val="center"/>
            <w:hideMark/>
          </w:tcPr>
          <w:p w14:paraId="20483F5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230,56</w:t>
            </w:r>
          </w:p>
        </w:tc>
        <w:tc>
          <w:tcPr>
            <w:tcW w:w="748" w:type="dxa"/>
            <w:tcBorders>
              <w:top w:val="nil"/>
              <w:left w:val="nil"/>
              <w:bottom w:val="single" w:sz="4" w:space="0" w:color="auto"/>
              <w:right w:val="single" w:sz="4" w:space="0" w:color="auto"/>
            </w:tcBorders>
            <w:noWrap/>
            <w:vAlign w:val="center"/>
            <w:hideMark/>
          </w:tcPr>
          <w:p w14:paraId="0EB2F10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253,98</w:t>
            </w:r>
          </w:p>
        </w:tc>
        <w:tc>
          <w:tcPr>
            <w:tcW w:w="748" w:type="dxa"/>
            <w:tcBorders>
              <w:top w:val="nil"/>
              <w:left w:val="nil"/>
              <w:bottom w:val="single" w:sz="4" w:space="0" w:color="auto"/>
              <w:right w:val="single" w:sz="4" w:space="0" w:color="auto"/>
            </w:tcBorders>
            <w:noWrap/>
            <w:vAlign w:val="center"/>
            <w:hideMark/>
          </w:tcPr>
          <w:p w14:paraId="01D48BA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278,03</w:t>
            </w:r>
          </w:p>
        </w:tc>
        <w:tc>
          <w:tcPr>
            <w:tcW w:w="748" w:type="dxa"/>
            <w:tcBorders>
              <w:top w:val="nil"/>
              <w:left w:val="nil"/>
              <w:bottom w:val="single" w:sz="4" w:space="0" w:color="auto"/>
              <w:right w:val="single" w:sz="4" w:space="0" w:color="auto"/>
            </w:tcBorders>
            <w:noWrap/>
            <w:vAlign w:val="center"/>
            <w:hideMark/>
          </w:tcPr>
          <w:p w14:paraId="51FD784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301,69</w:t>
            </w:r>
          </w:p>
        </w:tc>
        <w:tc>
          <w:tcPr>
            <w:tcW w:w="748" w:type="dxa"/>
            <w:tcBorders>
              <w:top w:val="nil"/>
              <w:left w:val="nil"/>
              <w:bottom w:val="single" w:sz="4" w:space="0" w:color="auto"/>
              <w:right w:val="single" w:sz="4" w:space="0" w:color="auto"/>
            </w:tcBorders>
            <w:noWrap/>
            <w:vAlign w:val="center"/>
            <w:hideMark/>
          </w:tcPr>
          <w:p w14:paraId="03FC1F0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325,34</w:t>
            </w:r>
          </w:p>
        </w:tc>
        <w:tc>
          <w:tcPr>
            <w:tcW w:w="748" w:type="dxa"/>
            <w:tcBorders>
              <w:top w:val="nil"/>
              <w:left w:val="nil"/>
              <w:bottom w:val="single" w:sz="4" w:space="0" w:color="auto"/>
              <w:right w:val="single" w:sz="4" w:space="0" w:color="auto"/>
            </w:tcBorders>
            <w:noWrap/>
            <w:vAlign w:val="center"/>
            <w:hideMark/>
          </w:tcPr>
          <w:p w14:paraId="7A3E205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349,34</w:t>
            </w:r>
          </w:p>
        </w:tc>
        <w:tc>
          <w:tcPr>
            <w:tcW w:w="748" w:type="dxa"/>
            <w:tcBorders>
              <w:top w:val="nil"/>
              <w:left w:val="nil"/>
              <w:bottom w:val="single" w:sz="4" w:space="0" w:color="auto"/>
              <w:right w:val="single" w:sz="4" w:space="0" w:color="auto"/>
            </w:tcBorders>
            <w:noWrap/>
            <w:vAlign w:val="center"/>
            <w:hideMark/>
          </w:tcPr>
          <w:p w14:paraId="3C6C4FB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373,39</w:t>
            </w:r>
          </w:p>
        </w:tc>
        <w:tc>
          <w:tcPr>
            <w:tcW w:w="748" w:type="dxa"/>
            <w:tcBorders>
              <w:top w:val="nil"/>
              <w:left w:val="nil"/>
              <w:bottom w:val="single" w:sz="4" w:space="0" w:color="auto"/>
              <w:right w:val="single" w:sz="4" w:space="0" w:color="auto"/>
            </w:tcBorders>
            <w:noWrap/>
            <w:vAlign w:val="center"/>
            <w:hideMark/>
          </w:tcPr>
          <w:p w14:paraId="223A5D9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397,43</w:t>
            </w:r>
          </w:p>
        </w:tc>
        <w:tc>
          <w:tcPr>
            <w:tcW w:w="748" w:type="dxa"/>
            <w:tcBorders>
              <w:top w:val="nil"/>
              <w:left w:val="nil"/>
              <w:bottom w:val="single" w:sz="4" w:space="0" w:color="auto"/>
              <w:right w:val="single" w:sz="4" w:space="0" w:color="auto"/>
            </w:tcBorders>
            <w:noWrap/>
            <w:vAlign w:val="center"/>
            <w:hideMark/>
          </w:tcPr>
          <w:p w14:paraId="34265D3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397,71</w:t>
            </w:r>
          </w:p>
        </w:tc>
        <w:tc>
          <w:tcPr>
            <w:tcW w:w="748" w:type="dxa"/>
            <w:tcBorders>
              <w:top w:val="nil"/>
              <w:left w:val="nil"/>
              <w:bottom w:val="single" w:sz="4" w:space="0" w:color="auto"/>
              <w:right w:val="single" w:sz="4" w:space="0" w:color="auto"/>
            </w:tcBorders>
            <w:noWrap/>
            <w:vAlign w:val="center"/>
            <w:hideMark/>
          </w:tcPr>
          <w:p w14:paraId="3ED24F7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397,99</w:t>
            </w:r>
          </w:p>
        </w:tc>
        <w:tc>
          <w:tcPr>
            <w:tcW w:w="748" w:type="dxa"/>
            <w:tcBorders>
              <w:top w:val="nil"/>
              <w:left w:val="nil"/>
              <w:bottom w:val="single" w:sz="4" w:space="0" w:color="auto"/>
              <w:right w:val="single" w:sz="4" w:space="0" w:color="auto"/>
            </w:tcBorders>
            <w:noWrap/>
            <w:vAlign w:val="center"/>
            <w:hideMark/>
          </w:tcPr>
          <w:p w14:paraId="253F24D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398,27</w:t>
            </w:r>
          </w:p>
        </w:tc>
        <w:tc>
          <w:tcPr>
            <w:tcW w:w="748" w:type="dxa"/>
            <w:tcBorders>
              <w:top w:val="nil"/>
              <w:left w:val="nil"/>
              <w:bottom w:val="single" w:sz="4" w:space="0" w:color="auto"/>
              <w:right w:val="single" w:sz="4" w:space="0" w:color="auto"/>
            </w:tcBorders>
            <w:noWrap/>
            <w:vAlign w:val="center"/>
            <w:hideMark/>
          </w:tcPr>
          <w:p w14:paraId="0275A7E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398,55</w:t>
            </w:r>
          </w:p>
        </w:tc>
        <w:tc>
          <w:tcPr>
            <w:tcW w:w="748" w:type="dxa"/>
            <w:tcBorders>
              <w:top w:val="nil"/>
              <w:left w:val="nil"/>
              <w:bottom w:val="single" w:sz="4" w:space="0" w:color="auto"/>
              <w:right w:val="single" w:sz="4" w:space="0" w:color="auto"/>
            </w:tcBorders>
            <w:noWrap/>
            <w:vAlign w:val="center"/>
            <w:hideMark/>
          </w:tcPr>
          <w:p w14:paraId="76B5E65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398,83</w:t>
            </w:r>
          </w:p>
        </w:tc>
        <w:tc>
          <w:tcPr>
            <w:tcW w:w="748" w:type="dxa"/>
            <w:tcBorders>
              <w:top w:val="nil"/>
              <w:left w:val="nil"/>
              <w:bottom w:val="single" w:sz="4" w:space="0" w:color="auto"/>
              <w:right w:val="single" w:sz="4" w:space="0" w:color="auto"/>
            </w:tcBorders>
            <w:noWrap/>
            <w:vAlign w:val="center"/>
            <w:hideMark/>
          </w:tcPr>
          <w:p w14:paraId="3B52404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399,10</w:t>
            </w:r>
          </w:p>
        </w:tc>
      </w:tr>
      <w:tr w:rsidR="00EE6E9F" w:rsidRPr="001D7078" w14:paraId="2B7D05FB"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1461E96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6</w:t>
            </w:r>
          </w:p>
        </w:tc>
        <w:tc>
          <w:tcPr>
            <w:tcW w:w="4917" w:type="dxa"/>
            <w:tcBorders>
              <w:top w:val="nil"/>
              <w:left w:val="nil"/>
              <w:bottom w:val="single" w:sz="4" w:space="0" w:color="auto"/>
              <w:right w:val="single" w:sz="4" w:space="0" w:color="auto"/>
            </w:tcBorders>
            <w:noWrap/>
            <w:vAlign w:val="center"/>
            <w:hideMark/>
          </w:tcPr>
          <w:p w14:paraId="0B43FA40"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 xml:space="preserve">УРУТ на выработку электрической энергии, </w:t>
            </w:r>
            <w:proofErr w:type="spellStart"/>
            <w:r w:rsidRPr="001D7078">
              <w:rPr>
                <w:rFonts w:eastAsia="Times New Roman"/>
                <w:color w:val="000000"/>
                <w:sz w:val="16"/>
                <w:szCs w:val="16"/>
                <w:lang w:eastAsia="ru-RU"/>
              </w:rPr>
              <w:t>г.у.т</w:t>
            </w:r>
            <w:proofErr w:type="spellEnd"/>
            <w:r w:rsidRPr="001D7078">
              <w:rPr>
                <w:rFonts w:eastAsia="Times New Roman"/>
                <w:color w:val="000000"/>
                <w:sz w:val="16"/>
                <w:szCs w:val="16"/>
                <w:lang w:eastAsia="ru-RU"/>
              </w:rPr>
              <w:t>./кВт*ч</w:t>
            </w:r>
          </w:p>
        </w:tc>
        <w:tc>
          <w:tcPr>
            <w:tcW w:w="748" w:type="dxa"/>
            <w:tcBorders>
              <w:top w:val="nil"/>
              <w:left w:val="nil"/>
              <w:bottom w:val="single" w:sz="4" w:space="0" w:color="auto"/>
              <w:right w:val="single" w:sz="4" w:space="0" w:color="auto"/>
            </w:tcBorders>
            <w:noWrap/>
            <w:vAlign w:val="center"/>
            <w:hideMark/>
          </w:tcPr>
          <w:p w14:paraId="49E416F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444,57</w:t>
            </w:r>
          </w:p>
        </w:tc>
        <w:tc>
          <w:tcPr>
            <w:tcW w:w="748" w:type="dxa"/>
            <w:tcBorders>
              <w:top w:val="nil"/>
              <w:left w:val="nil"/>
              <w:bottom w:val="single" w:sz="4" w:space="0" w:color="auto"/>
              <w:right w:val="single" w:sz="4" w:space="0" w:color="auto"/>
            </w:tcBorders>
            <w:noWrap/>
            <w:vAlign w:val="center"/>
            <w:hideMark/>
          </w:tcPr>
          <w:p w14:paraId="4E51873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461,22</w:t>
            </w:r>
          </w:p>
        </w:tc>
        <w:tc>
          <w:tcPr>
            <w:tcW w:w="748" w:type="dxa"/>
            <w:tcBorders>
              <w:top w:val="nil"/>
              <w:left w:val="nil"/>
              <w:bottom w:val="single" w:sz="4" w:space="0" w:color="auto"/>
              <w:right w:val="single" w:sz="4" w:space="0" w:color="auto"/>
            </w:tcBorders>
            <w:noWrap/>
            <w:vAlign w:val="center"/>
            <w:hideMark/>
          </w:tcPr>
          <w:p w14:paraId="28BC935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470,45</w:t>
            </w:r>
          </w:p>
        </w:tc>
        <w:tc>
          <w:tcPr>
            <w:tcW w:w="748" w:type="dxa"/>
            <w:tcBorders>
              <w:top w:val="nil"/>
              <w:left w:val="nil"/>
              <w:bottom w:val="single" w:sz="4" w:space="0" w:color="auto"/>
              <w:right w:val="single" w:sz="4" w:space="0" w:color="auto"/>
            </w:tcBorders>
            <w:noWrap/>
            <w:vAlign w:val="center"/>
            <w:hideMark/>
          </w:tcPr>
          <w:p w14:paraId="656CFB9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492,80</w:t>
            </w:r>
          </w:p>
        </w:tc>
        <w:tc>
          <w:tcPr>
            <w:tcW w:w="748" w:type="dxa"/>
            <w:tcBorders>
              <w:top w:val="nil"/>
              <w:left w:val="nil"/>
              <w:bottom w:val="single" w:sz="4" w:space="0" w:color="auto"/>
              <w:right w:val="single" w:sz="4" w:space="0" w:color="auto"/>
            </w:tcBorders>
            <w:noWrap/>
            <w:vAlign w:val="center"/>
            <w:hideMark/>
          </w:tcPr>
          <w:p w14:paraId="20FDD12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691" w:type="dxa"/>
            <w:tcBorders>
              <w:top w:val="nil"/>
              <w:left w:val="nil"/>
              <w:bottom w:val="single" w:sz="4" w:space="0" w:color="auto"/>
              <w:right w:val="single" w:sz="4" w:space="0" w:color="auto"/>
            </w:tcBorders>
            <w:noWrap/>
            <w:vAlign w:val="center"/>
            <w:hideMark/>
          </w:tcPr>
          <w:p w14:paraId="444D056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59D52A8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61CCEB9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0D76A6F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1BF04AE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6C75DBA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007872C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27D91A4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4ED2270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6F2F377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016F367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2288EDC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7A1621B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3E18409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4372874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1BBD290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42DCCBA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r>
      <w:tr w:rsidR="00EE6E9F" w:rsidRPr="001D7078" w14:paraId="792A720F"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765B38E2"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7</w:t>
            </w:r>
          </w:p>
        </w:tc>
        <w:tc>
          <w:tcPr>
            <w:tcW w:w="4917" w:type="dxa"/>
            <w:tcBorders>
              <w:top w:val="nil"/>
              <w:left w:val="nil"/>
              <w:bottom w:val="single" w:sz="4" w:space="0" w:color="auto"/>
              <w:right w:val="single" w:sz="4" w:space="0" w:color="auto"/>
            </w:tcBorders>
            <w:noWrap/>
            <w:vAlign w:val="center"/>
            <w:hideMark/>
          </w:tcPr>
          <w:p w14:paraId="24A239FA"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 xml:space="preserve">УРУТ на выработку тепловой энергии, </w:t>
            </w:r>
            <w:proofErr w:type="spellStart"/>
            <w:r w:rsidRPr="001D7078">
              <w:rPr>
                <w:rFonts w:eastAsia="Times New Roman"/>
                <w:color w:val="000000"/>
                <w:sz w:val="16"/>
                <w:szCs w:val="16"/>
                <w:lang w:eastAsia="ru-RU"/>
              </w:rPr>
              <w:t>кг.у.т</w:t>
            </w:r>
            <w:proofErr w:type="spellEnd"/>
            <w:r w:rsidRPr="001D7078">
              <w:rPr>
                <w:rFonts w:eastAsia="Times New Roman"/>
                <w:color w:val="000000"/>
                <w:sz w:val="16"/>
                <w:szCs w:val="16"/>
                <w:lang w:eastAsia="ru-RU"/>
              </w:rPr>
              <w:t>./Гкал</w:t>
            </w:r>
          </w:p>
        </w:tc>
        <w:tc>
          <w:tcPr>
            <w:tcW w:w="748" w:type="dxa"/>
            <w:tcBorders>
              <w:top w:val="nil"/>
              <w:left w:val="nil"/>
              <w:bottom w:val="single" w:sz="4" w:space="0" w:color="auto"/>
              <w:right w:val="single" w:sz="4" w:space="0" w:color="auto"/>
            </w:tcBorders>
            <w:noWrap/>
            <w:vAlign w:val="center"/>
            <w:hideMark/>
          </w:tcPr>
          <w:p w14:paraId="7E96F9A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167,22</w:t>
            </w:r>
          </w:p>
        </w:tc>
        <w:tc>
          <w:tcPr>
            <w:tcW w:w="748" w:type="dxa"/>
            <w:tcBorders>
              <w:top w:val="nil"/>
              <w:left w:val="nil"/>
              <w:bottom w:val="single" w:sz="4" w:space="0" w:color="auto"/>
              <w:right w:val="single" w:sz="4" w:space="0" w:color="auto"/>
            </w:tcBorders>
            <w:noWrap/>
            <w:vAlign w:val="center"/>
            <w:hideMark/>
          </w:tcPr>
          <w:p w14:paraId="00F50AC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174,21</w:t>
            </w:r>
          </w:p>
        </w:tc>
        <w:tc>
          <w:tcPr>
            <w:tcW w:w="748" w:type="dxa"/>
            <w:tcBorders>
              <w:top w:val="nil"/>
              <w:left w:val="nil"/>
              <w:bottom w:val="single" w:sz="4" w:space="0" w:color="auto"/>
              <w:right w:val="single" w:sz="4" w:space="0" w:color="auto"/>
            </w:tcBorders>
            <w:noWrap/>
            <w:vAlign w:val="center"/>
            <w:hideMark/>
          </w:tcPr>
          <w:p w14:paraId="53AA953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174,43</w:t>
            </w:r>
          </w:p>
        </w:tc>
        <w:tc>
          <w:tcPr>
            <w:tcW w:w="748" w:type="dxa"/>
            <w:tcBorders>
              <w:top w:val="nil"/>
              <w:left w:val="nil"/>
              <w:bottom w:val="single" w:sz="4" w:space="0" w:color="auto"/>
              <w:right w:val="single" w:sz="4" w:space="0" w:color="auto"/>
            </w:tcBorders>
            <w:noWrap/>
            <w:vAlign w:val="center"/>
            <w:hideMark/>
          </w:tcPr>
          <w:p w14:paraId="522AFF3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179,56</w:t>
            </w:r>
          </w:p>
        </w:tc>
        <w:tc>
          <w:tcPr>
            <w:tcW w:w="748" w:type="dxa"/>
            <w:tcBorders>
              <w:top w:val="nil"/>
              <w:left w:val="nil"/>
              <w:bottom w:val="single" w:sz="4" w:space="0" w:color="auto"/>
              <w:right w:val="single" w:sz="4" w:space="0" w:color="auto"/>
            </w:tcBorders>
            <w:noWrap/>
            <w:vAlign w:val="center"/>
            <w:hideMark/>
          </w:tcPr>
          <w:p w14:paraId="568D30E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691" w:type="dxa"/>
            <w:tcBorders>
              <w:top w:val="nil"/>
              <w:left w:val="nil"/>
              <w:bottom w:val="single" w:sz="4" w:space="0" w:color="auto"/>
              <w:right w:val="single" w:sz="4" w:space="0" w:color="auto"/>
            </w:tcBorders>
            <w:noWrap/>
            <w:vAlign w:val="center"/>
            <w:hideMark/>
          </w:tcPr>
          <w:p w14:paraId="0198EA0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6257C50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5C2F2C6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18C78F4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3AD0C6E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766A53A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6818AE3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15E0982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6439C2A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16EE044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442799D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3E45E33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1A297B9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4477DAF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4518715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55C15CF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76175BD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r>
      <w:tr w:rsidR="00EE6E9F" w:rsidRPr="001D7078" w14:paraId="682C0498"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6C66A381"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8</w:t>
            </w:r>
          </w:p>
        </w:tc>
        <w:tc>
          <w:tcPr>
            <w:tcW w:w="4917" w:type="dxa"/>
            <w:tcBorders>
              <w:top w:val="nil"/>
              <w:left w:val="nil"/>
              <w:bottom w:val="single" w:sz="4" w:space="0" w:color="auto"/>
              <w:right w:val="single" w:sz="4" w:space="0" w:color="auto"/>
            </w:tcBorders>
            <w:noWrap/>
            <w:vAlign w:val="center"/>
            <w:hideMark/>
          </w:tcPr>
          <w:p w14:paraId="389B8805"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 xml:space="preserve">УРУТ на отпуск электрической энергии, </w:t>
            </w:r>
            <w:proofErr w:type="spellStart"/>
            <w:r w:rsidRPr="001D7078">
              <w:rPr>
                <w:rFonts w:eastAsia="Times New Roman"/>
                <w:color w:val="000000"/>
                <w:sz w:val="16"/>
                <w:szCs w:val="16"/>
                <w:lang w:eastAsia="ru-RU"/>
              </w:rPr>
              <w:t>г.у.т</w:t>
            </w:r>
            <w:proofErr w:type="spellEnd"/>
            <w:r w:rsidRPr="001D7078">
              <w:rPr>
                <w:rFonts w:eastAsia="Times New Roman"/>
                <w:color w:val="000000"/>
                <w:sz w:val="16"/>
                <w:szCs w:val="16"/>
                <w:lang w:eastAsia="ru-RU"/>
              </w:rPr>
              <w:t>./кВт*ч</w:t>
            </w:r>
          </w:p>
        </w:tc>
        <w:tc>
          <w:tcPr>
            <w:tcW w:w="748" w:type="dxa"/>
            <w:tcBorders>
              <w:top w:val="nil"/>
              <w:left w:val="nil"/>
              <w:bottom w:val="single" w:sz="4" w:space="0" w:color="auto"/>
              <w:right w:val="single" w:sz="4" w:space="0" w:color="auto"/>
            </w:tcBorders>
            <w:noWrap/>
            <w:vAlign w:val="center"/>
            <w:hideMark/>
          </w:tcPr>
          <w:p w14:paraId="41BE00E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444,57</w:t>
            </w:r>
          </w:p>
        </w:tc>
        <w:tc>
          <w:tcPr>
            <w:tcW w:w="748" w:type="dxa"/>
            <w:tcBorders>
              <w:top w:val="nil"/>
              <w:left w:val="nil"/>
              <w:bottom w:val="single" w:sz="4" w:space="0" w:color="auto"/>
              <w:right w:val="single" w:sz="4" w:space="0" w:color="auto"/>
            </w:tcBorders>
            <w:noWrap/>
            <w:vAlign w:val="center"/>
            <w:hideMark/>
          </w:tcPr>
          <w:p w14:paraId="31359CF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461,22</w:t>
            </w:r>
          </w:p>
        </w:tc>
        <w:tc>
          <w:tcPr>
            <w:tcW w:w="748" w:type="dxa"/>
            <w:tcBorders>
              <w:top w:val="nil"/>
              <w:left w:val="nil"/>
              <w:bottom w:val="single" w:sz="4" w:space="0" w:color="auto"/>
              <w:right w:val="single" w:sz="4" w:space="0" w:color="auto"/>
            </w:tcBorders>
            <w:noWrap/>
            <w:vAlign w:val="center"/>
            <w:hideMark/>
          </w:tcPr>
          <w:p w14:paraId="70D4BED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470,45</w:t>
            </w:r>
          </w:p>
        </w:tc>
        <w:tc>
          <w:tcPr>
            <w:tcW w:w="748" w:type="dxa"/>
            <w:tcBorders>
              <w:top w:val="nil"/>
              <w:left w:val="nil"/>
              <w:bottom w:val="single" w:sz="4" w:space="0" w:color="auto"/>
              <w:right w:val="single" w:sz="4" w:space="0" w:color="auto"/>
            </w:tcBorders>
            <w:noWrap/>
            <w:vAlign w:val="center"/>
            <w:hideMark/>
          </w:tcPr>
          <w:p w14:paraId="2CAB61D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492,80</w:t>
            </w:r>
          </w:p>
        </w:tc>
        <w:tc>
          <w:tcPr>
            <w:tcW w:w="748" w:type="dxa"/>
            <w:tcBorders>
              <w:top w:val="nil"/>
              <w:left w:val="nil"/>
              <w:bottom w:val="single" w:sz="4" w:space="0" w:color="auto"/>
              <w:right w:val="single" w:sz="4" w:space="0" w:color="auto"/>
            </w:tcBorders>
            <w:noWrap/>
            <w:vAlign w:val="center"/>
            <w:hideMark/>
          </w:tcPr>
          <w:p w14:paraId="45D5D75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691" w:type="dxa"/>
            <w:tcBorders>
              <w:top w:val="nil"/>
              <w:left w:val="nil"/>
              <w:bottom w:val="single" w:sz="4" w:space="0" w:color="auto"/>
              <w:right w:val="single" w:sz="4" w:space="0" w:color="auto"/>
            </w:tcBorders>
            <w:noWrap/>
            <w:vAlign w:val="center"/>
            <w:hideMark/>
          </w:tcPr>
          <w:p w14:paraId="37B2003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42BF03E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3505075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1CF843D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7B4F6CC3"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310C76F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463DB561"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4864328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46F3ABF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0D19797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2556072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705C2D3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1B407C7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13F3AC1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061D8D14"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36B9FDE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c>
          <w:tcPr>
            <w:tcW w:w="748" w:type="dxa"/>
            <w:tcBorders>
              <w:top w:val="nil"/>
              <w:left w:val="nil"/>
              <w:bottom w:val="single" w:sz="4" w:space="0" w:color="auto"/>
              <w:right w:val="single" w:sz="4" w:space="0" w:color="auto"/>
            </w:tcBorders>
            <w:noWrap/>
            <w:vAlign w:val="center"/>
            <w:hideMark/>
          </w:tcPr>
          <w:p w14:paraId="184D4A67"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466,11</w:t>
            </w:r>
          </w:p>
        </w:tc>
      </w:tr>
      <w:tr w:rsidR="00EE6E9F" w:rsidRPr="001D7078" w14:paraId="29695A7F" w14:textId="77777777" w:rsidTr="00EE6E9F">
        <w:trPr>
          <w:trHeight w:val="20"/>
        </w:trPr>
        <w:tc>
          <w:tcPr>
            <w:tcW w:w="658" w:type="dxa"/>
            <w:tcBorders>
              <w:top w:val="nil"/>
              <w:left w:val="single" w:sz="4" w:space="0" w:color="auto"/>
              <w:bottom w:val="single" w:sz="4" w:space="0" w:color="auto"/>
              <w:right w:val="single" w:sz="4" w:space="0" w:color="auto"/>
            </w:tcBorders>
            <w:noWrap/>
            <w:vAlign w:val="center"/>
            <w:hideMark/>
          </w:tcPr>
          <w:p w14:paraId="7BB91761"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9</w:t>
            </w:r>
          </w:p>
        </w:tc>
        <w:tc>
          <w:tcPr>
            <w:tcW w:w="4917" w:type="dxa"/>
            <w:tcBorders>
              <w:top w:val="nil"/>
              <w:left w:val="nil"/>
              <w:bottom w:val="single" w:sz="4" w:space="0" w:color="auto"/>
              <w:right w:val="single" w:sz="4" w:space="0" w:color="auto"/>
            </w:tcBorders>
            <w:noWrap/>
            <w:vAlign w:val="center"/>
            <w:hideMark/>
          </w:tcPr>
          <w:p w14:paraId="06C2CE1E"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 xml:space="preserve">УРУТ на отпуск тепловой энергии, </w:t>
            </w:r>
            <w:proofErr w:type="spellStart"/>
            <w:r w:rsidRPr="001D7078">
              <w:rPr>
                <w:rFonts w:eastAsia="Times New Roman"/>
                <w:color w:val="000000"/>
                <w:sz w:val="16"/>
                <w:szCs w:val="16"/>
                <w:lang w:eastAsia="ru-RU"/>
              </w:rPr>
              <w:t>кг.у.т</w:t>
            </w:r>
            <w:proofErr w:type="spellEnd"/>
            <w:r w:rsidRPr="001D7078">
              <w:rPr>
                <w:rFonts w:eastAsia="Times New Roman"/>
                <w:color w:val="000000"/>
                <w:sz w:val="16"/>
                <w:szCs w:val="16"/>
                <w:lang w:eastAsia="ru-RU"/>
              </w:rPr>
              <w:t>./Гкал</w:t>
            </w:r>
          </w:p>
        </w:tc>
        <w:tc>
          <w:tcPr>
            <w:tcW w:w="748" w:type="dxa"/>
            <w:tcBorders>
              <w:top w:val="nil"/>
              <w:left w:val="nil"/>
              <w:bottom w:val="single" w:sz="4" w:space="0" w:color="auto"/>
              <w:right w:val="single" w:sz="4" w:space="0" w:color="auto"/>
            </w:tcBorders>
            <w:noWrap/>
            <w:vAlign w:val="center"/>
            <w:hideMark/>
          </w:tcPr>
          <w:p w14:paraId="7A69FB5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167,22</w:t>
            </w:r>
          </w:p>
        </w:tc>
        <w:tc>
          <w:tcPr>
            <w:tcW w:w="748" w:type="dxa"/>
            <w:tcBorders>
              <w:top w:val="nil"/>
              <w:left w:val="nil"/>
              <w:bottom w:val="single" w:sz="4" w:space="0" w:color="auto"/>
              <w:right w:val="single" w:sz="4" w:space="0" w:color="auto"/>
            </w:tcBorders>
            <w:noWrap/>
            <w:vAlign w:val="center"/>
            <w:hideMark/>
          </w:tcPr>
          <w:p w14:paraId="4EDBF30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174,21</w:t>
            </w:r>
          </w:p>
        </w:tc>
        <w:tc>
          <w:tcPr>
            <w:tcW w:w="748" w:type="dxa"/>
            <w:tcBorders>
              <w:top w:val="nil"/>
              <w:left w:val="nil"/>
              <w:bottom w:val="single" w:sz="4" w:space="0" w:color="auto"/>
              <w:right w:val="single" w:sz="4" w:space="0" w:color="auto"/>
            </w:tcBorders>
            <w:noWrap/>
            <w:vAlign w:val="center"/>
            <w:hideMark/>
          </w:tcPr>
          <w:p w14:paraId="6708074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174,43</w:t>
            </w:r>
          </w:p>
        </w:tc>
        <w:tc>
          <w:tcPr>
            <w:tcW w:w="748" w:type="dxa"/>
            <w:tcBorders>
              <w:top w:val="nil"/>
              <w:left w:val="nil"/>
              <w:bottom w:val="single" w:sz="4" w:space="0" w:color="auto"/>
              <w:right w:val="single" w:sz="4" w:space="0" w:color="auto"/>
            </w:tcBorders>
            <w:noWrap/>
            <w:vAlign w:val="center"/>
            <w:hideMark/>
          </w:tcPr>
          <w:p w14:paraId="3A0BE232"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179,56</w:t>
            </w:r>
          </w:p>
        </w:tc>
        <w:tc>
          <w:tcPr>
            <w:tcW w:w="748" w:type="dxa"/>
            <w:tcBorders>
              <w:top w:val="nil"/>
              <w:left w:val="nil"/>
              <w:bottom w:val="single" w:sz="4" w:space="0" w:color="auto"/>
              <w:right w:val="single" w:sz="4" w:space="0" w:color="auto"/>
            </w:tcBorders>
            <w:noWrap/>
            <w:vAlign w:val="center"/>
            <w:hideMark/>
          </w:tcPr>
          <w:p w14:paraId="74F162D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691" w:type="dxa"/>
            <w:tcBorders>
              <w:top w:val="nil"/>
              <w:left w:val="nil"/>
              <w:bottom w:val="single" w:sz="4" w:space="0" w:color="auto"/>
              <w:right w:val="single" w:sz="4" w:space="0" w:color="auto"/>
            </w:tcBorders>
            <w:noWrap/>
            <w:vAlign w:val="center"/>
            <w:hideMark/>
          </w:tcPr>
          <w:p w14:paraId="6B6ABC28"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78C13EBE"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2890F4B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5C09B7EC"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7BE1BA9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1DC0153D"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6CFB8BAA"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0929F60B"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29D0AC16"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45668249"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08A1108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2602BA2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51ABE76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4AD8F23F"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7FD22B9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3CDEE505"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c>
          <w:tcPr>
            <w:tcW w:w="748" w:type="dxa"/>
            <w:tcBorders>
              <w:top w:val="nil"/>
              <w:left w:val="nil"/>
              <w:bottom w:val="single" w:sz="4" w:space="0" w:color="auto"/>
              <w:right w:val="single" w:sz="4" w:space="0" w:color="auto"/>
            </w:tcBorders>
            <w:noWrap/>
            <w:vAlign w:val="center"/>
            <w:hideMark/>
          </w:tcPr>
          <w:p w14:paraId="4E04CE40" w14:textId="77777777" w:rsidR="00EE6E9F" w:rsidRPr="001D7078" w:rsidRDefault="00EE6E9F">
            <w:pPr>
              <w:spacing w:line="256" w:lineRule="auto"/>
              <w:ind w:firstLine="0"/>
              <w:jc w:val="center"/>
              <w:rPr>
                <w:rFonts w:eastAsia="Times New Roman"/>
                <w:color w:val="000000"/>
                <w:sz w:val="16"/>
                <w:szCs w:val="16"/>
                <w:lang w:eastAsia="ru-RU"/>
              </w:rPr>
            </w:pPr>
            <w:r w:rsidRPr="001D7078">
              <w:rPr>
                <w:color w:val="000000"/>
                <w:sz w:val="16"/>
                <w:szCs w:val="16"/>
              </w:rPr>
              <w:t>176,61</w:t>
            </w:r>
          </w:p>
        </w:tc>
      </w:tr>
    </w:tbl>
    <w:p w14:paraId="0B79E4F7" w14:textId="77777777" w:rsidR="00EE6E9F" w:rsidRPr="001D7078" w:rsidRDefault="00EE6E9F" w:rsidP="00EE6E9F">
      <w:pPr>
        <w:pStyle w:val="aa"/>
        <w:rPr>
          <w:sz w:val="20"/>
          <w:szCs w:val="20"/>
        </w:rPr>
      </w:pPr>
    </w:p>
    <w:p w14:paraId="78D7C79D" w14:textId="77777777" w:rsidR="00EE6E9F" w:rsidRPr="001D7078" w:rsidRDefault="00EE6E9F" w:rsidP="00EE6E9F">
      <w:pPr>
        <w:pStyle w:val="aa"/>
        <w:rPr>
          <w:sz w:val="20"/>
          <w:szCs w:val="20"/>
        </w:rPr>
      </w:pPr>
    </w:p>
    <w:p w14:paraId="006C24FF" w14:textId="5E5187E8" w:rsidR="00EE6E9F" w:rsidRPr="001D7078" w:rsidRDefault="00EE6E9F" w:rsidP="00EE6E9F">
      <w:pPr>
        <w:pStyle w:val="aa"/>
        <w:rPr>
          <w:sz w:val="20"/>
          <w:szCs w:val="20"/>
        </w:rPr>
      </w:pPr>
      <w:bookmarkStart w:id="22" w:name="_Toc237253381"/>
      <w:r w:rsidRPr="001D7078">
        <w:rPr>
          <w:sz w:val="20"/>
          <w:szCs w:val="20"/>
        </w:rPr>
        <w:t xml:space="preserve">Таблица </w:t>
      </w:r>
      <w:r w:rsidRPr="001D7078">
        <w:rPr>
          <w:sz w:val="20"/>
          <w:szCs w:val="20"/>
        </w:rPr>
        <w:fldChar w:fldCharType="begin"/>
      </w:r>
      <w:r w:rsidRPr="001D7078">
        <w:rPr>
          <w:sz w:val="20"/>
          <w:szCs w:val="20"/>
        </w:rPr>
        <w:instrText xml:space="preserve"> STYLEREF 1 \s </w:instrText>
      </w:r>
      <w:r w:rsidRPr="001D7078">
        <w:rPr>
          <w:sz w:val="20"/>
          <w:szCs w:val="20"/>
        </w:rPr>
        <w:fldChar w:fldCharType="separate"/>
      </w:r>
      <w:r w:rsidRPr="001D7078">
        <w:rPr>
          <w:sz w:val="20"/>
          <w:szCs w:val="20"/>
        </w:rPr>
        <w:t>5</w:t>
      </w:r>
      <w:r w:rsidRPr="001D7078">
        <w:rPr>
          <w:sz w:val="20"/>
          <w:szCs w:val="20"/>
        </w:rPr>
        <w:fldChar w:fldCharType="end"/>
      </w:r>
      <w:r w:rsidRPr="001D7078">
        <w:rPr>
          <w:sz w:val="20"/>
          <w:szCs w:val="20"/>
        </w:rPr>
        <w:t>.</w:t>
      </w:r>
      <w:r w:rsidRPr="001D7078">
        <w:rPr>
          <w:sz w:val="20"/>
          <w:szCs w:val="20"/>
        </w:rPr>
        <w:fldChar w:fldCharType="begin"/>
      </w:r>
      <w:r w:rsidRPr="001D7078">
        <w:rPr>
          <w:sz w:val="20"/>
          <w:szCs w:val="20"/>
        </w:rPr>
        <w:instrText xml:space="preserve"> SEQ Таблица \* ARABIC \s 1 </w:instrText>
      </w:r>
      <w:r w:rsidRPr="001D7078">
        <w:rPr>
          <w:sz w:val="20"/>
          <w:szCs w:val="20"/>
        </w:rPr>
        <w:fldChar w:fldCharType="separate"/>
      </w:r>
      <w:r w:rsidRPr="001D7078">
        <w:rPr>
          <w:noProof/>
          <w:sz w:val="20"/>
          <w:szCs w:val="20"/>
        </w:rPr>
        <w:t>4</w:t>
      </w:r>
      <w:r w:rsidRPr="001D7078">
        <w:rPr>
          <w:sz w:val="20"/>
          <w:szCs w:val="20"/>
        </w:rPr>
        <w:fldChar w:fldCharType="end"/>
      </w:r>
      <w:r w:rsidRPr="001D7078">
        <w:rPr>
          <w:sz w:val="20"/>
          <w:szCs w:val="20"/>
        </w:rPr>
        <w:t>. Базовые и перспективные топливные балансы по котельным.</w:t>
      </w:r>
      <w:bookmarkEnd w:id="22"/>
    </w:p>
    <w:tbl>
      <w:tblPr>
        <w:tblW w:w="5103" w:type="pct"/>
        <w:tblInd w:w="-147" w:type="dxa"/>
        <w:tblLook w:val="04A0" w:firstRow="1" w:lastRow="0" w:firstColumn="1" w:lastColumn="0" w:noHBand="0" w:noVBand="1"/>
      </w:tblPr>
      <w:tblGrid>
        <w:gridCol w:w="823"/>
        <w:gridCol w:w="4727"/>
        <w:gridCol w:w="743"/>
        <w:gridCol w:w="744"/>
        <w:gridCol w:w="744"/>
        <w:gridCol w:w="744"/>
        <w:gridCol w:w="744"/>
        <w:gridCol w:w="744"/>
        <w:gridCol w:w="744"/>
        <w:gridCol w:w="744"/>
        <w:gridCol w:w="744"/>
        <w:gridCol w:w="744"/>
        <w:gridCol w:w="744"/>
        <w:gridCol w:w="744"/>
        <w:gridCol w:w="744"/>
        <w:gridCol w:w="744"/>
        <w:gridCol w:w="744"/>
        <w:gridCol w:w="744"/>
        <w:gridCol w:w="744"/>
        <w:gridCol w:w="744"/>
        <w:gridCol w:w="744"/>
        <w:gridCol w:w="744"/>
        <w:gridCol w:w="744"/>
        <w:gridCol w:w="801"/>
      </w:tblGrid>
      <w:tr w:rsidR="00EE6E9F" w:rsidRPr="001D7078" w14:paraId="4D16E7B6" w14:textId="77777777" w:rsidTr="00EE6E9F">
        <w:trPr>
          <w:trHeight w:val="20"/>
        </w:trPr>
        <w:tc>
          <w:tcPr>
            <w:tcW w:w="816" w:type="dxa"/>
            <w:tcBorders>
              <w:top w:val="single" w:sz="4" w:space="0" w:color="auto"/>
              <w:left w:val="single" w:sz="4" w:space="0" w:color="auto"/>
              <w:bottom w:val="single" w:sz="4" w:space="0" w:color="auto"/>
              <w:right w:val="single" w:sz="4" w:space="0" w:color="auto"/>
            </w:tcBorders>
            <w:noWrap/>
            <w:vAlign w:val="center"/>
            <w:hideMark/>
          </w:tcPr>
          <w:p w14:paraId="18DCAFC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п/п</w:t>
            </w:r>
          </w:p>
        </w:tc>
        <w:tc>
          <w:tcPr>
            <w:tcW w:w="4684" w:type="dxa"/>
            <w:tcBorders>
              <w:top w:val="single" w:sz="4" w:space="0" w:color="auto"/>
              <w:left w:val="nil"/>
              <w:bottom w:val="single" w:sz="4" w:space="0" w:color="auto"/>
              <w:right w:val="single" w:sz="4" w:space="0" w:color="auto"/>
            </w:tcBorders>
            <w:noWrap/>
            <w:vAlign w:val="center"/>
            <w:hideMark/>
          </w:tcPr>
          <w:p w14:paraId="65504E1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Наименование показателя</w:t>
            </w:r>
          </w:p>
        </w:tc>
        <w:tc>
          <w:tcPr>
            <w:tcW w:w="737" w:type="dxa"/>
            <w:tcBorders>
              <w:top w:val="single" w:sz="4" w:space="0" w:color="auto"/>
              <w:left w:val="nil"/>
              <w:bottom w:val="single" w:sz="4" w:space="0" w:color="auto"/>
              <w:right w:val="single" w:sz="4" w:space="0" w:color="auto"/>
            </w:tcBorders>
            <w:noWrap/>
            <w:vAlign w:val="center"/>
            <w:hideMark/>
          </w:tcPr>
          <w:p w14:paraId="54D1B32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2021</w:t>
            </w:r>
          </w:p>
        </w:tc>
        <w:tc>
          <w:tcPr>
            <w:tcW w:w="737" w:type="dxa"/>
            <w:tcBorders>
              <w:top w:val="single" w:sz="4" w:space="0" w:color="auto"/>
              <w:left w:val="nil"/>
              <w:bottom w:val="single" w:sz="4" w:space="0" w:color="auto"/>
              <w:right w:val="single" w:sz="4" w:space="0" w:color="auto"/>
            </w:tcBorders>
            <w:noWrap/>
            <w:vAlign w:val="center"/>
            <w:hideMark/>
          </w:tcPr>
          <w:p w14:paraId="0BD2F2B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2022</w:t>
            </w:r>
          </w:p>
        </w:tc>
        <w:tc>
          <w:tcPr>
            <w:tcW w:w="737" w:type="dxa"/>
            <w:tcBorders>
              <w:top w:val="single" w:sz="4" w:space="0" w:color="auto"/>
              <w:left w:val="nil"/>
              <w:bottom w:val="single" w:sz="4" w:space="0" w:color="auto"/>
              <w:right w:val="single" w:sz="4" w:space="0" w:color="auto"/>
            </w:tcBorders>
            <w:noWrap/>
            <w:vAlign w:val="center"/>
            <w:hideMark/>
          </w:tcPr>
          <w:p w14:paraId="36B5AFD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2023</w:t>
            </w:r>
          </w:p>
        </w:tc>
        <w:tc>
          <w:tcPr>
            <w:tcW w:w="737" w:type="dxa"/>
            <w:tcBorders>
              <w:top w:val="single" w:sz="4" w:space="0" w:color="auto"/>
              <w:left w:val="nil"/>
              <w:bottom w:val="single" w:sz="4" w:space="0" w:color="auto"/>
              <w:right w:val="single" w:sz="4" w:space="0" w:color="auto"/>
            </w:tcBorders>
            <w:noWrap/>
            <w:vAlign w:val="center"/>
            <w:hideMark/>
          </w:tcPr>
          <w:p w14:paraId="7326C94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2024</w:t>
            </w:r>
          </w:p>
        </w:tc>
        <w:tc>
          <w:tcPr>
            <w:tcW w:w="737" w:type="dxa"/>
            <w:tcBorders>
              <w:top w:val="single" w:sz="4" w:space="0" w:color="auto"/>
              <w:left w:val="nil"/>
              <w:bottom w:val="single" w:sz="4" w:space="0" w:color="auto"/>
              <w:right w:val="single" w:sz="4" w:space="0" w:color="auto"/>
            </w:tcBorders>
            <w:noWrap/>
            <w:vAlign w:val="center"/>
            <w:hideMark/>
          </w:tcPr>
          <w:p w14:paraId="3203A4C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2025</w:t>
            </w:r>
          </w:p>
        </w:tc>
        <w:tc>
          <w:tcPr>
            <w:tcW w:w="737" w:type="dxa"/>
            <w:tcBorders>
              <w:top w:val="single" w:sz="4" w:space="0" w:color="auto"/>
              <w:left w:val="nil"/>
              <w:bottom w:val="single" w:sz="4" w:space="0" w:color="auto"/>
              <w:right w:val="single" w:sz="4" w:space="0" w:color="auto"/>
            </w:tcBorders>
            <w:noWrap/>
            <w:vAlign w:val="center"/>
            <w:hideMark/>
          </w:tcPr>
          <w:p w14:paraId="50D4F19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2026</w:t>
            </w:r>
          </w:p>
        </w:tc>
        <w:tc>
          <w:tcPr>
            <w:tcW w:w="737" w:type="dxa"/>
            <w:tcBorders>
              <w:top w:val="single" w:sz="4" w:space="0" w:color="auto"/>
              <w:left w:val="nil"/>
              <w:bottom w:val="single" w:sz="4" w:space="0" w:color="auto"/>
              <w:right w:val="single" w:sz="4" w:space="0" w:color="auto"/>
            </w:tcBorders>
            <w:noWrap/>
            <w:vAlign w:val="center"/>
            <w:hideMark/>
          </w:tcPr>
          <w:p w14:paraId="1445B18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2027</w:t>
            </w:r>
          </w:p>
        </w:tc>
        <w:tc>
          <w:tcPr>
            <w:tcW w:w="737" w:type="dxa"/>
            <w:tcBorders>
              <w:top w:val="single" w:sz="4" w:space="0" w:color="auto"/>
              <w:left w:val="nil"/>
              <w:bottom w:val="single" w:sz="4" w:space="0" w:color="auto"/>
              <w:right w:val="single" w:sz="4" w:space="0" w:color="auto"/>
            </w:tcBorders>
            <w:noWrap/>
            <w:vAlign w:val="center"/>
            <w:hideMark/>
          </w:tcPr>
          <w:p w14:paraId="50B9842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2028</w:t>
            </w:r>
          </w:p>
        </w:tc>
        <w:tc>
          <w:tcPr>
            <w:tcW w:w="737" w:type="dxa"/>
            <w:tcBorders>
              <w:top w:val="single" w:sz="4" w:space="0" w:color="auto"/>
              <w:left w:val="nil"/>
              <w:bottom w:val="single" w:sz="4" w:space="0" w:color="auto"/>
              <w:right w:val="single" w:sz="4" w:space="0" w:color="auto"/>
            </w:tcBorders>
            <w:noWrap/>
            <w:vAlign w:val="center"/>
            <w:hideMark/>
          </w:tcPr>
          <w:p w14:paraId="780FB7C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2029</w:t>
            </w:r>
          </w:p>
        </w:tc>
        <w:tc>
          <w:tcPr>
            <w:tcW w:w="737" w:type="dxa"/>
            <w:tcBorders>
              <w:top w:val="single" w:sz="4" w:space="0" w:color="auto"/>
              <w:left w:val="nil"/>
              <w:bottom w:val="single" w:sz="4" w:space="0" w:color="auto"/>
              <w:right w:val="single" w:sz="4" w:space="0" w:color="auto"/>
            </w:tcBorders>
            <w:noWrap/>
            <w:vAlign w:val="center"/>
            <w:hideMark/>
          </w:tcPr>
          <w:p w14:paraId="0E09ADC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2030</w:t>
            </w:r>
          </w:p>
        </w:tc>
        <w:tc>
          <w:tcPr>
            <w:tcW w:w="737" w:type="dxa"/>
            <w:tcBorders>
              <w:top w:val="single" w:sz="4" w:space="0" w:color="auto"/>
              <w:left w:val="nil"/>
              <w:bottom w:val="single" w:sz="4" w:space="0" w:color="auto"/>
              <w:right w:val="single" w:sz="4" w:space="0" w:color="auto"/>
            </w:tcBorders>
            <w:noWrap/>
            <w:vAlign w:val="center"/>
            <w:hideMark/>
          </w:tcPr>
          <w:p w14:paraId="245B669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2031</w:t>
            </w:r>
          </w:p>
        </w:tc>
        <w:tc>
          <w:tcPr>
            <w:tcW w:w="737" w:type="dxa"/>
            <w:tcBorders>
              <w:top w:val="single" w:sz="4" w:space="0" w:color="auto"/>
              <w:left w:val="nil"/>
              <w:bottom w:val="single" w:sz="4" w:space="0" w:color="auto"/>
              <w:right w:val="single" w:sz="4" w:space="0" w:color="auto"/>
            </w:tcBorders>
            <w:noWrap/>
            <w:vAlign w:val="center"/>
            <w:hideMark/>
          </w:tcPr>
          <w:p w14:paraId="617C299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2032</w:t>
            </w:r>
          </w:p>
        </w:tc>
        <w:tc>
          <w:tcPr>
            <w:tcW w:w="737" w:type="dxa"/>
            <w:tcBorders>
              <w:top w:val="single" w:sz="4" w:space="0" w:color="auto"/>
              <w:left w:val="nil"/>
              <w:bottom w:val="single" w:sz="4" w:space="0" w:color="auto"/>
              <w:right w:val="single" w:sz="4" w:space="0" w:color="auto"/>
            </w:tcBorders>
            <w:noWrap/>
            <w:vAlign w:val="center"/>
            <w:hideMark/>
          </w:tcPr>
          <w:p w14:paraId="735370A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2033</w:t>
            </w:r>
          </w:p>
        </w:tc>
        <w:tc>
          <w:tcPr>
            <w:tcW w:w="737" w:type="dxa"/>
            <w:tcBorders>
              <w:top w:val="single" w:sz="4" w:space="0" w:color="auto"/>
              <w:left w:val="nil"/>
              <w:bottom w:val="single" w:sz="4" w:space="0" w:color="auto"/>
              <w:right w:val="single" w:sz="4" w:space="0" w:color="auto"/>
            </w:tcBorders>
            <w:noWrap/>
            <w:vAlign w:val="center"/>
            <w:hideMark/>
          </w:tcPr>
          <w:p w14:paraId="63165DE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2034</w:t>
            </w:r>
          </w:p>
        </w:tc>
        <w:tc>
          <w:tcPr>
            <w:tcW w:w="737" w:type="dxa"/>
            <w:tcBorders>
              <w:top w:val="single" w:sz="4" w:space="0" w:color="auto"/>
              <w:left w:val="nil"/>
              <w:bottom w:val="single" w:sz="4" w:space="0" w:color="auto"/>
              <w:right w:val="single" w:sz="4" w:space="0" w:color="auto"/>
            </w:tcBorders>
            <w:noWrap/>
            <w:vAlign w:val="center"/>
            <w:hideMark/>
          </w:tcPr>
          <w:p w14:paraId="6C1C9A6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2035</w:t>
            </w:r>
          </w:p>
        </w:tc>
        <w:tc>
          <w:tcPr>
            <w:tcW w:w="737" w:type="dxa"/>
            <w:tcBorders>
              <w:top w:val="single" w:sz="4" w:space="0" w:color="auto"/>
              <w:left w:val="nil"/>
              <w:bottom w:val="single" w:sz="4" w:space="0" w:color="auto"/>
              <w:right w:val="single" w:sz="4" w:space="0" w:color="auto"/>
            </w:tcBorders>
            <w:noWrap/>
            <w:vAlign w:val="center"/>
            <w:hideMark/>
          </w:tcPr>
          <w:p w14:paraId="205CC34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2036</w:t>
            </w:r>
          </w:p>
        </w:tc>
        <w:tc>
          <w:tcPr>
            <w:tcW w:w="737" w:type="dxa"/>
            <w:tcBorders>
              <w:top w:val="single" w:sz="4" w:space="0" w:color="auto"/>
              <w:left w:val="nil"/>
              <w:bottom w:val="single" w:sz="4" w:space="0" w:color="auto"/>
              <w:right w:val="single" w:sz="4" w:space="0" w:color="auto"/>
            </w:tcBorders>
            <w:noWrap/>
            <w:vAlign w:val="center"/>
            <w:hideMark/>
          </w:tcPr>
          <w:p w14:paraId="21BB5A1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2037</w:t>
            </w:r>
          </w:p>
        </w:tc>
        <w:tc>
          <w:tcPr>
            <w:tcW w:w="737" w:type="dxa"/>
            <w:tcBorders>
              <w:top w:val="single" w:sz="4" w:space="0" w:color="auto"/>
              <w:left w:val="nil"/>
              <w:bottom w:val="single" w:sz="4" w:space="0" w:color="auto"/>
              <w:right w:val="single" w:sz="4" w:space="0" w:color="auto"/>
            </w:tcBorders>
            <w:noWrap/>
            <w:vAlign w:val="center"/>
            <w:hideMark/>
          </w:tcPr>
          <w:p w14:paraId="2B7B4CF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2038</w:t>
            </w:r>
          </w:p>
        </w:tc>
        <w:tc>
          <w:tcPr>
            <w:tcW w:w="737" w:type="dxa"/>
            <w:tcBorders>
              <w:top w:val="single" w:sz="4" w:space="0" w:color="auto"/>
              <w:left w:val="nil"/>
              <w:bottom w:val="single" w:sz="4" w:space="0" w:color="auto"/>
              <w:right w:val="single" w:sz="4" w:space="0" w:color="auto"/>
            </w:tcBorders>
            <w:noWrap/>
            <w:vAlign w:val="center"/>
            <w:hideMark/>
          </w:tcPr>
          <w:p w14:paraId="344567B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2039</w:t>
            </w:r>
          </w:p>
        </w:tc>
        <w:tc>
          <w:tcPr>
            <w:tcW w:w="737" w:type="dxa"/>
            <w:tcBorders>
              <w:top w:val="single" w:sz="4" w:space="0" w:color="auto"/>
              <w:left w:val="nil"/>
              <w:bottom w:val="single" w:sz="4" w:space="0" w:color="auto"/>
              <w:right w:val="single" w:sz="4" w:space="0" w:color="auto"/>
            </w:tcBorders>
            <w:noWrap/>
            <w:vAlign w:val="center"/>
            <w:hideMark/>
          </w:tcPr>
          <w:p w14:paraId="65A7CCB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2040</w:t>
            </w:r>
          </w:p>
        </w:tc>
        <w:tc>
          <w:tcPr>
            <w:tcW w:w="737" w:type="dxa"/>
            <w:tcBorders>
              <w:top w:val="single" w:sz="4" w:space="0" w:color="auto"/>
              <w:left w:val="nil"/>
              <w:bottom w:val="single" w:sz="4" w:space="0" w:color="auto"/>
              <w:right w:val="single" w:sz="4" w:space="0" w:color="auto"/>
            </w:tcBorders>
            <w:noWrap/>
            <w:vAlign w:val="center"/>
            <w:hideMark/>
          </w:tcPr>
          <w:p w14:paraId="7165530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2041</w:t>
            </w:r>
          </w:p>
        </w:tc>
        <w:tc>
          <w:tcPr>
            <w:tcW w:w="794" w:type="dxa"/>
            <w:tcBorders>
              <w:top w:val="single" w:sz="4" w:space="0" w:color="auto"/>
              <w:left w:val="nil"/>
              <w:bottom w:val="single" w:sz="4" w:space="0" w:color="auto"/>
              <w:right w:val="single" w:sz="4" w:space="0" w:color="auto"/>
            </w:tcBorders>
            <w:noWrap/>
            <w:vAlign w:val="center"/>
            <w:hideMark/>
          </w:tcPr>
          <w:p w14:paraId="572F4FD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2042</w:t>
            </w:r>
          </w:p>
        </w:tc>
      </w:tr>
      <w:tr w:rsidR="00EE6E9F" w:rsidRPr="001D7078" w14:paraId="3735949D"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02C40D9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4684" w:type="dxa"/>
            <w:tcBorders>
              <w:top w:val="nil"/>
              <w:left w:val="nil"/>
              <w:bottom w:val="single" w:sz="4" w:space="0" w:color="auto"/>
              <w:right w:val="single" w:sz="4" w:space="0" w:color="auto"/>
            </w:tcBorders>
            <w:noWrap/>
            <w:vAlign w:val="center"/>
            <w:hideMark/>
          </w:tcPr>
          <w:p w14:paraId="3649C62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ЕТО не определена</w:t>
            </w:r>
          </w:p>
        </w:tc>
        <w:tc>
          <w:tcPr>
            <w:tcW w:w="737" w:type="dxa"/>
            <w:tcBorders>
              <w:top w:val="nil"/>
              <w:left w:val="nil"/>
              <w:bottom w:val="single" w:sz="4" w:space="0" w:color="auto"/>
              <w:right w:val="single" w:sz="4" w:space="0" w:color="auto"/>
            </w:tcBorders>
            <w:noWrap/>
            <w:vAlign w:val="center"/>
            <w:hideMark/>
          </w:tcPr>
          <w:p w14:paraId="4743826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03EEE87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7F59BDE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30D827F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6F829DD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00ED991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361707D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2C954A1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7648C22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604E266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3124AA4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66A4D2E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5C3C172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0851EDB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4A19738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4D72BB8B"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45919CBC"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7E36BEF2"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15484446"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106FFCBC"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333F80D4"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94" w:type="dxa"/>
            <w:tcBorders>
              <w:top w:val="nil"/>
              <w:left w:val="nil"/>
              <w:bottom w:val="single" w:sz="4" w:space="0" w:color="auto"/>
              <w:right w:val="single" w:sz="4" w:space="0" w:color="auto"/>
            </w:tcBorders>
            <w:noWrap/>
            <w:vAlign w:val="bottom"/>
            <w:hideMark/>
          </w:tcPr>
          <w:p w14:paraId="263E1843"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rsidRPr="001D7078" w14:paraId="3952A3B2"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1D930F7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4684" w:type="dxa"/>
            <w:tcBorders>
              <w:top w:val="nil"/>
              <w:left w:val="nil"/>
              <w:bottom w:val="single" w:sz="4" w:space="0" w:color="auto"/>
              <w:right w:val="single" w:sz="4" w:space="0" w:color="auto"/>
            </w:tcBorders>
            <w:noWrap/>
            <w:vAlign w:val="center"/>
            <w:hideMark/>
          </w:tcPr>
          <w:p w14:paraId="2DC45C0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Новая котельная 0,32 Гкал/ч</w:t>
            </w:r>
          </w:p>
        </w:tc>
        <w:tc>
          <w:tcPr>
            <w:tcW w:w="737" w:type="dxa"/>
            <w:tcBorders>
              <w:top w:val="nil"/>
              <w:left w:val="nil"/>
              <w:bottom w:val="single" w:sz="4" w:space="0" w:color="auto"/>
              <w:right w:val="single" w:sz="4" w:space="0" w:color="auto"/>
            </w:tcBorders>
            <w:noWrap/>
            <w:vAlign w:val="center"/>
            <w:hideMark/>
          </w:tcPr>
          <w:p w14:paraId="610B940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143A59F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1D9AEE0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5BAAD92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4458F5F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23E023C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68C93B1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0AEDE61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63A09AF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23656EF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055FAC6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4266237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636A841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085A184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036174C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4CC9666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center"/>
            <w:hideMark/>
          </w:tcPr>
          <w:p w14:paraId="656A9080"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44366DD8"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7720CE28"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4091DACE"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3683D77F"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94" w:type="dxa"/>
            <w:tcBorders>
              <w:top w:val="nil"/>
              <w:left w:val="nil"/>
              <w:bottom w:val="single" w:sz="4" w:space="0" w:color="auto"/>
              <w:right w:val="single" w:sz="4" w:space="0" w:color="auto"/>
            </w:tcBorders>
            <w:noWrap/>
            <w:vAlign w:val="bottom"/>
            <w:hideMark/>
          </w:tcPr>
          <w:p w14:paraId="7AEEE1A0"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rsidRPr="001D7078" w14:paraId="093236B5"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325EC526"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w:t>
            </w:r>
          </w:p>
        </w:tc>
        <w:tc>
          <w:tcPr>
            <w:tcW w:w="4684" w:type="dxa"/>
            <w:tcBorders>
              <w:top w:val="nil"/>
              <w:left w:val="nil"/>
              <w:bottom w:val="single" w:sz="4" w:space="0" w:color="auto"/>
              <w:right w:val="single" w:sz="4" w:space="0" w:color="auto"/>
            </w:tcBorders>
            <w:noWrap/>
            <w:vAlign w:val="center"/>
            <w:hideMark/>
          </w:tcPr>
          <w:p w14:paraId="78BE0257"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Выработка тепловой энергии</w:t>
            </w:r>
          </w:p>
        </w:tc>
        <w:tc>
          <w:tcPr>
            <w:tcW w:w="737" w:type="dxa"/>
            <w:tcBorders>
              <w:top w:val="nil"/>
              <w:left w:val="nil"/>
              <w:bottom w:val="single" w:sz="4" w:space="0" w:color="auto"/>
              <w:right w:val="single" w:sz="4" w:space="0" w:color="auto"/>
            </w:tcBorders>
            <w:vAlign w:val="center"/>
            <w:hideMark/>
          </w:tcPr>
          <w:p w14:paraId="2C6CC50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3CEABE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AA49B8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7EF33C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EA239C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090458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9C79CD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9D8AD4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87D9B4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5BB862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616745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678FB5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A4F80D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70D929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EBD7B5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6312280"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0,875</w:t>
            </w:r>
          </w:p>
        </w:tc>
        <w:tc>
          <w:tcPr>
            <w:tcW w:w="737" w:type="dxa"/>
            <w:tcBorders>
              <w:top w:val="nil"/>
              <w:left w:val="nil"/>
              <w:bottom w:val="single" w:sz="4" w:space="0" w:color="auto"/>
              <w:right w:val="single" w:sz="4" w:space="0" w:color="auto"/>
            </w:tcBorders>
            <w:vAlign w:val="center"/>
            <w:hideMark/>
          </w:tcPr>
          <w:p w14:paraId="5605725F"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0,875</w:t>
            </w:r>
          </w:p>
        </w:tc>
        <w:tc>
          <w:tcPr>
            <w:tcW w:w="737" w:type="dxa"/>
            <w:tcBorders>
              <w:top w:val="nil"/>
              <w:left w:val="nil"/>
              <w:bottom w:val="single" w:sz="4" w:space="0" w:color="auto"/>
              <w:right w:val="single" w:sz="4" w:space="0" w:color="auto"/>
            </w:tcBorders>
            <w:vAlign w:val="center"/>
            <w:hideMark/>
          </w:tcPr>
          <w:p w14:paraId="2A0199AE"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0,875</w:t>
            </w:r>
          </w:p>
        </w:tc>
        <w:tc>
          <w:tcPr>
            <w:tcW w:w="737" w:type="dxa"/>
            <w:tcBorders>
              <w:top w:val="nil"/>
              <w:left w:val="nil"/>
              <w:bottom w:val="single" w:sz="4" w:space="0" w:color="auto"/>
              <w:right w:val="single" w:sz="4" w:space="0" w:color="auto"/>
            </w:tcBorders>
            <w:vAlign w:val="center"/>
            <w:hideMark/>
          </w:tcPr>
          <w:p w14:paraId="1A7162A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0,875</w:t>
            </w:r>
          </w:p>
        </w:tc>
        <w:tc>
          <w:tcPr>
            <w:tcW w:w="737" w:type="dxa"/>
            <w:tcBorders>
              <w:top w:val="nil"/>
              <w:left w:val="nil"/>
              <w:bottom w:val="single" w:sz="4" w:space="0" w:color="auto"/>
              <w:right w:val="single" w:sz="4" w:space="0" w:color="auto"/>
            </w:tcBorders>
            <w:vAlign w:val="center"/>
            <w:hideMark/>
          </w:tcPr>
          <w:p w14:paraId="0AE29496"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0,875</w:t>
            </w:r>
          </w:p>
        </w:tc>
        <w:tc>
          <w:tcPr>
            <w:tcW w:w="737" w:type="dxa"/>
            <w:tcBorders>
              <w:top w:val="nil"/>
              <w:left w:val="nil"/>
              <w:bottom w:val="single" w:sz="4" w:space="0" w:color="auto"/>
              <w:right w:val="single" w:sz="4" w:space="0" w:color="auto"/>
            </w:tcBorders>
            <w:vAlign w:val="center"/>
            <w:hideMark/>
          </w:tcPr>
          <w:p w14:paraId="316AF1E5"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0,875</w:t>
            </w:r>
          </w:p>
        </w:tc>
        <w:tc>
          <w:tcPr>
            <w:tcW w:w="794" w:type="dxa"/>
            <w:tcBorders>
              <w:top w:val="nil"/>
              <w:left w:val="nil"/>
              <w:bottom w:val="single" w:sz="4" w:space="0" w:color="auto"/>
              <w:right w:val="single" w:sz="4" w:space="0" w:color="auto"/>
            </w:tcBorders>
            <w:vAlign w:val="center"/>
            <w:hideMark/>
          </w:tcPr>
          <w:p w14:paraId="6ECEA8E4"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0,875</w:t>
            </w:r>
          </w:p>
        </w:tc>
      </w:tr>
      <w:tr w:rsidR="00EE6E9F" w:rsidRPr="001D7078" w14:paraId="453F65D5"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6669653D"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2</w:t>
            </w:r>
          </w:p>
        </w:tc>
        <w:tc>
          <w:tcPr>
            <w:tcW w:w="4684" w:type="dxa"/>
            <w:tcBorders>
              <w:top w:val="nil"/>
              <w:left w:val="nil"/>
              <w:bottom w:val="single" w:sz="4" w:space="0" w:color="auto"/>
              <w:right w:val="single" w:sz="4" w:space="0" w:color="auto"/>
            </w:tcBorders>
            <w:noWrap/>
            <w:vAlign w:val="center"/>
            <w:hideMark/>
          </w:tcPr>
          <w:p w14:paraId="745DCACB"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Отпуск тепловой энергии в сеть</w:t>
            </w:r>
          </w:p>
        </w:tc>
        <w:tc>
          <w:tcPr>
            <w:tcW w:w="737" w:type="dxa"/>
            <w:tcBorders>
              <w:top w:val="nil"/>
              <w:left w:val="nil"/>
              <w:bottom w:val="single" w:sz="4" w:space="0" w:color="auto"/>
              <w:right w:val="single" w:sz="4" w:space="0" w:color="auto"/>
            </w:tcBorders>
            <w:vAlign w:val="center"/>
            <w:hideMark/>
          </w:tcPr>
          <w:p w14:paraId="4D39D4B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EA1696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154C1B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B97B57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61A3E7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7DC6FE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EBE65C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9539A9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75DC8F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3F3F4E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107838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84DE00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E9874C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9C43F3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8BA342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A6F1906"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0,875</w:t>
            </w:r>
          </w:p>
        </w:tc>
        <w:tc>
          <w:tcPr>
            <w:tcW w:w="737" w:type="dxa"/>
            <w:tcBorders>
              <w:top w:val="nil"/>
              <w:left w:val="nil"/>
              <w:bottom w:val="single" w:sz="4" w:space="0" w:color="auto"/>
              <w:right w:val="single" w:sz="4" w:space="0" w:color="auto"/>
            </w:tcBorders>
            <w:vAlign w:val="center"/>
            <w:hideMark/>
          </w:tcPr>
          <w:p w14:paraId="431FF41D"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0,875</w:t>
            </w:r>
          </w:p>
        </w:tc>
        <w:tc>
          <w:tcPr>
            <w:tcW w:w="737" w:type="dxa"/>
            <w:tcBorders>
              <w:top w:val="nil"/>
              <w:left w:val="nil"/>
              <w:bottom w:val="single" w:sz="4" w:space="0" w:color="auto"/>
              <w:right w:val="single" w:sz="4" w:space="0" w:color="auto"/>
            </w:tcBorders>
            <w:vAlign w:val="center"/>
            <w:hideMark/>
          </w:tcPr>
          <w:p w14:paraId="3BE4DCD2"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0,875</w:t>
            </w:r>
          </w:p>
        </w:tc>
        <w:tc>
          <w:tcPr>
            <w:tcW w:w="737" w:type="dxa"/>
            <w:tcBorders>
              <w:top w:val="nil"/>
              <w:left w:val="nil"/>
              <w:bottom w:val="single" w:sz="4" w:space="0" w:color="auto"/>
              <w:right w:val="single" w:sz="4" w:space="0" w:color="auto"/>
            </w:tcBorders>
            <w:vAlign w:val="center"/>
            <w:hideMark/>
          </w:tcPr>
          <w:p w14:paraId="55F8276C"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0,875</w:t>
            </w:r>
          </w:p>
        </w:tc>
        <w:tc>
          <w:tcPr>
            <w:tcW w:w="737" w:type="dxa"/>
            <w:tcBorders>
              <w:top w:val="nil"/>
              <w:left w:val="nil"/>
              <w:bottom w:val="single" w:sz="4" w:space="0" w:color="auto"/>
              <w:right w:val="single" w:sz="4" w:space="0" w:color="auto"/>
            </w:tcBorders>
            <w:vAlign w:val="center"/>
            <w:hideMark/>
          </w:tcPr>
          <w:p w14:paraId="2C0D50D9"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0,875</w:t>
            </w:r>
          </w:p>
        </w:tc>
        <w:tc>
          <w:tcPr>
            <w:tcW w:w="737" w:type="dxa"/>
            <w:tcBorders>
              <w:top w:val="nil"/>
              <w:left w:val="nil"/>
              <w:bottom w:val="single" w:sz="4" w:space="0" w:color="auto"/>
              <w:right w:val="single" w:sz="4" w:space="0" w:color="auto"/>
            </w:tcBorders>
            <w:vAlign w:val="center"/>
            <w:hideMark/>
          </w:tcPr>
          <w:p w14:paraId="15E35CEA"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0,875</w:t>
            </w:r>
          </w:p>
        </w:tc>
        <w:tc>
          <w:tcPr>
            <w:tcW w:w="794" w:type="dxa"/>
            <w:tcBorders>
              <w:top w:val="nil"/>
              <w:left w:val="nil"/>
              <w:bottom w:val="single" w:sz="4" w:space="0" w:color="auto"/>
              <w:right w:val="single" w:sz="4" w:space="0" w:color="auto"/>
            </w:tcBorders>
            <w:vAlign w:val="center"/>
            <w:hideMark/>
          </w:tcPr>
          <w:p w14:paraId="4E704CCE"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0,875</w:t>
            </w:r>
          </w:p>
        </w:tc>
      </w:tr>
      <w:tr w:rsidR="00EE6E9F" w:rsidRPr="001D7078" w14:paraId="2A6D317C"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2C3284E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3</w:t>
            </w:r>
          </w:p>
        </w:tc>
        <w:tc>
          <w:tcPr>
            <w:tcW w:w="4684" w:type="dxa"/>
            <w:tcBorders>
              <w:top w:val="nil"/>
              <w:left w:val="nil"/>
              <w:bottom w:val="single" w:sz="4" w:space="0" w:color="auto"/>
              <w:right w:val="single" w:sz="4" w:space="0" w:color="auto"/>
            </w:tcBorders>
            <w:noWrap/>
            <w:vAlign w:val="center"/>
            <w:hideMark/>
          </w:tcPr>
          <w:p w14:paraId="29217AAB" w14:textId="77777777" w:rsidR="00EE6E9F" w:rsidRPr="001D7078" w:rsidRDefault="00EE6E9F">
            <w:pPr>
              <w:spacing w:line="256" w:lineRule="auto"/>
              <w:ind w:firstLine="0"/>
              <w:jc w:val="left"/>
              <w:rPr>
                <w:rFonts w:eastAsia="Times New Roman"/>
                <w:sz w:val="16"/>
                <w:szCs w:val="16"/>
                <w:lang w:eastAsia="ru-RU"/>
              </w:rPr>
            </w:pPr>
            <w:r w:rsidRPr="001D7078">
              <w:rPr>
                <w:rFonts w:eastAsia="Times New Roman"/>
                <w:sz w:val="16"/>
                <w:szCs w:val="16"/>
                <w:lang w:eastAsia="ru-RU"/>
              </w:rPr>
              <w:t xml:space="preserve">Затрачено условного топлива, </w:t>
            </w:r>
            <w:proofErr w:type="spellStart"/>
            <w:r w:rsidRPr="001D7078">
              <w:rPr>
                <w:rFonts w:eastAsia="Times New Roman"/>
                <w:sz w:val="16"/>
                <w:szCs w:val="16"/>
                <w:lang w:eastAsia="ru-RU"/>
              </w:rPr>
              <w:t>т.у.т</w:t>
            </w:r>
            <w:proofErr w:type="spellEnd"/>
            <w:r w:rsidRPr="001D7078">
              <w:rPr>
                <w:rFonts w:eastAsia="Times New Roman"/>
                <w:sz w:val="16"/>
                <w:szCs w:val="16"/>
                <w:lang w:eastAsia="ru-RU"/>
              </w:rPr>
              <w:t>., в т.ч.:</w:t>
            </w:r>
          </w:p>
        </w:tc>
        <w:tc>
          <w:tcPr>
            <w:tcW w:w="737" w:type="dxa"/>
            <w:tcBorders>
              <w:top w:val="nil"/>
              <w:left w:val="nil"/>
              <w:bottom w:val="single" w:sz="4" w:space="0" w:color="auto"/>
              <w:right w:val="single" w:sz="4" w:space="0" w:color="auto"/>
            </w:tcBorders>
            <w:vAlign w:val="center"/>
            <w:hideMark/>
          </w:tcPr>
          <w:p w14:paraId="046BC96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61AB27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93C3EB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73FC08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3C931F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88F8CE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61E4E0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3A3DB3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01D150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6BBD3A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EB2A28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611E31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742DA1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AB5057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DA0462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8B12E47"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145,494</w:t>
            </w:r>
          </w:p>
        </w:tc>
        <w:tc>
          <w:tcPr>
            <w:tcW w:w="737" w:type="dxa"/>
            <w:tcBorders>
              <w:top w:val="nil"/>
              <w:left w:val="nil"/>
              <w:bottom w:val="single" w:sz="4" w:space="0" w:color="auto"/>
              <w:right w:val="single" w:sz="4" w:space="0" w:color="auto"/>
            </w:tcBorders>
            <w:vAlign w:val="center"/>
            <w:hideMark/>
          </w:tcPr>
          <w:p w14:paraId="60490BEB"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145,494</w:t>
            </w:r>
          </w:p>
        </w:tc>
        <w:tc>
          <w:tcPr>
            <w:tcW w:w="737" w:type="dxa"/>
            <w:tcBorders>
              <w:top w:val="nil"/>
              <w:left w:val="nil"/>
              <w:bottom w:val="single" w:sz="4" w:space="0" w:color="auto"/>
              <w:right w:val="single" w:sz="4" w:space="0" w:color="auto"/>
            </w:tcBorders>
            <w:vAlign w:val="center"/>
            <w:hideMark/>
          </w:tcPr>
          <w:p w14:paraId="6D5B2410"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145,494</w:t>
            </w:r>
          </w:p>
        </w:tc>
        <w:tc>
          <w:tcPr>
            <w:tcW w:w="737" w:type="dxa"/>
            <w:tcBorders>
              <w:top w:val="nil"/>
              <w:left w:val="nil"/>
              <w:bottom w:val="single" w:sz="4" w:space="0" w:color="auto"/>
              <w:right w:val="single" w:sz="4" w:space="0" w:color="auto"/>
            </w:tcBorders>
            <w:vAlign w:val="center"/>
            <w:hideMark/>
          </w:tcPr>
          <w:p w14:paraId="5C837704"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145,494</w:t>
            </w:r>
          </w:p>
        </w:tc>
        <w:tc>
          <w:tcPr>
            <w:tcW w:w="737" w:type="dxa"/>
            <w:tcBorders>
              <w:top w:val="nil"/>
              <w:left w:val="nil"/>
              <w:bottom w:val="single" w:sz="4" w:space="0" w:color="auto"/>
              <w:right w:val="single" w:sz="4" w:space="0" w:color="auto"/>
            </w:tcBorders>
            <w:vAlign w:val="center"/>
            <w:hideMark/>
          </w:tcPr>
          <w:p w14:paraId="3A79C260"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145,494</w:t>
            </w:r>
          </w:p>
        </w:tc>
        <w:tc>
          <w:tcPr>
            <w:tcW w:w="737" w:type="dxa"/>
            <w:tcBorders>
              <w:top w:val="nil"/>
              <w:left w:val="nil"/>
              <w:bottom w:val="single" w:sz="4" w:space="0" w:color="auto"/>
              <w:right w:val="single" w:sz="4" w:space="0" w:color="auto"/>
            </w:tcBorders>
            <w:vAlign w:val="center"/>
            <w:hideMark/>
          </w:tcPr>
          <w:p w14:paraId="6C22A242"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145,494</w:t>
            </w:r>
          </w:p>
        </w:tc>
        <w:tc>
          <w:tcPr>
            <w:tcW w:w="794" w:type="dxa"/>
            <w:tcBorders>
              <w:top w:val="nil"/>
              <w:left w:val="nil"/>
              <w:bottom w:val="single" w:sz="4" w:space="0" w:color="auto"/>
              <w:right w:val="single" w:sz="4" w:space="0" w:color="auto"/>
            </w:tcBorders>
            <w:vAlign w:val="center"/>
            <w:hideMark/>
          </w:tcPr>
          <w:p w14:paraId="07B79F76"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145,494</w:t>
            </w:r>
          </w:p>
        </w:tc>
      </w:tr>
      <w:tr w:rsidR="00EE6E9F" w:rsidRPr="001D7078" w14:paraId="37CB1CC0"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3A101DB1"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3.1.</w:t>
            </w:r>
          </w:p>
        </w:tc>
        <w:tc>
          <w:tcPr>
            <w:tcW w:w="4684" w:type="dxa"/>
            <w:tcBorders>
              <w:top w:val="nil"/>
              <w:left w:val="nil"/>
              <w:bottom w:val="single" w:sz="4" w:space="0" w:color="auto"/>
              <w:right w:val="single" w:sz="4" w:space="0" w:color="auto"/>
            </w:tcBorders>
            <w:noWrap/>
            <w:vAlign w:val="center"/>
            <w:hideMark/>
          </w:tcPr>
          <w:p w14:paraId="174FD942" w14:textId="77777777" w:rsidR="00EE6E9F" w:rsidRPr="001D7078" w:rsidRDefault="00EE6E9F">
            <w:pPr>
              <w:spacing w:line="256" w:lineRule="auto"/>
              <w:ind w:firstLine="0"/>
              <w:jc w:val="right"/>
              <w:rPr>
                <w:rFonts w:eastAsia="Times New Roman"/>
                <w:color w:val="000000"/>
                <w:sz w:val="16"/>
                <w:szCs w:val="16"/>
                <w:lang w:eastAsia="ru-RU"/>
              </w:rPr>
            </w:pPr>
            <w:r w:rsidRPr="001D7078">
              <w:rPr>
                <w:rFonts w:eastAsia="Times New Roman"/>
                <w:color w:val="000000"/>
                <w:sz w:val="16"/>
                <w:szCs w:val="16"/>
                <w:lang w:eastAsia="ru-RU"/>
              </w:rPr>
              <w:t xml:space="preserve">уголь, </w:t>
            </w:r>
            <w:proofErr w:type="spellStart"/>
            <w:r w:rsidRPr="001D7078">
              <w:rPr>
                <w:rFonts w:eastAsia="Times New Roman"/>
                <w:color w:val="000000"/>
                <w:sz w:val="16"/>
                <w:szCs w:val="16"/>
                <w:lang w:eastAsia="ru-RU"/>
              </w:rPr>
              <w:t>т.у.т</w:t>
            </w:r>
            <w:proofErr w:type="spellEnd"/>
            <w:r w:rsidRPr="001D7078">
              <w:rPr>
                <w:rFonts w:eastAsia="Times New Roman"/>
                <w:color w:val="000000"/>
                <w:sz w:val="16"/>
                <w:szCs w:val="16"/>
                <w:lang w:eastAsia="ru-RU"/>
              </w:rPr>
              <w:t>.</w:t>
            </w:r>
          </w:p>
        </w:tc>
        <w:tc>
          <w:tcPr>
            <w:tcW w:w="737" w:type="dxa"/>
            <w:tcBorders>
              <w:top w:val="nil"/>
              <w:left w:val="nil"/>
              <w:bottom w:val="single" w:sz="4" w:space="0" w:color="auto"/>
              <w:right w:val="single" w:sz="4" w:space="0" w:color="auto"/>
            </w:tcBorders>
            <w:vAlign w:val="center"/>
            <w:hideMark/>
          </w:tcPr>
          <w:p w14:paraId="6D4E772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63E7D5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65A7E6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8AFA6C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59F1CE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425A61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3625D3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F9F913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792398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FB5CE6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CBB2D1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3BD9AA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BE1F31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636D8A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12138D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28F1562"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145,494</w:t>
            </w:r>
          </w:p>
        </w:tc>
        <w:tc>
          <w:tcPr>
            <w:tcW w:w="737" w:type="dxa"/>
            <w:tcBorders>
              <w:top w:val="nil"/>
              <w:left w:val="nil"/>
              <w:bottom w:val="single" w:sz="4" w:space="0" w:color="auto"/>
              <w:right w:val="single" w:sz="4" w:space="0" w:color="auto"/>
            </w:tcBorders>
            <w:vAlign w:val="center"/>
            <w:hideMark/>
          </w:tcPr>
          <w:p w14:paraId="663412C3"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145,494</w:t>
            </w:r>
          </w:p>
        </w:tc>
        <w:tc>
          <w:tcPr>
            <w:tcW w:w="737" w:type="dxa"/>
            <w:tcBorders>
              <w:top w:val="nil"/>
              <w:left w:val="nil"/>
              <w:bottom w:val="single" w:sz="4" w:space="0" w:color="auto"/>
              <w:right w:val="single" w:sz="4" w:space="0" w:color="auto"/>
            </w:tcBorders>
            <w:vAlign w:val="center"/>
            <w:hideMark/>
          </w:tcPr>
          <w:p w14:paraId="76C0AB96"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145,494</w:t>
            </w:r>
          </w:p>
        </w:tc>
        <w:tc>
          <w:tcPr>
            <w:tcW w:w="737" w:type="dxa"/>
            <w:tcBorders>
              <w:top w:val="nil"/>
              <w:left w:val="nil"/>
              <w:bottom w:val="single" w:sz="4" w:space="0" w:color="auto"/>
              <w:right w:val="single" w:sz="4" w:space="0" w:color="auto"/>
            </w:tcBorders>
            <w:vAlign w:val="center"/>
            <w:hideMark/>
          </w:tcPr>
          <w:p w14:paraId="58839725"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145,494</w:t>
            </w:r>
          </w:p>
        </w:tc>
        <w:tc>
          <w:tcPr>
            <w:tcW w:w="737" w:type="dxa"/>
            <w:tcBorders>
              <w:top w:val="nil"/>
              <w:left w:val="nil"/>
              <w:bottom w:val="single" w:sz="4" w:space="0" w:color="auto"/>
              <w:right w:val="single" w:sz="4" w:space="0" w:color="auto"/>
            </w:tcBorders>
            <w:vAlign w:val="center"/>
            <w:hideMark/>
          </w:tcPr>
          <w:p w14:paraId="4B4A57CF"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145,494</w:t>
            </w:r>
          </w:p>
        </w:tc>
        <w:tc>
          <w:tcPr>
            <w:tcW w:w="737" w:type="dxa"/>
            <w:tcBorders>
              <w:top w:val="nil"/>
              <w:left w:val="nil"/>
              <w:bottom w:val="single" w:sz="4" w:space="0" w:color="auto"/>
              <w:right w:val="single" w:sz="4" w:space="0" w:color="auto"/>
            </w:tcBorders>
            <w:vAlign w:val="center"/>
            <w:hideMark/>
          </w:tcPr>
          <w:p w14:paraId="7E177337"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145,494</w:t>
            </w:r>
          </w:p>
        </w:tc>
        <w:tc>
          <w:tcPr>
            <w:tcW w:w="794" w:type="dxa"/>
            <w:tcBorders>
              <w:top w:val="nil"/>
              <w:left w:val="nil"/>
              <w:bottom w:val="single" w:sz="4" w:space="0" w:color="auto"/>
              <w:right w:val="single" w:sz="4" w:space="0" w:color="auto"/>
            </w:tcBorders>
            <w:vAlign w:val="center"/>
            <w:hideMark/>
          </w:tcPr>
          <w:p w14:paraId="64AC0F12"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145,494</w:t>
            </w:r>
          </w:p>
        </w:tc>
      </w:tr>
      <w:tr w:rsidR="00EE6E9F" w:rsidRPr="001D7078" w14:paraId="5E6ACA12"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061ACB3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3.2.</w:t>
            </w:r>
          </w:p>
        </w:tc>
        <w:tc>
          <w:tcPr>
            <w:tcW w:w="4684" w:type="dxa"/>
            <w:tcBorders>
              <w:top w:val="nil"/>
              <w:left w:val="nil"/>
              <w:bottom w:val="single" w:sz="4" w:space="0" w:color="auto"/>
              <w:right w:val="single" w:sz="4" w:space="0" w:color="auto"/>
            </w:tcBorders>
            <w:noWrap/>
            <w:vAlign w:val="center"/>
            <w:hideMark/>
          </w:tcPr>
          <w:p w14:paraId="4CF2D22C" w14:textId="77777777" w:rsidR="00EE6E9F" w:rsidRPr="001D7078" w:rsidRDefault="00EE6E9F">
            <w:pPr>
              <w:spacing w:line="256" w:lineRule="auto"/>
              <w:ind w:firstLine="0"/>
              <w:jc w:val="right"/>
              <w:rPr>
                <w:rFonts w:eastAsia="Times New Roman"/>
                <w:color w:val="000000"/>
                <w:sz w:val="16"/>
                <w:szCs w:val="16"/>
                <w:lang w:eastAsia="ru-RU"/>
              </w:rPr>
            </w:pPr>
            <w:r w:rsidRPr="001D7078">
              <w:rPr>
                <w:rFonts w:eastAsia="Times New Roman"/>
                <w:color w:val="000000"/>
                <w:sz w:val="16"/>
                <w:szCs w:val="16"/>
                <w:lang w:eastAsia="ru-RU"/>
              </w:rPr>
              <w:t xml:space="preserve">электроэнергия, </w:t>
            </w:r>
            <w:proofErr w:type="spellStart"/>
            <w:r w:rsidRPr="001D7078">
              <w:rPr>
                <w:rFonts w:eastAsia="Times New Roman"/>
                <w:color w:val="000000"/>
                <w:sz w:val="16"/>
                <w:szCs w:val="16"/>
                <w:lang w:eastAsia="ru-RU"/>
              </w:rPr>
              <w:t>т.у.т</w:t>
            </w:r>
            <w:proofErr w:type="spellEnd"/>
            <w:r w:rsidRPr="001D7078">
              <w:rPr>
                <w:rFonts w:eastAsia="Times New Roman"/>
                <w:color w:val="000000"/>
                <w:sz w:val="16"/>
                <w:szCs w:val="16"/>
                <w:lang w:eastAsia="ru-RU"/>
              </w:rPr>
              <w:t>.</w:t>
            </w:r>
          </w:p>
        </w:tc>
        <w:tc>
          <w:tcPr>
            <w:tcW w:w="737" w:type="dxa"/>
            <w:tcBorders>
              <w:top w:val="nil"/>
              <w:left w:val="nil"/>
              <w:bottom w:val="single" w:sz="4" w:space="0" w:color="auto"/>
              <w:right w:val="single" w:sz="4" w:space="0" w:color="auto"/>
            </w:tcBorders>
            <w:vAlign w:val="center"/>
            <w:hideMark/>
          </w:tcPr>
          <w:p w14:paraId="1A75CFF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4B89C8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95A112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F50054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BE6D93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228192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75AB96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E87670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B8863D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A6A0E8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1BC6DC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4CCDE4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27872C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1D746F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AC9ED9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FAD53E3"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778109E"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04225FA2"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35BB8259"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75846885"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73AAAE80"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94" w:type="dxa"/>
            <w:tcBorders>
              <w:top w:val="nil"/>
              <w:left w:val="nil"/>
              <w:bottom w:val="single" w:sz="4" w:space="0" w:color="auto"/>
              <w:right w:val="single" w:sz="4" w:space="0" w:color="auto"/>
            </w:tcBorders>
            <w:noWrap/>
            <w:vAlign w:val="bottom"/>
            <w:hideMark/>
          </w:tcPr>
          <w:p w14:paraId="75F54BD3"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rsidRPr="001D7078" w14:paraId="71350C58"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41D70E73"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3.3.</w:t>
            </w:r>
          </w:p>
        </w:tc>
        <w:tc>
          <w:tcPr>
            <w:tcW w:w="4684" w:type="dxa"/>
            <w:tcBorders>
              <w:top w:val="nil"/>
              <w:left w:val="nil"/>
              <w:bottom w:val="single" w:sz="4" w:space="0" w:color="auto"/>
              <w:right w:val="single" w:sz="4" w:space="0" w:color="auto"/>
            </w:tcBorders>
            <w:noWrap/>
            <w:vAlign w:val="center"/>
            <w:hideMark/>
          </w:tcPr>
          <w:p w14:paraId="7252198E" w14:textId="77777777" w:rsidR="00EE6E9F" w:rsidRPr="001D7078" w:rsidRDefault="00EE6E9F">
            <w:pPr>
              <w:spacing w:line="256" w:lineRule="auto"/>
              <w:ind w:firstLine="0"/>
              <w:jc w:val="right"/>
              <w:rPr>
                <w:rFonts w:eastAsia="Times New Roman"/>
                <w:color w:val="000000"/>
                <w:sz w:val="16"/>
                <w:szCs w:val="16"/>
                <w:lang w:eastAsia="ru-RU"/>
              </w:rPr>
            </w:pPr>
            <w:r w:rsidRPr="001D7078">
              <w:rPr>
                <w:rFonts w:eastAsia="Times New Roman"/>
                <w:color w:val="000000"/>
                <w:sz w:val="16"/>
                <w:szCs w:val="16"/>
                <w:lang w:eastAsia="ru-RU"/>
              </w:rPr>
              <w:t xml:space="preserve">мазут, </w:t>
            </w:r>
            <w:proofErr w:type="spellStart"/>
            <w:r w:rsidRPr="001D7078">
              <w:rPr>
                <w:rFonts w:eastAsia="Times New Roman"/>
                <w:color w:val="000000"/>
                <w:sz w:val="16"/>
                <w:szCs w:val="16"/>
                <w:lang w:eastAsia="ru-RU"/>
              </w:rPr>
              <w:t>т.у.т</w:t>
            </w:r>
            <w:proofErr w:type="spellEnd"/>
            <w:r w:rsidRPr="001D7078">
              <w:rPr>
                <w:rFonts w:eastAsia="Times New Roman"/>
                <w:color w:val="000000"/>
                <w:sz w:val="16"/>
                <w:szCs w:val="16"/>
                <w:lang w:eastAsia="ru-RU"/>
              </w:rPr>
              <w:t>.</w:t>
            </w:r>
          </w:p>
        </w:tc>
        <w:tc>
          <w:tcPr>
            <w:tcW w:w="737" w:type="dxa"/>
            <w:tcBorders>
              <w:top w:val="nil"/>
              <w:left w:val="nil"/>
              <w:bottom w:val="single" w:sz="4" w:space="0" w:color="auto"/>
              <w:right w:val="single" w:sz="4" w:space="0" w:color="auto"/>
            </w:tcBorders>
            <w:vAlign w:val="center"/>
            <w:hideMark/>
          </w:tcPr>
          <w:p w14:paraId="52AB5D3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324C25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440E4B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89226A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9E1B20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2779CD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1C7FBC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013EDA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7919F2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89443F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B0007D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B3A3BD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4178F4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6E0C2F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7A4DA6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A5B2BE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6B04D9B"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749E037B"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6CF86D28"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118091E4"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0C69A322"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94" w:type="dxa"/>
            <w:tcBorders>
              <w:top w:val="nil"/>
              <w:left w:val="nil"/>
              <w:bottom w:val="single" w:sz="4" w:space="0" w:color="auto"/>
              <w:right w:val="single" w:sz="4" w:space="0" w:color="auto"/>
            </w:tcBorders>
            <w:noWrap/>
            <w:vAlign w:val="bottom"/>
            <w:hideMark/>
          </w:tcPr>
          <w:p w14:paraId="4BA417E2"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rsidRPr="001D7078" w14:paraId="4BB1E99A"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1B27849B"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3.4.</w:t>
            </w:r>
          </w:p>
        </w:tc>
        <w:tc>
          <w:tcPr>
            <w:tcW w:w="4684" w:type="dxa"/>
            <w:tcBorders>
              <w:top w:val="nil"/>
              <w:left w:val="nil"/>
              <w:bottom w:val="single" w:sz="4" w:space="0" w:color="auto"/>
              <w:right w:val="single" w:sz="4" w:space="0" w:color="auto"/>
            </w:tcBorders>
            <w:noWrap/>
            <w:vAlign w:val="center"/>
            <w:hideMark/>
          </w:tcPr>
          <w:p w14:paraId="5616F2DE" w14:textId="77777777" w:rsidR="00EE6E9F" w:rsidRPr="001D7078" w:rsidRDefault="00EE6E9F">
            <w:pPr>
              <w:spacing w:line="256" w:lineRule="auto"/>
              <w:ind w:firstLine="0"/>
              <w:jc w:val="right"/>
              <w:rPr>
                <w:rFonts w:eastAsia="Times New Roman"/>
                <w:color w:val="000000"/>
                <w:sz w:val="16"/>
                <w:szCs w:val="16"/>
                <w:lang w:eastAsia="ru-RU"/>
              </w:rPr>
            </w:pPr>
            <w:r w:rsidRPr="001D7078">
              <w:rPr>
                <w:rFonts w:eastAsia="Times New Roman"/>
                <w:color w:val="000000"/>
                <w:sz w:val="16"/>
                <w:szCs w:val="16"/>
                <w:lang w:eastAsia="ru-RU"/>
              </w:rPr>
              <w:t xml:space="preserve">дизельное топливо, </w:t>
            </w:r>
            <w:proofErr w:type="spellStart"/>
            <w:r w:rsidRPr="001D7078">
              <w:rPr>
                <w:rFonts w:eastAsia="Times New Roman"/>
                <w:color w:val="000000"/>
                <w:sz w:val="16"/>
                <w:szCs w:val="16"/>
                <w:lang w:eastAsia="ru-RU"/>
              </w:rPr>
              <w:t>т.у.т</w:t>
            </w:r>
            <w:proofErr w:type="spellEnd"/>
            <w:r w:rsidRPr="001D7078">
              <w:rPr>
                <w:rFonts w:eastAsia="Times New Roman"/>
                <w:color w:val="000000"/>
                <w:sz w:val="16"/>
                <w:szCs w:val="16"/>
                <w:lang w:eastAsia="ru-RU"/>
              </w:rPr>
              <w:t>.</w:t>
            </w:r>
          </w:p>
        </w:tc>
        <w:tc>
          <w:tcPr>
            <w:tcW w:w="737" w:type="dxa"/>
            <w:tcBorders>
              <w:top w:val="nil"/>
              <w:left w:val="nil"/>
              <w:bottom w:val="single" w:sz="4" w:space="0" w:color="auto"/>
              <w:right w:val="single" w:sz="4" w:space="0" w:color="auto"/>
            </w:tcBorders>
            <w:vAlign w:val="center"/>
            <w:hideMark/>
          </w:tcPr>
          <w:p w14:paraId="4970103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B2A87C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9A71AC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ABA52E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90C2EC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36A883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8F97C1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61AD98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F17A89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9ACA56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F52C28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4FE7C6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1F76BC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BEFCFB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A00B8C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8BDC313"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2F17163"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6397D9B9"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53888A96"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38398A6A"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127FC9E5"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94" w:type="dxa"/>
            <w:tcBorders>
              <w:top w:val="nil"/>
              <w:left w:val="nil"/>
              <w:bottom w:val="single" w:sz="4" w:space="0" w:color="auto"/>
              <w:right w:val="single" w:sz="4" w:space="0" w:color="auto"/>
            </w:tcBorders>
            <w:noWrap/>
            <w:vAlign w:val="bottom"/>
            <w:hideMark/>
          </w:tcPr>
          <w:p w14:paraId="4B71114F"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rsidRPr="001D7078" w14:paraId="222E5701"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035B93FD"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4.</w:t>
            </w:r>
          </w:p>
        </w:tc>
        <w:tc>
          <w:tcPr>
            <w:tcW w:w="4684" w:type="dxa"/>
            <w:tcBorders>
              <w:top w:val="nil"/>
              <w:left w:val="nil"/>
              <w:bottom w:val="single" w:sz="4" w:space="0" w:color="auto"/>
              <w:right w:val="single" w:sz="4" w:space="0" w:color="auto"/>
            </w:tcBorders>
            <w:noWrap/>
            <w:vAlign w:val="center"/>
            <w:hideMark/>
          </w:tcPr>
          <w:p w14:paraId="6B48F89F"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 xml:space="preserve">УРУТ на выработку тепловой энергии, </w:t>
            </w:r>
            <w:proofErr w:type="spellStart"/>
            <w:r w:rsidRPr="001D7078">
              <w:rPr>
                <w:rFonts w:eastAsia="Times New Roman"/>
                <w:color w:val="000000"/>
                <w:sz w:val="16"/>
                <w:szCs w:val="16"/>
                <w:lang w:eastAsia="ru-RU"/>
              </w:rPr>
              <w:t>кг.у.т</w:t>
            </w:r>
            <w:proofErr w:type="spellEnd"/>
            <w:r w:rsidRPr="001D7078">
              <w:rPr>
                <w:rFonts w:eastAsia="Times New Roman"/>
                <w:color w:val="000000"/>
                <w:sz w:val="16"/>
                <w:szCs w:val="16"/>
                <w:lang w:eastAsia="ru-RU"/>
              </w:rPr>
              <w:t>./Гкал</w:t>
            </w:r>
          </w:p>
        </w:tc>
        <w:tc>
          <w:tcPr>
            <w:tcW w:w="737" w:type="dxa"/>
            <w:tcBorders>
              <w:top w:val="nil"/>
              <w:left w:val="nil"/>
              <w:bottom w:val="single" w:sz="4" w:space="0" w:color="auto"/>
              <w:right w:val="single" w:sz="4" w:space="0" w:color="auto"/>
            </w:tcBorders>
            <w:vAlign w:val="center"/>
            <w:hideMark/>
          </w:tcPr>
          <w:p w14:paraId="6976CFF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E1424D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5D6599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B370D7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A0D008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FDAE52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B970C3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CBDB45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4BD27C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7ABEEF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9FB1BE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16A19C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E6C9FB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83926C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3923F3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C8F27E5"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166,279</w:t>
            </w:r>
          </w:p>
        </w:tc>
        <w:tc>
          <w:tcPr>
            <w:tcW w:w="737" w:type="dxa"/>
            <w:tcBorders>
              <w:top w:val="nil"/>
              <w:left w:val="nil"/>
              <w:bottom w:val="single" w:sz="4" w:space="0" w:color="auto"/>
              <w:right w:val="single" w:sz="4" w:space="0" w:color="auto"/>
            </w:tcBorders>
            <w:vAlign w:val="center"/>
            <w:hideMark/>
          </w:tcPr>
          <w:p w14:paraId="4AFA6803"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166,279</w:t>
            </w:r>
          </w:p>
        </w:tc>
        <w:tc>
          <w:tcPr>
            <w:tcW w:w="737" w:type="dxa"/>
            <w:tcBorders>
              <w:top w:val="nil"/>
              <w:left w:val="nil"/>
              <w:bottom w:val="single" w:sz="4" w:space="0" w:color="auto"/>
              <w:right w:val="single" w:sz="4" w:space="0" w:color="auto"/>
            </w:tcBorders>
            <w:vAlign w:val="center"/>
            <w:hideMark/>
          </w:tcPr>
          <w:p w14:paraId="0375239E"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166,279</w:t>
            </w:r>
          </w:p>
        </w:tc>
        <w:tc>
          <w:tcPr>
            <w:tcW w:w="737" w:type="dxa"/>
            <w:tcBorders>
              <w:top w:val="nil"/>
              <w:left w:val="nil"/>
              <w:bottom w:val="single" w:sz="4" w:space="0" w:color="auto"/>
              <w:right w:val="single" w:sz="4" w:space="0" w:color="auto"/>
            </w:tcBorders>
            <w:vAlign w:val="center"/>
            <w:hideMark/>
          </w:tcPr>
          <w:p w14:paraId="3FE426C9"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166,279</w:t>
            </w:r>
          </w:p>
        </w:tc>
        <w:tc>
          <w:tcPr>
            <w:tcW w:w="737" w:type="dxa"/>
            <w:tcBorders>
              <w:top w:val="nil"/>
              <w:left w:val="nil"/>
              <w:bottom w:val="single" w:sz="4" w:space="0" w:color="auto"/>
              <w:right w:val="single" w:sz="4" w:space="0" w:color="auto"/>
            </w:tcBorders>
            <w:vAlign w:val="center"/>
            <w:hideMark/>
          </w:tcPr>
          <w:p w14:paraId="2EB0C450"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166,279</w:t>
            </w:r>
          </w:p>
        </w:tc>
        <w:tc>
          <w:tcPr>
            <w:tcW w:w="737" w:type="dxa"/>
            <w:tcBorders>
              <w:top w:val="nil"/>
              <w:left w:val="nil"/>
              <w:bottom w:val="single" w:sz="4" w:space="0" w:color="auto"/>
              <w:right w:val="single" w:sz="4" w:space="0" w:color="auto"/>
            </w:tcBorders>
            <w:vAlign w:val="center"/>
            <w:hideMark/>
          </w:tcPr>
          <w:p w14:paraId="4E67FBFE"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166,279</w:t>
            </w:r>
          </w:p>
        </w:tc>
        <w:tc>
          <w:tcPr>
            <w:tcW w:w="794" w:type="dxa"/>
            <w:tcBorders>
              <w:top w:val="nil"/>
              <w:left w:val="nil"/>
              <w:bottom w:val="single" w:sz="4" w:space="0" w:color="auto"/>
              <w:right w:val="single" w:sz="4" w:space="0" w:color="auto"/>
            </w:tcBorders>
            <w:vAlign w:val="center"/>
            <w:hideMark/>
          </w:tcPr>
          <w:p w14:paraId="063B0B54"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166,279</w:t>
            </w:r>
          </w:p>
        </w:tc>
      </w:tr>
      <w:tr w:rsidR="00EE6E9F" w:rsidRPr="001D7078" w14:paraId="34B10FC0"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66CC91C2"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5.</w:t>
            </w:r>
          </w:p>
        </w:tc>
        <w:tc>
          <w:tcPr>
            <w:tcW w:w="4684" w:type="dxa"/>
            <w:tcBorders>
              <w:top w:val="nil"/>
              <w:left w:val="nil"/>
              <w:bottom w:val="single" w:sz="4" w:space="0" w:color="auto"/>
              <w:right w:val="single" w:sz="4" w:space="0" w:color="auto"/>
            </w:tcBorders>
            <w:noWrap/>
            <w:vAlign w:val="center"/>
            <w:hideMark/>
          </w:tcPr>
          <w:p w14:paraId="5100BBDB"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 xml:space="preserve">УРУТ на отпуск в сеть, </w:t>
            </w:r>
            <w:proofErr w:type="spellStart"/>
            <w:r w:rsidRPr="001D7078">
              <w:rPr>
                <w:rFonts w:eastAsia="Times New Roman"/>
                <w:color w:val="000000"/>
                <w:sz w:val="16"/>
                <w:szCs w:val="16"/>
                <w:lang w:eastAsia="ru-RU"/>
              </w:rPr>
              <w:t>кг.у.т</w:t>
            </w:r>
            <w:proofErr w:type="spellEnd"/>
            <w:r w:rsidRPr="001D7078">
              <w:rPr>
                <w:rFonts w:eastAsia="Times New Roman"/>
                <w:color w:val="000000"/>
                <w:sz w:val="16"/>
                <w:szCs w:val="16"/>
                <w:lang w:eastAsia="ru-RU"/>
              </w:rPr>
              <w:t>./Гкал</w:t>
            </w:r>
          </w:p>
        </w:tc>
        <w:tc>
          <w:tcPr>
            <w:tcW w:w="737" w:type="dxa"/>
            <w:tcBorders>
              <w:top w:val="nil"/>
              <w:left w:val="nil"/>
              <w:bottom w:val="single" w:sz="4" w:space="0" w:color="auto"/>
              <w:right w:val="single" w:sz="4" w:space="0" w:color="auto"/>
            </w:tcBorders>
            <w:vAlign w:val="center"/>
            <w:hideMark/>
          </w:tcPr>
          <w:p w14:paraId="2433AE7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DB96A1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D26EFA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9C4E60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1B8BCC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730221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C99DFB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62780B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4829AD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17A1AB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45EDF2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6A4AA5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626F81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007436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1B2564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1A3FB84"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166,279</w:t>
            </w:r>
          </w:p>
        </w:tc>
        <w:tc>
          <w:tcPr>
            <w:tcW w:w="737" w:type="dxa"/>
            <w:tcBorders>
              <w:top w:val="nil"/>
              <w:left w:val="nil"/>
              <w:bottom w:val="single" w:sz="4" w:space="0" w:color="auto"/>
              <w:right w:val="single" w:sz="4" w:space="0" w:color="auto"/>
            </w:tcBorders>
            <w:vAlign w:val="center"/>
            <w:hideMark/>
          </w:tcPr>
          <w:p w14:paraId="6AF4D330"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166,279</w:t>
            </w:r>
          </w:p>
        </w:tc>
        <w:tc>
          <w:tcPr>
            <w:tcW w:w="737" w:type="dxa"/>
            <w:tcBorders>
              <w:top w:val="nil"/>
              <w:left w:val="nil"/>
              <w:bottom w:val="single" w:sz="4" w:space="0" w:color="auto"/>
              <w:right w:val="single" w:sz="4" w:space="0" w:color="auto"/>
            </w:tcBorders>
            <w:vAlign w:val="center"/>
            <w:hideMark/>
          </w:tcPr>
          <w:p w14:paraId="4D56C947"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166,279</w:t>
            </w:r>
          </w:p>
        </w:tc>
        <w:tc>
          <w:tcPr>
            <w:tcW w:w="737" w:type="dxa"/>
            <w:tcBorders>
              <w:top w:val="nil"/>
              <w:left w:val="nil"/>
              <w:bottom w:val="single" w:sz="4" w:space="0" w:color="auto"/>
              <w:right w:val="single" w:sz="4" w:space="0" w:color="auto"/>
            </w:tcBorders>
            <w:vAlign w:val="center"/>
            <w:hideMark/>
          </w:tcPr>
          <w:p w14:paraId="157497EA"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166,279</w:t>
            </w:r>
          </w:p>
        </w:tc>
        <w:tc>
          <w:tcPr>
            <w:tcW w:w="737" w:type="dxa"/>
            <w:tcBorders>
              <w:top w:val="nil"/>
              <w:left w:val="nil"/>
              <w:bottom w:val="single" w:sz="4" w:space="0" w:color="auto"/>
              <w:right w:val="single" w:sz="4" w:space="0" w:color="auto"/>
            </w:tcBorders>
            <w:vAlign w:val="center"/>
            <w:hideMark/>
          </w:tcPr>
          <w:p w14:paraId="34F4ADCC"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166,279</w:t>
            </w:r>
          </w:p>
        </w:tc>
        <w:tc>
          <w:tcPr>
            <w:tcW w:w="737" w:type="dxa"/>
            <w:tcBorders>
              <w:top w:val="nil"/>
              <w:left w:val="nil"/>
              <w:bottom w:val="single" w:sz="4" w:space="0" w:color="auto"/>
              <w:right w:val="single" w:sz="4" w:space="0" w:color="auto"/>
            </w:tcBorders>
            <w:vAlign w:val="center"/>
            <w:hideMark/>
          </w:tcPr>
          <w:p w14:paraId="29BC3105"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166,279</w:t>
            </w:r>
          </w:p>
        </w:tc>
        <w:tc>
          <w:tcPr>
            <w:tcW w:w="794" w:type="dxa"/>
            <w:tcBorders>
              <w:top w:val="nil"/>
              <w:left w:val="nil"/>
              <w:bottom w:val="single" w:sz="4" w:space="0" w:color="auto"/>
              <w:right w:val="single" w:sz="4" w:space="0" w:color="auto"/>
            </w:tcBorders>
            <w:vAlign w:val="center"/>
            <w:hideMark/>
          </w:tcPr>
          <w:p w14:paraId="33B1525A"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166,279</w:t>
            </w:r>
          </w:p>
        </w:tc>
      </w:tr>
      <w:tr w:rsidR="00EE6E9F" w:rsidRPr="001D7078" w14:paraId="13D9F0BA"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07B6166A"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6.</w:t>
            </w:r>
          </w:p>
        </w:tc>
        <w:tc>
          <w:tcPr>
            <w:tcW w:w="4684" w:type="dxa"/>
            <w:tcBorders>
              <w:top w:val="nil"/>
              <w:left w:val="nil"/>
              <w:bottom w:val="single" w:sz="4" w:space="0" w:color="auto"/>
              <w:right w:val="single" w:sz="4" w:space="0" w:color="auto"/>
            </w:tcBorders>
            <w:noWrap/>
            <w:vAlign w:val="center"/>
            <w:hideMark/>
          </w:tcPr>
          <w:p w14:paraId="6F8695EE"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Затрачено натурального топлива, в т.ч.:</w:t>
            </w:r>
          </w:p>
        </w:tc>
        <w:tc>
          <w:tcPr>
            <w:tcW w:w="737" w:type="dxa"/>
            <w:tcBorders>
              <w:top w:val="nil"/>
              <w:left w:val="nil"/>
              <w:bottom w:val="single" w:sz="4" w:space="0" w:color="auto"/>
              <w:right w:val="single" w:sz="4" w:space="0" w:color="auto"/>
            </w:tcBorders>
            <w:vAlign w:val="center"/>
            <w:hideMark/>
          </w:tcPr>
          <w:p w14:paraId="1932B8D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9EA8AE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5DF24C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C93630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D4AD0D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A3BBFE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13CA51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E95CCA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3D8FB1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62546D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F1C292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664447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FA36E2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BC5E81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264D7F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1BE58C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189,45</w:t>
            </w:r>
          </w:p>
        </w:tc>
        <w:tc>
          <w:tcPr>
            <w:tcW w:w="737" w:type="dxa"/>
            <w:tcBorders>
              <w:top w:val="nil"/>
              <w:left w:val="nil"/>
              <w:bottom w:val="single" w:sz="4" w:space="0" w:color="auto"/>
              <w:right w:val="single" w:sz="4" w:space="0" w:color="auto"/>
            </w:tcBorders>
            <w:vAlign w:val="center"/>
            <w:hideMark/>
          </w:tcPr>
          <w:p w14:paraId="4E60A4A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190,45</w:t>
            </w:r>
          </w:p>
        </w:tc>
        <w:tc>
          <w:tcPr>
            <w:tcW w:w="737" w:type="dxa"/>
            <w:tcBorders>
              <w:top w:val="nil"/>
              <w:left w:val="nil"/>
              <w:bottom w:val="single" w:sz="4" w:space="0" w:color="auto"/>
              <w:right w:val="single" w:sz="4" w:space="0" w:color="auto"/>
            </w:tcBorders>
            <w:vAlign w:val="center"/>
            <w:hideMark/>
          </w:tcPr>
          <w:p w14:paraId="6C999D1E"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191,45</w:t>
            </w:r>
          </w:p>
        </w:tc>
        <w:tc>
          <w:tcPr>
            <w:tcW w:w="737" w:type="dxa"/>
            <w:tcBorders>
              <w:top w:val="nil"/>
              <w:left w:val="nil"/>
              <w:bottom w:val="single" w:sz="4" w:space="0" w:color="auto"/>
              <w:right w:val="single" w:sz="4" w:space="0" w:color="auto"/>
            </w:tcBorders>
            <w:vAlign w:val="center"/>
            <w:hideMark/>
          </w:tcPr>
          <w:p w14:paraId="5C2D6ACD"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192,45</w:t>
            </w:r>
          </w:p>
        </w:tc>
        <w:tc>
          <w:tcPr>
            <w:tcW w:w="737" w:type="dxa"/>
            <w:tcBorders>
              <w:top w:val="nil"/>
              <w:left w:val="nil"/>
              <w:bottom w:val="single" w:sz="4" w:space="0" w:color="auto"/>
              <w:right w:val="single" w:sz="4" w:space="0" w:color="auto"/>
            </w:tcBorders>
            <w:vAlign w:val="center"/>
            <w:hideMark/>
          </w:tcPr>
          <w:p w14:paraId="556731AF"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193,45</w:t>
            </w:r>
          </w:p>
        </w:tc>
        <w:tc>
          <w:tcPr>
            <w:tcW w:w="737" w:type="dxa"/>
            <w:tcBorders>
              <w:top w:val="nil"/>
              <w:left w:val="nil"/>
              <w:bottom w:val="single" w:sz="4" w:space="0" w:color="auto"/>
              <w:right w:val="single" w:sz="4" w:space="0" w:color="auto"/>
            </w:tcBorders>
            <w:vAlign w:val="center"/>
            <w:hideMark/>
          </w:tcPr>
          <w:p w14:paraId="72E9E009"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194,45</w:t>
            </w:r>
          </w:p>
        </w:tc>
        <w:tc>
          <w:tcPr>
            <w:tcW w:w="794" w:type="dxa"/>
            <w:tcBorders>
              <w:top w:val="nil"/>
              <w:left w:val="nil"/>
              <w:bottom w:val="single" w:sz="4" w:space="0" w:color="auto"/>
              <w:right w:val="single" w:sz="4" w:space="0" w:color="auto"/>
            </w:tcBorders>
            <w:vAlign w:val="center"/>
            <w:hideMark/>
          </w:tcPr>
          <w:p w14:paraId="1144B4D4"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195,45</w:t>
            </w:r>
          </w:p>
        </w:tc>
      </w:tr>
      <w:tr w:rsidR="00EE6E9F" w:rsidRPr="001D7078" w14:paraId="32C20ED9"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2AF4BC87"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6.1.</w:t>
            </w:r>
          </w:p>
        </w:tc>
        <w:tc>
          <w:tcPr>
            <w:tcW w:w="4684" w:type="dxa"/>
            <w:tcBorders>
              <w:top w:val="nil"/>
              <w:left w:val="nil"/>
              <w:bottom w:val="single" w:sz="4" w:space="0" w:color="auto"/>
              <w:right w:val="single" w:sz="4" w:space="0" w:color="auto"/>
            </w:tcBorders>
            <w:noWrap/>
            <w:vAlign w:val="center"/>
            <w:hideMark/>
          </w:tcPr>
          <w:p w14:paraId="09F16049" w14:textId="77777777" w:rsidR="00EE6E9F" w:rsidRPr="001D7078" w:rsidRDefault="00EE6E9F">
            <w:pPr>
              <w:spacing w:line="256" w:lineRule="auto"/>
              <w:ind w:firstLine="0"/>
              <w:jc w:val="right"/>
              <w:rPr>
                <w:rFonts w:eastAsia="Times New Roman"/>
                <w:color w:val="000000"/>
                <w:sz w:val="16"/>
                <w:szCs w:val="16"/>
                <w:lang w:eastAsia="ru-RU"/>
              </w:rPr>
            </w:pPr>
            <w:r w:rsidRPr="001D7078">
              <w:rPr>
                <w:rFonts w:eastAsia="Times New Roman"/>
                <w:color w:val="000000"/>
                <w:sz w:val="16"/>
                <w:szCs w:val="16"/>
                <w:lang w:eastAsia="ru-RU"/>
              </w:rPr>
              <w:t>уголь, тонн</w:t>
            </w:r>
          </w:p>
        </w:tc>
        <w:tc>
          <w:tcPr>
            <w:tcW w:w="737" w:type="dxa"/>
            <w:tcBorders>
              <w:top w:val="nil"/>
              <w:left w:val="nil"/>
              <w:bottom w:val="single" w:sz="4" w:space="0" w:color="auto"/>
              <w:right w:val="single" w:sz="4" w:space="0" w:color="auto"/>
            </w:tcBorders>
            <w:vAlign w:val="center"/>
            <w:hideMark/>
          </w:tcPr>
          <w:p w14:paraId="0C0790D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94B293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3782E6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4989A4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D62870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7E3FCF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06BE07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58E846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779469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296086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0CCAFA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77AA26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6B45CD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05AC31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4FBA73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54AE2F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189,45</w:t>
            </w:r>
          </w:p>
        </w:tc>
        <w:tc>
          <w:tcPr>
            <w:tcW w:w="737" w:type="dxa"/>
            <w:tcBorders>
              <w:top w:val="nil"/>
              <w:left w:val="nil"/>
              <w:bottom w:val="single" w:sz="4" w:space="0" w:color="auto"/>
              <w:right w:val="single" w:sz="4" w:space="0" w:color="auto"/>
            </w:tcBorders>
            <w:vAlign w:val="center"/>
            <w:hideMark/>
          </w:tcPr>
          <w:p w14:paraId="24F1EC7B"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190,45</w:t>
            </w:r>
          </w:p>
        </w:tc>
        <w:tc>
          <w:tcPr>
            <w:tcW w:w="737" w:type="dxa"/>
            <w:tcBorders>
              <w:top w:val="nil"/>
              <w:left w:val="nil"/>
              <w:bottom w:val="single" w:sz="4" w:space="0" w:color="auto"/>
              <w:right w:val="single" w:sz="4" w:space="0" w:color="auto"/>
            </w:tcBorders>
            <w:vAlign w:val="center"/>
            <w:hideMark/>
          </w:tcPr>
          <w:p w14:paraId="700A00D9"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191,45</w:t>
            </w:r>
          </w:p>
        </w:tc>
        <w:tc>
          <w:tcPr>
            <w:tcW w:w="737" w:type="dxa"/>
            <w:tcBorders>
              <w:top w:val="nil"/>
              <w:left w:val="nil"/>
              <w:bottom w:val="single" w:sz="4" w:space="0" w:color="auto"/>
              <w:right w:val="single" w:sz="4" w:space="0" w:color="auto"/>
            </w:tcBorders>
            <w:vAlign w:val="center"/>
            <w:hideMark/>
          </w:tcPr>
          <w:p w14:paraId="4ACF80B0"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192,45</w:t>
            </w:r>
          </w:p>
        </w:tc>
        <w:tc>
          <w:tcPr>
            <w:tcW w:w="737" w:type="dxa"/>
            <w:tcBorders>
              <w:top w:val="nil"/>
              <w:left w:val="nil"/>
              <w:bottom w:val="single" w:sz="4" w:space="0" w:color="auto"/>
              <w:right w:val="single" w:sz="4" w:space="0" w:color="auto"/>
            </w:tcBorders>
            <w:vAlign w:val="center"/>
            <w:hideMark/>
          </w:tcPr>
          <w:p w14:paraId="1588C385"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193,45</w:t>
            </w:r>
          </w:p>
        </w:tc>
        <w:tc>
          <w:tcPr>
            <w:tcW w:w="737" w:type="dxa"/>
            <w:tcBorders>
              <w:top w:val="nil"/>
              <w:left w:val="nil"/>
              <w:bottom w:val="single" w:sz="4" w:space="0" w:color="auto"/>
              <w:right w:val="single" w:sz="4" w:space="0" w:color="auto"/>
            </w:tcBorders>
            <w:vAlign w:val="center"/>
            <w:hideMark/>
          </w:tcPr>
          <w:p w14:paraId="3AC18827"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194,45</w:t>
            </w:r>
          </w:p>
        </w:tc>
        <w:tc>
          <w:tcPr>
            <w:tcW w:w="794" w:type="dxa"/>
            <w:tcBorders>
              <w:top w:val="nil"/>
              <w:left w:val="nil"/>
              <w:bottom w:val="single" w:sz="4" w:space="0" w:color="auto"/>
              <w:right w:val="single" w:sz="4" w:space="0" w:color="auto"/>
            </w:tcBorders>
            <w:vAlign w:val="center"/>
            <w:hideMark/>
          </w:tcPr>
          <w:p w14:paraId="2D911AE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195,45</w:t>
            </w:r>
          </w:p>
        </w:tc>
      </w:tr>
      <w:tr w:rsidR="00EE6E9F" w:rsidRPr="001D7078" w14:paraId="07265389"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59C06921"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6.2.</w:t>
            </w:r>
          </w:p>
        </w:tc>
        <w:tc>
          <w:tcPr>
            <w:tcW w:w="4684" w:type="dxa"/>
            <w:tcBorders>
              <w:top w:val="nil"/>
              <w:left w:val="nil"/>
              <w:bottom w:val="single" w:sz="4" w:space="0" w:color="auto"/>
              <w:right w:val="single" w:sz="4" w:space="0" w:color="auto"/>
            </w:tcBorders>
            <w:noWrap/>
            <w:vAlign w:val="center"/>
            <w:hideMark/>
          </w:tcPr>
          <w:p w14:paraId="458E1013" w14:textId="77777777" w:rsidR="00EE6E9F" w:rsidRPr="001D7078" w:rsidRDefault="00EE6E9F">
            <w:pPr>
              <w:spacing w:line="256" w:lineRule="auto"/>
              <w:ind w:firstLine="0"/>
              <w:jc w:val="right"/>
              <w:rPr>
                <w:rFonts w:eastAsia="Times New Roman"/>
                <w:color w:val="000000"/>
                <w:sz w:val="16"/>
                <w:szCs w:val="16"/>
                <w:lang w:eastAsia="ru-RU"/>
              </w:rPr>
            </w:pPr>
            <w:r w:rsidRPr="001D7078">
              <w:rPr>
                <w:rFonts w:eastAsia="Times New Roman"/>
                <w:color w:val="000000"/>
                <w:sz w:val="16"/>
                <w:szCs w:val="16"/>
                <w:lang w:eastAsia="ru-RU"/>
              </w:rPr>
              <w:t>электроэнергия, тыс. кВт*ч</w:t>
            </w:r>
          </w:p>
        </w:tc>
        <w:tc>
          <w:tcPr>
            <w:tcW w:w="737" w:type="dxa"/>
            <w:tcBorders>
              <w:top w:val="nil"/>
              <w:left w:val="nil"/>
              <w:bottom w:val="single" w:sz="4" w:space="0" w:color="auto"/>
              <w:right w:val="single" w:sz="4" w:space="0" w:color="auto"/>
            </w:tcBorders>
            <w:vAlign w:val="center"/>
            <w:hideMark/>
          </w:tcPr>
          <w:p w14:paraId="760B70C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FF1A3B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423347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59FC86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DD7690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BE56DC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BB0B67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554F14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6B85EB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A17A33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7DC9EE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5C84F9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0A3427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23A399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EC0CFB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5EE7D1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941F017"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31A46B30"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0BB0D932"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1A8914F4"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17F59A8D"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94" w:type="dxa"/>
            <w:tcBorders>
              <w:top w:val="nil"/>
              <w:left w:val="nil"/>
              <w:bottom w:val="single" w:sz="4" w:space="0" w:color="auto"/>
              <w:right w:val="single" w:sz="4" w:space="0" w:color="auto"/>
            </w:tcBorders>
            <w:noWrap/>
            <w:vAlign w:val="bottom"/>
            <w:hideMark/>
          </w:tcPr>
          <w:p w14:paraId="4436D8C2"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rsidRPr="001D7078" w14:paraId="5DDB2169"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645F6611"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6.3.</w:t>
            </w:r>
          </w:p>
        </w:tc>
        <w:tc>
          <w:tcPr>
            <w:tcW w:w="4684" w:type="dxa"/>
            <w:tcBorders>
              <w:top w:val="nil"/>
              <w:left w:val="nil"/>
              <w:bottom w:val="single" w:sz="4" w:space="0" w:color="auto"/>
              <w:right w:val="single" w:sz="4" w:space="0" w:color="auto"/>
            </w:tcBorders>
            <w:noWrap/>
            <w:vAlign w:val="center"/>
            <w:hideMark/>
          </w:tcPr>
          <w:p w14:paraId="3ADB75F7" w14:textId="77777777" w:rsidR="00EE6E9F" w:rsidRPr="001D7078" w:rsidRDefault="00EE6E9F">
            <w:pPr>
              <w:spacing w:line="256" w:lineRule="auto"/>
              <w:ind w:firstLine="0"/>
              <w:jc w:val="right"/>
              <w:rPr>
                <w:rFonts w:eastAsia="Times New Roman"/>
                <w:color w:val="000000"/>
                <w:sz w:val="16"/>
                <w:szCs w:val="16"/>
                <w:lang w:eastAsia="ru-RU"/>
              </w:rPr>
            </w:pPr>
            <w:r w:rsidRPr="001D7078">
              <w:rPr>
                <w:rFonts w:eastAsia="Times New Roman"/>
                <w:color w:val="000000"/>
                <w:sz w:val="16"/>
                <w:szCs w:val="16"/>
                <w:lang w:eastAsia="ru-RU"/>
              </w:rPr>
              <w:t>мазут, тонн</w:t>
            </w:r>
          </w:p>
        </w:tc>
        <w:tc>
          <w:tcPr>
            <w:tcW w:w="737" w:type="dxa"/>
            <w:tcBorders>
              <w:top w:val="nil"/>
              <w:left w:val="nil"/>
              <w:bottom w:val="single" w:sz="4" w:space="0" w:color="auto"/>
              <w:right w:val="single" w:sz="4" w:space="0" w:color="auto"/>
            </w:tcBorders>
            <w:vAlign w:val="center"/>
            <w:hideMark/>
          </w:tcPr>
          <w:p w14:paraId="10494BC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6EC592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425C4F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801819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CD4184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FB420A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C557DB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6C571A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FA71EF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95CB6A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4D7662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677B9D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A206F3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957D7E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A030FA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27CB690"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57488EE"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22B5EB67"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38149932"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0945F7A6"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5C3A3EAB"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94" w:type="dxa"/>
            <w:tcBorders>
              <w:top w:val="nil"/>
              <w:left w:val="nil"/>
              <w:bottom w:val="single" w:sz="4" w:space="0" w:color="auto"/>
              <w:right w:val="single" w:sz="4" w:space="0" w:color="auto"/>
            </w:tcBorders>
            <w:noWrap/>
            <w:vAlign w:val="bottom"/>
            <w:hideMark/>
          </w:tcPr>
          <w:p w14:paraId="41831C22"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rsidRPr="001D7078" w14:paraId="15A0D705"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3A9DA9EA"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6.4.</w:t>
            </w:r>
          </w:p>
        </w:tc>
        <w:tc>
          <w:tcPr>
            <w:tcW w:w="4684" w:type="dxa"/>
            <w:tcBorders>
              <w:top w:val="nil"/>
              <w:left w:val="nil"/>
              <w:bottom w:val="single" w:sz="4" w:space="0" w:color="auto"/>
              <w:right w:val="single" w:sz="4" w:space="0" w:color="auto"/>
            </w:tcBorders>
            <w:noWrap/>
            <w:vAlign w:val="center"/>
            <w:hideMark/>
          </w:tcPr>
          <w:p w14:paraId="4D8C37A5" w14:textId="77777777" w:rsidR="00EE6E9F" w:rsidRPr="001D7078" w:rsidRDefault="00EE6E9F">
            <w:pPr>
              <w:spacing w:line="256" w:lineRule="auto"/>
              <w:ind w:firstLine="0"/>
              <w:jc w:val="right"/>
              <w:rPr>
                <w:rFonts w:eastAsia="Times New Roman"/>
                <w:color w:val="000000"/>
                <w:sz w:val="16"/>
                <w:szCs w:val="16"/>
                <w:lang w:eastAsia="ru-RU"/>
              </w:rPr>
            </w:pPr>
            <w:r w:rsidRPr="001D7078">
              <w:rPr>
                <w:rFonts w:eastAsia="Times New Roman"/>
                <w:color w:val="000000"/>
                <w:sz w:val="16"/>
                <w:szCs w:val="16"/>
                <w:lang w:eastAsia="ru-RU"/>
              </w:rPr>
              <w:t>дизельное топливо, тонн</w:t>
            </w:r>
          </w:p>
        </w:tc>
        <w:tc>
          <w:tcPr>
            <w:tcW w:w="737" w:type="dxa"/>
            <w:tcBorders>
              <w:top w:val="nil"/>
              <w:left w:val="nil"/>
              <w:bottom w:val="single" w:sz="4" w:space="0" w:color="auto"/>
              <w:right w:val="single" w:sz="4" w:space="0" w:color="auto"/>
            </w:tcBorders>
            <w:vAlign w:val="center"/>
            <w:hideMark/>
          </w:tcPr>
          <w:p w14:paraId="173F934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D01D89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ADE215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6B211B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85FB1F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A3C1C7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F1BD33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983FA9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7306F0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82158E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25BA60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0FE134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E37048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FB5989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4ACBC9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1CCBD5C"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68942AC"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1ACF8891"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26B6F27A"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5380F6F4"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158ED72B"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94" w:type="dxa"/>
            <w:tcBorders>
              <w:top w:val="nil"/>
              <w:left w:val="nil"/>
              <w:bottom w:val="single" w:sz="4" w:space="0" w:color="auto"/>
              <w:right w:val="single" w:sz="4" w:space="0" w:color="auto"/>
            </w:tcBorders>
            <w:noWrap/>
            <w:vAlign w:val="bottom"/>
            <w:hideMark/>
          </w:tcPr>
          <w:p w14:paraId="23E14F02"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rsidRPr="001D7078" w14:paraId="2578F340"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5665A5BE"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7.</w:t>
            </w:r>
          </w:p>
        </w:tc>
        <w:tc>
          <w:tcPr>
            <w:tcW w:w="4684" w:type="dxa"/>
            <w:tcBorders>
              <w:top w:val="nil"/>
              <w:left w:val="nil"/>
              <w:bottom w:val="single" w:sz="4" w:space="0" w:color="auto"/>
              <w:right w:val="single" w:sz="4" w:space="0" w:color="auto"/>
            </w:tcBorders>
            <w:noWrap/>
            <w:vAlign w:val="center"/>
            <w:hideMark/>
          </w:tcPr>
          <w:p w14:paraId="14945C71"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Низшая теплота сгорания (ккал/кг), в т.ч.:</w:t>
            </w:r>
          </w:p>
        </w:tc>
        <w:tc>
          <w:tcPr>
            <w:tcW w:w="737" w:type="dxa"/>
            <w:tcBorders>
              <w:top w:val="nil"/>
              <w:left w:val="nil"/>
              <w:bottom w:val="single" w:sz="4" w:space="0" w:color="auto"/>
              <w:right w:val="single" w:sz="4" w:space="0" w:color="auto"/>
            </w:tcBorders>
            <w:vAlign w:val="center"/>
            <w:hideMark/>
          </w:tcPr>
          <w:p w14:paraId="1AAB1C8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172AA8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704F96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4E1922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CB0CDE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5D86B7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AA0805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A67581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9ABAB8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9DFF18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F40695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516A83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13F3B7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1D8172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9FCD00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2C500AB"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AB78A72"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2E470797"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75FAECF7"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3661BA04"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5E29EFB6"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94" w:type="dxa"/>
            <w:tcBorders>
              <w:top w:val="nil"/>
              <w:left w:val="nil"/>
              <w:bottom w:val="single" w:sz="4" w:space="0" w:color="auto"/>
              <w:right w:val="single" w:sz="4" w:space="0" w:color="auto"/>
            </w:tcBorders>
            <w:noWrap/>
            <w:vAlign w:val="bottom"/>
            <w:hideMark/>
          </w:tcPr>
          <w:p w14:paraId="09DE052B"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rsidRPr="001D7078" w14:paraId="6C41241C"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2C18B3AB"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7.1.</w:t>
            </w:r>
          </w:p>
        </w:tc>
        <w:tc>
          <w:tcPr>
            <w:tcW w:w="4684" w:type="dxa"/>
            <w:tcBorders>
              <w:top w:val="nil"/>
              <w:left w:val="nil"/>
              <w:bottom w:val="single" w:sz="4" w:space="0" w:color="auto"/>
              <w:right w:val="single" w:sz="4" w:space="0" w:color="auto"/>
            </w:tcBorders>
            <w:noWrap/>
            <w:vAlign w:val="center"/>
            <w:hideMark/>
          </w:tcPr>
          <w:p w14:paraId="4AB183A8" w14:textId="77777777" w:rsidR="00EE6E9F" w:rsidRPr="001D7078" w:rsidRDefault="00EE6E9F">
            <w:pPr>
              <w:spacing w:line="256" w:lineRule="auto"/>
              <w:ind w:firstLine="0"/>
              <w:jc w:val="right"/>
              <w:rPr>
                <w:rFonts w:eastAsia="Times New Roman"/>
                <w:color w:val="000000"/>
                <w:sz w:val="16"/>
                <w:szCs w:val="16"/>
                <w:lang w:eastAsia="ru-RU"/>
              </w:rPr>
            </w:pPr>
            <w:r w:rsidRPr="001D7078">
              <w:rPr>
                <w:rFonts w:eastAsia="Times New Roman"/>
                <w:color w:val="000000"/>
                <w:sz w:val="16"/>
                <w:szCs w:val="16"/>
                <w:lang w:eastAsia="ru-RU"/>
              </w:rPr>
              <w:t>уголь, ккал/кг</w:t>
            </w:r>
          </w:p>
        </w:tc>
        <w:tc>
          <w:tcPr>
            <w:tcW w:w="737" w:type="dxa"/>
            <w:tcBorders>
              <w:top w:val="nil"/>
              <w:left w:val="nil"/>
              <w:bottom w:val="single" w:sz="4" w:space="0" w:color="auto"/>
              <w:right w:val="single" w:sz="4" w:space="0" w:color="auto"/>
            </w:tcBorders>
            <w:vAlign w:val="center"/>
            <w:hideMark/>
          </w:tcPr>
          <w:p w14:paraId="1714AA6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ED9501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1E237B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E7FDAD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9FA696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6A985D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07FFCD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912BFD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F571DE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C2335F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DD9C85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6E70D9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9003F5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98B4B1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FCBB02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432A8DC"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5376</w:t>
            </w:r>
          </w:p>
        </w:tc>
        <w:tc>
          <w:tcPr>
            <w:tcW w:w="737" w:type="dxa"/>
            <w:tcBorders>
              <w:top w:val="nil"/>
              <w:left w:val="nil"/>
              <w:bottom w:val="single" w:sz="4" w:space="0" w:color="auto"/>
              <w:right w:val="single" w:sz="4" w:space="0" w:color="auto"/>
            </w:tcBorders>
            <w:vAlign w:val="center"/>
            <w:hideMark/>
          </w:tcPr>
          <w:p w14:paraId="2684B2BA"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5376</w:t>
            </w:r>
          </w:p>
        </w:tc>
        <w:tc>
          <w:tcPr>
            <w:tcW w:w="737" w:type="dxa"/>
            <w:tcBorders>
              <w:top w:val="nil"/>
              <w:left w:val="nil"/>
              <w:bottom w:val="single" w:sz="4" w:space="0" w:color="auto"/>
              <w:right w:val="single" w:sz="4" w:space="0" w:color="auto"/>
            </w:tcBorders>
            <w:vAlign w:val="center"/>
            <w:hideMark/>
          </w:tcPr>
          <w:p w14:paraId="4BC942E4"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5376</w:t>
            </w:r>
          </w:p>
        </w:tc>
        <w:tc>
          <w:tcPr>
            <w:tcW w:w="737" w:type="dxa"/>
            <w:tcBorders>
              <w:top w:val="nil"/>
              <w:left w:val="nil"/>
              <w:bottom w:val="single" w:sz="4" w:space="0" w:color="auto"/>
              <w:right w:val="single" w:sz="4" w:space="0" w:color="auto"/>
            </w:tcBorders>
            <w:vAlign w:val="center"/>
            <w:hideMark/>
          </w:tcPr>
          <w:p w14:paraId="0317FCF3"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5376</w:t>
            </w:r>
          </w:p>
        </w:tc>
        <w:tc>
          <w:tcPr>
            <w:tcW w:w="737" w:type="dxa"/>
            <w:tcBorders>
              <w:top w:val="nil"/>
              <w:left w:val="nil"/>
              <w:bottom w:val="single" w:sz="4" w:space="0" w:color="auto"/>
              <w:right w:val="single" w:sz="4" w:space="0" w:color="auto"/>
            </w:tcBorders>
            <w:vAlign w:val="center"/>
            <w:hideMark/>
          </w:tcPr>
          <w:p w14:paraId="4A4F9AC4"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5376</w:t>
            </w:r>
          </w:p>
        </w:tc>
        <w:tc>
          <w:tcPr>
            <w:tcW w:w="737" w:type="dxa"/>
            <w:tcBorders>
              <w:top w:val="nil"/>
              <w:left w:val="nil"/>
              <w:bottom w:val="single" w:sz="4" w:space="0" w:color="auto"/>
              <w:right w:val="single" w:sz="4" w:space="0" w:color="auto"/>
            </w:tcBorders>
            <w:vAlign w:val="center"/>
            <w:hideMark/>
          </w:tcPr>
          <w:p w14:paraId="6AF13CA6"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5376</w:t>
            </w:r>
          </w:p>
        </w:tc>
        <w:tc>
          <w:tcPr>
            <w:tcW w:w="794" w:type="dxa"/>
            <w:tcBorders>
              <w:top w:val="nil"/>
              <w:left w:val="nil"/>
              <w:bottom w:val="single" w:sz="4" w:space="0" w:color="auto"/>
              <w:right w:val="single" w:sz="4" w:space="0" w:color="auto"/>
            </w:tcBorders>
            <w:vAlign w:val="center"/>
            <w:hideMark/>
          </w:tcPr>
          <w:p w14:paraId="43B0AF4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5376</w:t>
            </w:r>
          </w:p>
        </w:tc>
      </w:tr>
      <w:tr w:rsidR="00EE6E9F" w:rsidRPr="001D7078" w14:paraId="01BB2418"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1A1346E7"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7.2.</w:t>
            </w:r>
          </w:p>
        </w:tc>
        <w:tc>
          <w:tcPr>
            <w:tcW w:w="4684" w:type="dxa"/>
            <w:tcBorders>
              <w:top w:val="nil"/>
              <w:left w:val="nil"/>
              <w:bottom w:val="single" w:sz="4" w:space="0" w:color="auto"/>
              <w:right w:val="single" w:sz="4" w:space="0" w:color="auto"/>
            </w:tcBorders>
            <w:noWrap/>
            <w:vAlign w:val="center"/>
            <w:hideMark/>
          </w:tcPr>
          <w:p w14:paraId="7093C1CA" w14:textId="77777777" w:rsidR="00EE6E9F" w:rsidRPr="001D7078" w:rsidRDefault="00EE6E9F">
            <w:pPr>
              <w:spacing w:line="256" w:lineRule="auto"/>
              <w:ind w:firstLine="0"/>
              <w:jc w:val="right"/>
              <w:rPr>
                <w:rFonts w:eastAsia="Times New Roman"/>
                <w:color w:val="000000"/>
                <w:sz w:val="16"/>
                <w:szCs w:val="16"/>
                <w:lang w:eastAsia="ru-RU"/>
              </w:rPr>
            </w:pPr>
            <w:r w:rsidRPr="001D7078">
              <w:rPr>
                <w:rFonts w:eastAsia="Times New Roman"/>
                <w:color w:val="000000"/>
                <w:sz w:val="16"/>
                <w:szCs w:val="16"/>
                <w:lang w:eastAsia="ru-RU"/>
              </w:rPr>
              <w:t>электроэнергия, ккал/кг</w:t>
            </w:r>
          </w:p>
        </w:tc>
        <w:tc>
          <w:tcPr>
            <w:tcW w:w="737" w:type="dxa"/>
            <w:tcBorders>
              <w:top w:val="nil"/>
              <w:left w:val="nil"/>
              <w:bottom w:val="single" w:sz="4" w:space="0" w:color="auto"/>
              <w:right w:val="single" w:sz="4" w:space="0" w:color="auto"/>
            </w:tcBorders>
            <w:vAlign w:val="center"/>
            <w:hideMark/>
          </w:tcPr>
          <w:p w14:paraId="6F7E533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C4BA0D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C65A6E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2BFD29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3FFB8C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461CCF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702066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3BCD7B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EAB6A3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116430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E1734B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B4E5F5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8AD8D5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514F82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08017E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D21D3F6"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5CD2C14"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0B20DF73"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0728ECA3"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480AE2FC"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64B2B91B"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94" w:type="dxa"/>
            <w:tcBorders>
              <w:top w:val="nil"/>
              <w:left w:val="nil"/>
              <w:bottom w:val="single" w:sz="4" w:space="0" w:color="auto"/>
              <w:right w:val="single" w:sz="4" w:space="0" w:color="auto"/>
            </w:tcBorders>
            <w:noWrap/>
            <w:vAlign w:val="bottom"/>
            <w:hideMark/>
          </w:tcPr>
          <w:p w14:paraId="37743FAA"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rsidRPr="001D7078" w14:paraId="443B3D74"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03645D34"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7.3.</w:t>
            </w:r>
          </w:p>
        </w:tc>
        <w:tc>
          <w:tcPr>
            <w:tcW w:w="4684" w:type="dxa"/>
            <w:tcBorders>
              <w:top w:val="nil"/>
              <w:left w:val="nil"/>
              <w:bottom w:val="single" w:sz="4" w:space="0" w:color="auto"/>
              <w:right w:val="single" w:sz="4" w:space="0" w:color="auto"/>
            </w:tcBorders>
            <w:noWrap/>
            <w:vAlign w:val="center"/>
            <w:hideMark/>
          </w:tcPr>
          <w:p w14:paraId="3C583503" w14:textId="77777777" w:rsidR="00EE6E9F" w:rsidRPr="001D7078" w:rsidRDefault="00EE6E9F">
            <w:pPr>
              <w:spacing w:line="256" w:lineRule="auto"/>
              <w:ind w:firstLine="0"/>
              <w:jc w:val="right"/>
              <w:rPr>
                <w:rFonts w:eastAsia="Times New Roman"/>
                <w:color w:val="000000"/>
                <w:sz w:val="16"/>
                <w:szCs w:val="16"/>
                <w:lang w:eastAsia="ru-RU"/>
              </w:rPr>
            </w:pPr>
            <w:r w:rsidRPr="001D7078">
              <w:rPr>
                <w:rFonts w:eastAsia="Times New Roman"/>
                <w:color w:val="000000"/>
                <w:sz w:val="16"/>
                <w:szCs w:val="16"/>
                <w:lang w:eastAsia="ru-RU"/>
              </w:rPr>
              <w:t>мазут, ккал/кг</w:t>
            </w:r>
          </w:p>
        </w:tc>
        <w:tc>
          <w:tcPr>
            <w:tcW w:w="737" w:type="dxa"/>
            <w:tcBorders>
              <w:top w:val="nil"/>
              <w:left w:val="nil"/>
              <w:bottom w:val="single" w:sz="4" w:space="0" w:color="auto"/>
              <w:right w:val="single" w:sz="4" w:space="0" w:color="auto"/>
            </w:tcBorders>
            <w:vAlign w:val="center"/>
            <w:hideMark/>
          </w:tcPr>
          <w:p w14:paraId="1EF6898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305C0C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EC06A0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6AF83B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65C53F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F0E71A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82B6A6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49E2E5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36389A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CA5B12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B89EFF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5C6FB6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DA71B6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ED3CDE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E8E342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073F9AA"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C3DB07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15A7D0E6"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6205D135"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1437CD4D"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3BCBBDCB"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94" w:type="dxa"/>
            <w:tcBorders>
              <w:top w:val="nil"/>
              <w:left w:val="nil"/>
              <w:bottom w:val="single" w:sz="4" w:space="0" w:color="auto"/>
              <w:right w:val="single" w:sz="4" w:space="0" w:color="auto"/>
            </w:tcBorders>
            <w:noWrap/>
            <w:vAlign w:val="bottom"/>
            <w:hideMark/>
          </w:tcPr>
          <w:p w14:paraId="123CDEC7"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rsidRPr="001D7078" w14:paraId="4A17AF1E"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2FB157B8"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7.4.</w:t>
            </w:r>
          </w:p>
        </w:tc>
        <w:tc>
          <w:tcPr>
            <w:tcW w:w="4684" w:type="dxa"/>
            <w:tcBorders>
              <w:top w:val="nil"/>
              <w:left w:val="nil"/>
              <w:bottom w:val="single" w:sz="4" w:space="0" w:color="auto"/>
              <w:right w:val="single" w:sz="4" w:space="0" w:color="auto"/>
            </w:tcBorders>
            <w:noWrap/>
            <w:vAlign w:val="center"/>
            <w:hideMark/>
          </w:tcPr>
          <w:p w14:paraId="417EF9BF" w14:textId="77777777" w:rsidR="00EE6E9F" w:rsidRPr="001D7078" w:rsidRDefault="00EE6E9F">
            <w:pPr>
              <w:spacing w:line="256" w:lineRule="auto"/>
              <w:ind w:firstLine="0"/>
              <w:jc w:val="right"/>
              <w:rPr>
                <w:rFonts w:eastAsia="Times New Roman"/>
                <w:color w:val="000000"/>
                <w:sz w:val="16"/>
                <w:szCs w:val="16"/>
                <w:lang w:eastAsia="ru-RU"/>
              </w:rPr>
            </w:pPr>
            <w:r w:rsidRPr="001D7078">
              <w:rPr>
                <w:rFonts w:eastAsia="Times New Roman"/>
                <w:color w:val="000000"/>
                <w:sz w:val="16"/>
                <w:szCs w:val="16"/>
                <w:lang w:eastAsia="ru-RU"/>
              </w:rPr>
              <w:t>дизельное топливо, ккал/кг</w:t>
            </w:r>
          </w:p>
        </w:tc>
        <w:tc>
          <w:tcPr>
            <w:tcW w:w="737" w:type="dxa"/>
            <w:tcBorders>
              <w:top w:val="nil"/>
              <w:left w:val="nil"/>
              <w:bottom w:val="single" w:sz="4" w:space="0" w:color="auto"/>
              <w:right w:val="single" w:sz="4" w:space="0" w:color="auto"/>
            </w:tcBorders>
            <w:vAlign w:val="center"/>
            <w:hideMark/>
          </w:tcPr>
          <w:p w14:paraId="3F3FEE4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2A5D89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F73D44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9A482F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73FF97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C533B7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01D95F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A0E9B4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D68441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408267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7B807A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A0A97D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370DF5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C34CF3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0FE5D2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9496C46"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0CBAD0B"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60BA6340"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697E696F"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319FC9B3"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5A09B3F7"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94" w:type="dxa"/>
            <w:tcBorders>
              <w:top w:val="nil"/>
              <w:left w:val="nil"/>
              <w:bottom w:val="single" w:sz="4" w:space="0" w:color="auto"/>
              <w:right w:val="single" w:sz="4" w:space="0" w:color="auto"/>
            </w:tcBorders>
            <w:noWrap/>
            <w:vAlign w:val="bottom"/>
            <w:hideMark/>
          </w:tcPr>
          <w:p w14:paraId="4149DFB3"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rsidRPr="001D7078" w14:paraId="51622AD1"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09A5EA9E"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8.</w:t>
            </w:r>
          </w:p>
        </w:tc>
        <w:tc>
          <w:tcPr>
            <w:tcW w:w="4684" w:type="dxa"/>
            <w:tcBorders>
              <w:top w:val="nil"/>
              <w:left w:val="nil"/>
              <w:bottom w:val="single" w:sz="4" w:space="0" w:color="auto"/>
              <w:right w:val="single" w:sz="4" w:space="0" w:color="auto"/>
            </w:tcBorders>
            <w:noWrap/>
            <w:vAlign w:val="center"/>
            <w:hideMark/>
          </w:tcPr>
          <w:p w14:paraId="3D266546"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Доля в топливном балансе, %, в т.ч.:</w:t>
            </w:r>
          </w:p>
        </w:tc>
        <w:tc>
          <w:tcPr>
            <w:tcW w:w="737" w:type="dxa"/>
            <w:tcBorders>
              <w:top w:val="nil"/>
              <w:left w:val="nil"/>
              <w:bottom w:val="single" w:sz="4" w:space="0" w:color="auto"/>
              <w:right w:val="single" w:sz="4" w:space="0" w:color="auto"/>
            </w:tcBorders>
            <w:vAlign w:val="center"/>
            <w:hideMark/>
          </w:tcPr>
          <w:p w14:paraId="0507F8E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DE4CB4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D56307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E8E136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B8A5B7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5E394F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6D5713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564FD0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E4C02A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50DDBD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FB6A808"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D59233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FA87C1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DADAEC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B18325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A4FDFBE"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5472F0E"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16E4D3F3"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63A3DD07"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206347E3"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1BC989FD"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94" w:type="dxa"/>
            <w:tcBorders>
              <w:top w:val="nil"/>
              <w:left w:val="nil"/>
              <w:bottom w:val="single" w:sz="4" w:space="0" w:color="auto"/>
              <w:right w:val="single" w:sz="4" w:space="0" w:color="auto"/>
            </w:tcBorders>
            <w:noWrap/>
            <w:vAlign w:val="bottom"/>
            <w:hideMark/>
          </w:tcPr>
          <w:p w14:paraId="1DBF5D12"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rsidRPr="001D7078" w14:paraId="0A7B574F"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3E11855E"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8.1.</w:t>
            </w:r>
          </w:p>
        </w:tc>
        <w:tc>
          <w:tcPr>
            <w:tcW w:w="4684" w:type="dxa"/>
            <w:tcBorders>
              <w:top w:val="nil"/>
              <w:left w:val="nil"/>
              <w:bottom w:val="single" w:sz="4" w:space="0" w:color="auto"/>
              <w:right w:val="single" w:sz="4" w:space="0" w:color="auto"/>
            </w:tcBorders>
            <w:noWrap/>
            <w:vAlign w:val="center"/>
            <w:hideMark/>
          </w:tcPr>
          <w:p w14:paraId="41364123" w14:textId="77777777" w:rsidR="00EE6E9F" w:rsidRPr="001D7078" w:rsidRDefault="00EE6E9F">
            <w:pPr>
              <w:spacing w:line="256" w:lineRule="auto"/>
              <w:ind w:firstLine="0"/>
              <w:jc w:val="right"/>
              <w:rPr>
                <w:rFonts w:eastAsia="Times New Roman"/>
                <w:color w:val="000000"/>
                <w:sz w:val="16"/>
                <w:szCs w:val="16"/>
                <w:lang w:eastAsia="ru-RU"/>
              </w:rPr>
            </w:pPr>
            <w:r w:rsidRPr="001D7078">
              <w:rPr>
                <w:rFonts w:eastAsia="Times New Roman"/>
                <w:color w:val="000000"/>
                <w:sz w:val="16"/>
                <w:szCs w:val="16"/>
                <w:lang w:eastAsia="ru-RU"/>
              </w:rPr>
              <w:t>уголь, %</w:t>
            </w:r>
          </w:p>
        </w:tc>
        <w:tc>
          <w:tcPr>
            <w:tcW w:w="737" w:type="dxa"/>
            <w:tcBorders>
              <w:top w:val="nil"/>
              <w:left w:val="nil"/>
              <w:bottom w:val="single" w:sz="4" w:space="0" w:color="auto"/>
              <w:right w:val="single" w:sz="4" w:space="0" w:color="auto"/>
            </w:tcBorders>
            <w:vAlign w:val="center"/>
            <w:hideMark/>
          </w:tcPr>
          <w:p w14:paraId="596DBB5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1B8304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221C8F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526D6F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E12711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48A512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95758E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6FA376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82C987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1E2584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361CBC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9D444C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F60315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85160F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501007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27B2221"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100%</w:t>
            </w:r>
          </w:p>
        </w:tc>
        <w:tc>
          <w:tcPr>
            <w:tcW w:w="737" w:type="dxa"/>
            <w:tcBorders>
              <w:top w:val="nil"/>
              <w:left w:val="nil"/>
              <w:bottom w:val="single" w:sz="4" w:space="0" w:color="auto"/>
              <w:right w:val="single" w:sz="4" w:space="0" w:color="auto"/>
            </w:tcBorders>
            <w:vAlign w:val="center"/>
            <w:hideMark/>
          </w:tcPr>
          <w:p w14:paraId="58D92A79"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100%</w:t>
            </w:r>
          </w:p>
        </w:tc>
        <w:tc>
          <w:tcPr>
            <w:tcW w:w="737" w:type="dxa"/>
            <w:tcBorders>
              <w:top w:val="nil"/>
              <w:left w:val="nil"/>
              <w:bottom w:val="single" w:sz="4" w:space="0" w:color="auto"/>
              <w:right w:val="single" w:sz="4" w:space="0" w:color="auto"/>
            </w:tcBorders>
            <w:vAlign w:val="center"/>
            <w:hideMark/>
          </w:tcPr>
          <w:p w14:paraId="1E3F3FAC"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100%</w:t>
            </w:r>
          </w:p>
        </w:tc>
        <w:tc>
          <w:tcPr>
            <w:tcW w:w="737" w:type="dxa"/>
            <w:tcBorders>
              <w:top w:val="nil"/>
              <w:left w:val="nil"/>
              <w:bottom w:val="single" w:sz="4" w:space="0" w:color="auto"/>
              <w:right w:val="single" w:sz="4" w:space="0" w:color="auto"/>
            </w:tcBorders>
            <w:vAlign w:val="center"/>
            <w:hideMark/>
          </w:tcPr>
          <w:p w14:paraId="7B7A698B"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100%</w:t>
            </w:r>
          </w:p>
        </w:tc>
        <w:tc>
          <w:tcPr>
            <w:tcW w:w="737" w:type="dxa"/>
            <w:tcBorders>
              <w:top w:val="nil"/>
              <w:left w:val="nil"/>
              <w:bottom w:val="single" w:sz="4" w:space="0" w:color="auto"/>
              <w:right w:val="single" w:sz="4" w:space="0" w:color="auto"/>
            </w:tcBorders>
            <w:vAlign w:val="center"/>
            <w:hideMark/>
          </w:tcPr>
          <w:p w14:paraId="22300550"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100%</w:t>
            </w:r>
          </w:p>
        </w:tc>
        <w:tc>
          <w:tcPr>
            <w:tcW w:w="737" w:type="dxa"/>
            <w:tcBorders>
              <w:top w:val="nil"/>
              <w:left w:val="nil"/>
              <w:bottom w:val="single" w:sz="4" w:space="0" w:color="auto"/>
              <w:right w:val="single" w:sz="4" w:space="0" w:color="auto"/>
            </w:tcBorders>
            <w:vAlign w:val="center"/>
            <w:hideMark/>
          </w:tcPr>
          <w:p w14:paraId="2748A5CE"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100%</w:t>
            </w:r>
          </w:p>
        </w:tc>
        <w:tc>
          <w:tcPr>
            <w:tcW w:w="794" w:type="dxa"/>
            <w:tcBorders>
              <w:top w:val="nil"/>
              <w:left w:val="nil"/>
              <w:bottom w:val="single" w:sz="4" w:space="0" w:color="auto"/>
              <w:right w:val="single" w:sz="4" w:space="0" w:color="auto"/>
            </w:tcBorders>
            <w:vAlign w:val="center"/>
            <w:hideMark/>
          </w:tcPr>
          <w:p w14:paraId="290D9E36"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100%</w:t>
            </w:r>
          </w:p>
        </w:tc>
      </w:tr>
      <w:tr w:rsidR="00EE6E9F" w:rsidRPr="001D7078" w14:paraId="00131F65"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38D1356F"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8.2.</w:t>
            </w:r>
          </w:p>
        </w:tc>
        <w:tc>
          <w:tcPr>
            <w:tcW w:w="4684" w:type="dxa"/>
            <w:tcBorders>
              <w:top w:val="nil"/>
              <w:left w:val="nil"/>
              <w:bottom w:val="single" w:sz="4" w:space="0" w:color="auto"/>
              <w:right w:val="single" w:sz="4" w:space="0" w:color="auto"/>
            </w:tcBorders>
            <w:noWrap/>
            <w:vAlign w:val="center"/>
            <w:hideMark/>
          </w:tcPr>
          <w:p w14:paraId="4CFBC4F5" w14:textId="77777777" w:rsidR="00EE6E9F" w:rsidRPr="001D7078" w:rsidRDefault="00EE6E9F">
            <w:pPr>
              <w:spacing w:line="256" w:lineRule="auto"/>
              <w:ind w:firstLine="0"/>
              <w:jc w:val="right"/>
              <w:rPr>
                <w:rFonts w:eastAsia="Times New Roman"/>
                <w:color w:val="000000"/>
                <w:sz w:val="16"/>
                <w:szCs w:val="16"/>
                <w:lang w:eastAsia="ru-RU"/>
              </w:rPr>
            </w:pPr>
            <w:r w:rsidRPr="001D7078">
              <w:rPr>
                <w:rFonts w:eastAsia="Times New Roman"/>
                <w:color w:val="000000"/>
                <w:sz w:val="16"/>
                <w:szCs w:val="16"/>
                <w:lang w:eastAsia="ru-RU"/>
              </w:rPr>
              <w:t>электроэнергия, %</w:t>
            </w:r>
          </w:p>
        </w:tc>
        <w:tc>
          <w:tcPr>
            <w:tcW w:w="737" w:type="dxa"/>
            <w:tcBorders>
              <w:top w:val="nil"/>
              <w:left w:val="nil"/>
              <w:bottom w:val="single" w:sz="4" w:space="0" w:color="auto"/>
              <w:right w:val="single" w:sz="4" w:space="0" w:color="auto"/>
            </w:tcBorders>
            <w:vAlign w:val="center"/>
            <w:hideMark/>
          </w:tcPr>
          <w:p w14:paraId="71BFB87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315197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B7F529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E90023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5B2850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CA7019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DF5BF3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7B5C9C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40B53A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194FE8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BF4E76B"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D5EC91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85458C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6DFC98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244039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64A5169"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C21DA4C"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79C07571"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6766561A"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5C020C91"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55A910CF"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94" w:type="dxa"/>
            <w:tcBorders>
              <w:top w:val="nil"/>
              <w:left w:val="nil"/>
              <w:bottom w:val="single" w:sz="4" w:space="0" w:color="auto"/>
              <w:right w:val="single" w:sz="4" w:space="0" w:color="auto"/>
            </w:tcBorders>
            <w:noWrap/>
            <w:vAlign w:val="bottom"/>
            <w:hideMark/>
          </w:tcPr>
          <w:p w14:paraId="51F6B1E2"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rsidRPr="001D7078" w14:paraId="1B2F26B0"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78A81591"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8.3.</w:t>
            </w:r>
          </w:p>
        </w:tc>
        <w:tc>
          <w:tcPr>
            <w:tcW w:w="4684" w:type="dxa"/>
            <w:tcBorders>
              <w:top w:val="nil"/>
              <w:left w:val="nil"/>
              <w:bottom w:val="single" w:sz="4" w:space="0" w:color="auto"/>
              <w:right w:val="single" w:sz="4" w:space="0" w:color="auto"/>
            </w:tcBorders>
            <w:noWrap/>
            <w:vAlign w:val="center"/>
            <w:hideMark/>
          </w:tcPr>
          <w:p w14:paraId="63505E80" w14:textId="77777777" w:rsidR="00EE6E9F" w:rsidRPr="001D7078" w:rsidRDefault="00EE6E9F">
            <w:pPr>
              <w:spacing w:line="256" w:lineRule="auto"/>
              <w:ind w:firstLine="0"/>
              <w:jc w:val="right"/>
              <w:rPr>
                <w:rFonts w:eastAsia="Times New Roman"/>
                <w:color w:val="000000"/>
                <w:sz w:val="16"/>
                <w:szCs w:val="16"/>
                <w:lang w:eastAsia="ru-RU"/>
              </w:rPr>
            </w:pPr>
            <w:r w:rsidRPr="001D7078">
              <w:rPr>
                <w:rFonts w:eastAsia="Times New Roman"/>
                <w:color w:val="000000"/>
                <w:sz w:val="16"/>
                <w:szCs w:val="16"/>
                <w:lang w:eastAsia="ru-RU"/>
              </w:rPr>
              <w:t>мазут, %</w:t>
            </w:r>
          </w:p>
        </w:tc>
        <w:tc>
          <w:tcPr>
            <w:tcW w:w="737" w:type="dxa"/>
            <w:tcBorders>
              <w:top w:val="nil"/>
              <w:left w:val="nil"/>
              <w:bottom w:val="single" w:sz="4" w:space="0" w:color="auto"/>
              <w:right w:val="single" w:sz="4" w:space="0" w:color="auto"/>
            </w:tcBorders>
            <w:vAlign w:val="center"/>
            <w:hideMark/>
          </w:tcPr>
          <w:p w14:paraId="1D4641A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B522FE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B04E1F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55DEF9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FBE31E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E8E2D6A"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F70E697"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94B19B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125E92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66D6F8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F5D68E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D8D9F3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D20BC4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BE46A8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4D6A7D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9F28A52"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8B15F1A"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779A5743"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771297FA"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1F5D4EBA"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59A2079E"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94" w:type="dxa"/>
            <w:tcBorders>
              <w:top w:val="nil"/>
              <w:left w:val="nil"/>
              <w:bottom w:val="single" w:sz="4" w:space="0" w:color="auto"/>
              <w:right w:val="single" w:sz="4" w:space="0" w:color="auto"/>
            </w:tcBorders>
            <w:noWrap/>
            <w:vAlign w:val="bottom"/>
            <w:hideMark/>
          </w:tcPr>
          <w:p w14:paraId="380B0E44"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rsidRPr="001D7078" w14:paraId="035ED8DC"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7AEBFB8F"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8.4.</w:t>
            </w:r>
          </w:p>
        </w:tc>
        <w:tc>
          <w:tcPr>
            <w:tcW w:w="4684" w:type="dxa"/>
            <w:tcBorders>
              <w:top w:val="nil"/>
              <w:left w:val="nil"/>
              <w:bottom w:val="single" w:sz="4" w:space="0" w:color="auto"/>
              <w:right w:val="single" w:sz="4" w:space="0" w:color="auto"/>
            </w:tcBorders>
            <w:noWrap/>
            <w:vAlign w:val="center"/>
            <w:hideMark/>
          </w:tcPr>
          <w:p w14:paraId="4A1EA40B" w14:textId="77777777" w:rsidR="00EE6E9F" w:rsidRPr="001D7078" w:rsidRDefault="00EE6E9F">
            <w:pPr>
              <w:spacing w:line="256" w:lineRule="auto"/>
              <w:ind w:firstLine="0"/>
              <w:jc w:val="right"/>
              <w:rPr>
                <w:rFonts w:eastAsia="Times New Roman"/>
                <w:color w:val="000000"/>
                <w:sz w:val="16"/>
                <w:szCs w:val="16"/>
                <w:lang w:eastAsia="ru-RU"/>
              </w:rPr>
            </w:pPr>
            <w:r w:rsidRPr="001D7078">
              <w:rPr>
                <w:rFonts w:eastAsia="Times New Roman"/>
                <w:color w:val="000000"/>
                <w:sz w:val="16"/>
                <w:szCs w:val="16"/>
                <w:lang w:eastAsia="ru-RU"/>
              </w:rPr>
              <w:t>дизельное топливо, %</w:t>
            </w:r>
          </w:p>
        </w:tc>
        <w:tc>
          <w:tcPr>
            <w:tcW w:w="737" w:type="dxa"/>
            <w:tcBorders>
              <w:top w:val="nil"/>
              <w:left w:val="nil"/>
              <w:bottom w:val="single" w:sz="4" w:space="0" w:color="auto"/>
              <w:right w:val="single" w:sz="4" w:space="0" w:color="auto"/>
            </w:tcBorders>
            <w:vAlign w:val="center"/>
            <w:hideMark/>
          </w:tcPr>
          <w:p w14:paraId="1488270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64DA94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C6501E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A0702B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9FEF8D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59E622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828FFB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7E5C446"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4A79A4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CD58DE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7B0912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BBE847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6EE06D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0488D54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069B0C0"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1AE6794"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AC86A96"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55ADE3D1"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0B09B547"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0E7C0AEF"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37" w:type="dxa"/>
            <w:tcBorders>
              <w:top w:val="nil"/>
              <w:left w:val="nil"/>
              <w:bottom w:val="single" w:sz="4" w:space="0" w:color="auto"/>
              <w:right w:val="single" w:sz="4" w:space="0" w:color="auto"/>
            </w:tcBorders>
            <w:noWrap/>
            <w:vAlign w:val="bottom"/>
            <w:hideMark/>
          </w:tcPr>
          <w:p w14:paraId="47BC37C2"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c>
          <w:tcPr>
            <w:tcW w:w="794" w:type="dxa"/>
            <w:tcBorders>
              <w:top w:val="nil"/>
              <w:left w:val="nil"/>
              <w:bottom w:val="single" w:sz="4" w:space="0" w:color="auto"/>
              <w:right w:val="single" w:sz="4" w:space="0" w:color="auto"/>
            </w:tcBorders>
            <w:noWrap/>
            <w:vAlign w:val="bottom"/>
            <w:hideMark/>
          </w:tcPr>
          <w:p w14:paraId="1AB3EB84" w14:textId="77777777" w:rsidR="00EE6E9F" w:rsidRPr="001D7078" w:rsidRDefault="00EE6E9F">
            <w:pPr>
              <w:spacing w:line="256" w:lineRule="auto"/>
              <w:ind w:firstLine="0"/>
              <w:jc w:val="left"/>
              <w:rPr>
                <w:rFonts w:ascii="Calibri" w:eastAsia="Times New Roman" w:hAnsi="Calibri" w:cs="Calibri"/>
                <w:color w:val="000000"/>
                <w:sz w:val="16"/>
                <w:szCs w:val="16"/>
                <w:lang w:eastAsia="ru-RU"/>
              </w:rPr>
            </w:pPr>
            <w:r w:rsidRPr="001D7078">
              <w:rPr>
                <w:rFonts w:ascii="Calibri" w:eastAsia="Times New Roman" w:hAnsi="Calibri" w:cs="Calibri"/>
                <w:color w:val="000000"/>
                <w:sz w:val="16"/>
                <w:szCs w:val="16"/>
                <w:lang w:eastAsia="ru-RU"/>
              </w:rPr>
              <w:t> </w:t>
            </w:r>
          </w:p>
        </w:tc>
      </w:tr>
      <w:tr w:rsidR="00EE6E9F" w14:paraId="0368F0E6" w14:textId="77777777" w:rsidTr="00EE6E9F">
        <w:trPr>
          <w:trHeight w:val="20"/>
        </w:trPr>
        <w:tc>
          <w:tcPr>
            <w:tcW w:w="816" w:type="dxa"/>
            <w:tcBorders>
              <w:top w:val="nil"/>
              <w:left w:val="single" w:sz="4" w:space="0" w:color="auto"/>
              <w:bottom w:val="single" w:sz="4" w:space="0" w:color="auto"/>
              <w:right w:val="single" w:sz="4" w:space="0" w:color="auto"/>
            </w:tcBorders>
            <w:noWrap/>
            <w:vAlign w:val="center"/>
            <w:hideMark/>
          </w:tcPr>
          <w:p w14:paraId="68B22259"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9</w:t>
            </w:r>
          </w:p>
        </w:tc>
        <w:tc>
          <w:tcPr>
            <w:tcW w:w="4684" w:type="dxa"/>
            <w:tcBorders>
              <w:top w:val="nil"/>
              <w:left w:val="nil"/>
              <w:bottom w:val="single" w:sz="4" w:space="0" w:color="auto"/>
              <w:right w:val="single" w:sz="4" w:space="0" w:color="auto"/>
            </w:tcBorders>
            <w:noWrap/>
            <w:vAlign w:val="center"/>
            <w:hideMark/>
          </w:tcPr>
          <w:p w14:paraId="14DC938A" w14:textId="77777777" w:rsidR="00EE6E9F" w:rsidRPr="001D7078" w:rsidRDefault="00EE6E9F">
            <w:pPr>
              <w:spacing w:line="256" w:lineRule="auto"/>
              <w:ind w:firstLine="0"/>
              <w:jc w:val="left"/>
              <w:rPr>
                <w:rFonts w:eastAsia="Times New Roman"/>
                <w:color w:val="000000"/>
                <w:sz w:val="16"/>
                <w:szCs w:val="16"/>
                <w:lang w:eastAsia="ru-RU"/>
              </w:rPr>
            </w:pPr>
            <w:r w:rsidRPr="001D7078">
              <w:rPr>
                <w:rFonts w:eastAsia="Times New Roman"/>
                <w:color w:val="000000"/>
                <w:sz w:val="16"/>
                <w:szCs w:val="16"/>
                <w:lang w:eastAsia="ru-RU"/>
              </w:rPr>
              <w:t>Вид основного топлива</w:t>
            </w:r>
          </w:p>
        </w:tc>
        <w:tc>
          <w:tcPr>
            <w:tcW w:w="737" w:type="dxa"/>
            <w:tcBorders>
              <w:top w:val="nil"/>
              <w:left w:val="nil"/>
              <w:bottom w:val="single" w:sz="4" w:space="0" w:color="auto"/>
              <w:right w:val="single" w:sz="4" w:space="0" w:color="auto"/>
            </w:tcBorders>
            <w:vAlign w:val="center"/>
            <w:hideMark/>
          </w:tcPr>
          <w:p w14:paraId="6D14DB7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43539C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8F577F5"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C07B97D"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6F63AED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E36BA41"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4943523"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4C784A2"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538440C"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A974A4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190AC39E"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4CFF553F"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7A762B5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2269F0E4"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554B2289" w14:textId="77777777" w:rsidR="00EE6E9F" w:rsidRPr="001D7078" w:rsidRDefault="00EE6E9F">
            <w:pPr>
              <w:spacing w:line="256" w:lineRule="auto"/>
              <w:ind w:firstLine="0"/>
              <w:jc w:val="center"/>
              <w:rPr>
                <w:rFonts w:eastAsia="Times New Roman"/>
                <w:b/>
                <w:bCs/>
                <w:color w:val="000000"/>
                <w:sz w:val="16"/>
                <w:szCs w:val="16"/>
                <w:lang w:eastAsia="ru-RU"/>
              </w:rPr>
            </w:pPr>
            <w:r w:rsidRPr="001D7078">
              <w:rPr>
                <w:rFonts w:eastAsia="Times New Roman"/>
                <w:b/>
                <w:bCs/>
                <w:color w:val="000000"/>
                <w:sz w:val="16"/>
                <w:szCs w:val="16"/>
                <w:lang w:eastAsia="ru-RU"/>
              </w:rPr>
              <w:t> </w:t>
            </w:r>
          </w:p>
        </w:tc>
        <w:tc>
          <w:tcPr>
            <w:tcW w:w="737" w:type="dxa"/>
            <w:tcBorders>
              <w:top w:val="nil"/>
              <w:left w:val="nil"/>
              <w:bottom w:val="single" w:sz="4" w:space="0" w:color="auto"/>
              <w:right w:val="single" w:sz="4" w:space="0" w:color="auto"/>
            </w:tcBorders>
            <w:vAlign w:val="center"/>
            <w:hideMark/>
          </w:tcPr>
          <w:p w14:paraId="3E78B517"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уголь</w:t>
            </w:r>
          </w:p>
        </w:tc>
        <w:tc>
          <w:tcPr>
            <w:tcW w:w="737" w:type="dxa"/>
            <w:tcBorders>
              <w:top w:val="nil"/>
              <w:left w:val="nil"/>
              <w:bottom w:val="single" w:sz="4" w:space="0" w:color="auto"/>
              <w:right w:val="single" w:sz="4" w:space="0" w:color="auto"/>
            </w:tcBorders>
            <w:vAlign w:val="center"/>
            <w:hideMark/>
          </w:tcPr>
          <w:p w14:paraId="37C80C99"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уголь</w:t>
            </w:r>
          </w:p>
        </w:tc>
        <w:tc>
          <w:tcPr>
            <w:tcW w:w="737" w:type="dxa"/>
            <w:tcBorders>
              <w:top w:val="nil"/>
              <w:left w:val="nil"/>
              <w:bottom w:val="single" w:sz="4" w:space="0" w:color="auto"/>
              <w:right w:val="single" w:sz="4" w:space="0" w:color="auto"/>
            </w:tcBorders>
            <w:vAlign w:val="center"/>
            <w:hideMark/>
          </w:tcPr>
          <w:p w14:paraId="109809E0"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уголь</w:t>
            </w:r>
          </w:p>
        </w:tc>
        <w:tc>
          <w:tcPr>
            <w:tcW w:w="737" w:type="dxa"/>
            <w:tcBorders>
              <w:top w:val="nil"/>
              <w:left w:val="nil"/>
              <w:bottom w:val="single" w:sz="4" w:space="0" w:color="auto"/>
              <w:right w:val="single" w:sz="4" w:space="0" w:color="auto"/>
            </w:tcBorders>
            <w:vAlign w:val="center"/>
            <w:hideMark/>
          </w:tcPr>
          <w:p w14:paraId="33BF8402"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уголь</w:t>
            </w:r>
          </w:p>
        </w:tc>
        <w:tc>
          <w:tcPr>
            <w:tcW w:w="737" w:type="dxa"/>
            <w:tcBorders>
              <w:top w:val="nil"/>
              <w:left w:val="nil"/>
              <w:bottom w:val="single" w:sz="4" w:space="0" w:color="auto"/>
              <w:right w:val="single" w:sz="4" w:space="0" w:color="auto"/>
            </w:tcBorders>
            <w:vAlign w:val="center"/>
            <w:hideMark/>
          </w:tcPr>
          <w:p w14:paraId="55380BF4"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уголь</w:t>
            </w:r>
          </w:p>
        </w:tc>
        <w:tc>
          <w:tcPr>
            <w:tcW w:w="737" w:type="dxa"/>
            <w:tcBorders>
              <w:top w:val="nil"/>
              <w:left w:val="nil"/>
              <w:bottom w:val="single" w:sz="4" w:space="0" w:color="auto"/>
              <w:right w:val="single" w:sz="4" w:space="0" w:color="auto"/>
            </w:tcBorders>
            <w:vAlign w:val="center"/>
            <w:hideMark/>
          </w:tcPr>
          <w:p w14:paraId="622F7790" w14:textId="77777777" w:rsidR="00EE6E9F" w:rsidRPr="001D7078"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уголь</w:t>
            </w:r>
          </w:p>
        </w:tc>
        <w:tc>
          <w:tcPr>
            <w:tcW w:w="794" w:type="dxa"/>
            <w:tcBorders>
              <w:top w:val="nil"/>
              <w:left w:val="nil"/>
              <w:bottom w:val="single" w:sz="4" w:space="0" w:color="auto"/>
              <w:right w:val="single" w:sz="4" w:space="0" w:color="auto"/>
            </w:tcBorders>
            <w:vAlign w:val="center"/>
            <w:hideMark/>
          </w:tcPr>
          <w:p w14:paraId="520ACD0B" w14:textId="77777777" w:rsidR="00EE6E9F" w:rsidRPr="00EE6E9F" w:rsidRDefault="00EE6E9F">
            <w:pPr>
              <w:spacing w:line="256" w:lineRule="auto"/>
              <w:ind w:firstLine="0"/>
              <w:jc w:val="center"/>
              <w:rPr>
                <w:rFonts w:eastAsia="Times New Roman"/>
                <w:color w:val="000000"/>
                <w:sz w:val="16"/>
                <w:szCs w:val="16"/>
                <w:lang w:eastAsia="ru-RU"/>
              </w:rPr>
            </w:pPr>
            <w:r w:rsidRPr="001D7078">
              <w:rPr>
                <w:rFonts w:eastAsia="Times New Roman"/>
                <w:color w:val="000000"/>
                <w:sz w:val="16"/>
                <w:szCs w:val="16"/>
                <w:lang w:eastAsia="ru-RU"/>
              </w:rPr>
              <w:t>уголь</w:t>
            </w:r>
          </w:p>
        </w:tc>
      </w:tr>
    </w:tbl>
    <w:p w14:paraId="2B85339D" w14:textId="77777777" w:rsidR="00EE6E9F" w:rsidRPr="00EE6E9F" w:rsidRDefault="00EE6E9F" w:rsidP="00EE6E9F"/>
    <w:sectPr w:rsidR="00EE6E9F" w:rsidRPr="00EE6E9F" w:rsidSect="00815C4D">
      <w:pgSz w:w="23808" w:h="16840" w:orient="landscape" w:code="8"/>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A12425" w14:textId="77777777" w:rsidR="006112DC" w:rsidRDefault="006112DC" w:rsidP="001D0B17">
      <w:r>
        <w:separator/>
      </w:r>
    </w:p>
  </w:endnote>
  <w:endnote w:type="continuationSeparator" w:id="0">
    <w:p w14:paraId="4D3EF569" w14:textId="77777777" w:rsidR="006112DC" w:rsidRDefault="006112DC" w:rsidP="001D0B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0000000000000000000"/>
    <w:charset w:val="00"/>
    <w:family w:val="roman"/>
    <w:notTrueType/>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MT">
    <w:altName w:val="Times New Roman"/>
    <w:panose1 w:val="00000000000000000000"/>
    <w:charset w:val="00"/>
    <w:family w:val="roman"/>
    <w:notTrueType/>
    <w:pitch w:val="default"/>
  </w:font>
  <w:font w:name="Arial-BoldItalicMT">
    <w:altName w:val="Times New Roman"/>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28126"/>
      <w:docPartObj>
        <w:docPartGallery w:val="Page Numbers (Bottom of Page)"/>
        <w:docPartUnique/>
      </w:docPartObj>
    </w:sdtPr>
    <w:sdtEndPr/>
    <w:sdtContent>
      <w:p w14:paraId="30755B5D" w14:textId="77777777" w:rsidR="00C012AA" w:rsidRDefault="00C012AA" w:rsidP="003A0353">
        <w:pPr>
          <w:pStyle w:val="a8"/>
          <w:jc w:val="right"/>
        </w:pPr>
        <w:r>
          <w:fldChar w:fldCharType="begin"/>
        </w:r>
        <w:r>
          <w:instrText>PAGE   \* MERGEFORMAT</w:instrText>
        </w:r>
        <w:r>
          <w:fldChar w:fldCharType="separate"/>
        </w:r>
        <w:r>
          <w:rPr>
            <w:noProof/>
          </w:rP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D2A642" w14:textId="77777777" w:rsidR="00C012AA" w:rsidRDefault="00C012AA" w:rsidP="003A0353">
    <w:pPr>
      <w:pStyle w:val="a8"/>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08095153"/>
      <w:docPartObj>
        <w:docPartGallery w:val="Page Numbers (Bottom of Page)"/>
        <w:docPartUnique/>
      </w:docPartObj>
    </w:sdtPr>
    <w:sdtEndPr/>
    <w:sdtContent>
      <w:p w14:paraId="62DA82E0" w14:textId="77777777" w:rsidR="00C012AA" w:rsidRDefault="00C012AA" w:rsidP="00F172AB">
        <w:pPr>
          <w:pStyle w:val="a8"/>
          <w:jc w:val="right"/>
        </w:pPr>
        <w:r>
          <w:fldChar w:fldCharType="begin"/>
        </w:r>
        <w:r>
          <w:instrText>PAGE   \* MERGEFORMAT</w:instrText>
        </w:r>
        <w:r>
          <w:fldChar w:fldCharType="separate"/>
        </w:r>
        <w:r>
          <w:rPr>
            <w:noProof/>
          </w:rPr>
          <w:t>2</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B8234" w14:textId="77777777" w:rsidR="00C012AA" w:rsidRDefault="00C012AA" w:rsidP="00F172AB">
    <w:pPr>
      <w:pStyle w:val="a8"/>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47773249"/>
      <w:docPartObj>
        <w:docPartGallery w:val="Page Numbers (Bottom of Page)"/>
        <w:docPartUnique/>
      </w:docPartObj>
    </w:sdtPr>
    <w:sdtEndPr/>
    <w:sdtContent>
      <w:p w14:paraId="01F45145" w14:textId="77E4E214" w:rsidR="006112DC" w:rsidRDefault="006112DC">
        <w:pPr>
          <w:pStyle w:val="a8"/>
          <w:jc w:val="right"/>
        </w:pPr>
        <w:r>
          <w:fldChar w:fldCharType="begin"/>
        </w:r>
        <w:r>
          <w:instrText>PAGE   \* MERGEFORMAT</w:instrText>
        </w:r>
        <w:r>
          <w:fldChar w:fldCharType="separate"/>
        </w:r>
        <w:r w:rsidR="00445742">
          <w:rPr>
            <w:noProof/>
          </w:rPr>
          <w:t>4</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DCFF46" w14:textId="77777777" w:rsidR="006112DC" w:rsidRDefault="006112DC" w:rsidP="001D0B17">
      <w:r>
        <w:separator/>
      </w:r>
    </w:p>
  </w:footnote>
  <w:footnote w:type="continuationSeparator" w:id="0">
    <w:p w14:paraId="09E0E81E" w14:textId="77777777" w:rsidR="006112DC" w:rsidRDefault="006112DC" w:rsidP="001D0B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6.5pt;height:15pt;visibility:visible;mso-wrap-style:square" o:bullet="t">
        <v:imagedata r:id="rId1" o:title=""/>
      </v:shape>
    </w:pict>
  </w:numPicBullet>
  <w:numPicBullet w:numPicBulletId="1">
    <w:pict>
      <v:shape id="_x0000_i1027" type="#_x0000_t75" style="width:3.75pt;height:4.5pt;visibility:visible;mso-wrap-style:square" o:bullet="t">
        <v:imagedata r:id="rId2" o:title=""/>
      </v:shape>
    </w:pict>
  </w:numPicBullet>
  <w:abstractNum w:abstractNumId="0" w15:restartNumberingAfterBreak="0">
    <w:nsid w:val="07B3044F"/>
    <w:multiLevelType w:val="multilevel"/>
    <w:tmpl w:val="9FBEE326"/>
    <w:lvl w:ilvl="0">
      <w:start w:val="1"/>
      <w:numFmt w:val="decimal"/>
      <w:suff w:val="space"/>
      <w:lvlText w:val="Глава %1."/>
      <w:lvlJc w:val="left"/>
      <w:pPr>
        <w:ind w:left="0" w:firstLine="0"/>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8FF5A4F"/>
    <w:multiLevelType w:val="hybridMultilevel"/>
    <w:tmpl w:val="C746644C"/>
    <w:lvl w:ilvl="0" w:tplc="477A8EBC">
      <w:start w:val="1"/>
      <w:numFmt w:val="bullet"/>
      <w:lvlText w:val=""/>
      <w:lvlPicBulletId w:val="0"/>
      <w:lvlJc w:val="left"/>
      <w:pPr>
        <w:tabs>
          <w:tab w:val="num" w:pos="720"/>
        </w:tabs>
        <w:ind w:left="720" w:hanging="360"/>
      </w:pPr>
      <w:rPr>
        <w:rFonts w:ascii="Symbol" w:hAnsi="Symbol" w:hint="default"/>
      </w:rPr>
    </w:lvl>
    <w:lvl w:ilvl="1" w:tplc="27C4DE5C" w:tentative="1">
      <w:start w:val="1"/>
      <w:numFmt w:val="bullet"/>
      <w:lvlText w:val=""/>
      <w:lvlJc w:val="left"/>
      <w:pPr>
        <w:tabs>
          <w:tab w:val="num" w:pos="1440"/>
        </w:tabs>
        <w:ind w:left="1440" w:hanging="360"/>
      </w:pPr>
      <w:rPr>
        <w:rFonts w:ascii="Symbol" w:hAnsi="Symbol" w:hint="default"/>
      </w:rPr>
    </w:lvl>
    <w:lvl w:ilvl="2" w:tplc="03AAD76E" w:tentative="1">
      <w:start w:val="1"/>
      <w:numFmt w:val="bullet"/>
      <w:lvlText w:val=""/>
      <w:lvlJc w:val="left"/>
      <w:pPr>
        <w:tabs>
          <w:tab w:val="num" w:pos="2160"/>
        </w:tabs>
        <w:ind w:left="2160" w:hanging="360"/>
      </w:pPr>
      <w:rPr>
        <w:rFonts w:ascii="Symbol" w:hAnsi="Symbol" w:hint="default"/>
      </w:rPr>
    </w:lvl>
    <w:lvl w:ilvl="3" w:tplc="53101094" w:tentative="1">
      <w:start w:val="1"/>
      <w:numFmt w:val="bullet"/>
      <w:lvlText w:val=""/>
      <w:lvlJc w:val="left"/>
      <w:pPr>
        <w:tabs>
          <w:tab w:val="num" w:pos="2880"/>
        </w:tabs>
        <w:ind w:left="2880" w:hanging="360"/>
      </w:pPr>
      <w:rPr>
        <w:rFonts w:ascii="Symbol" w:hAnsi="Symbol" w:hint="default"/>
      </w:rPr>
    </w:lvl>
    <w:lvl w:ilvl="4" w:tplc="5EC40A32" w:tentative="1">
      <w:start w:val="1"/>
      <w:numFmt w:val="bullet"/>
      <w:lvlText w:val=""/>
      <w:lvlJc w:val="left"/>
      <w:pPr>
        <w:tabs>
          <w:tab w:val="num" w:pos="3600"/>
        </w:tabs>
        <w:ind w:left="3600" w:hanging="360"/>
      </w:pPr>
      <w:rPr>
        <w:rFonts w:ascii="Symbol" w:hAnsi="Symbol" w:hint="default"/>
      </w:rPr>
    </w:lvl>
    <w:lvl w:ilvl="5" w:tplc="7E60A0F0" w:tentative="1">
      <w:start w:val="1"/>
      <w:numFmt w:val="bullet"/>
      <w:lvlText w:val=""/>
      <w:lvlJc w:val="left"/>
      <w:pPr>
        <w:tabs>
          <w:tab w:val="num" w:pos="4320"/>
        </w:tabs>
        <w:ind w:left="4320" w:hanging="360"/>
      </w:pPr>
      <w:rPr>
        <w:rFonts w:ascii="Symbol" w:hAnsi="Symbol" w:hint="default"/>
      </w:rPr>
    </w:lvl>
    <w:lvl w:ilvl="6" w:tplc="865E33D0" w:tentative="1">
      <w:start w:val="1"/>
      <w:numFmt w:val="bullet"/>
      <w:lvlText w:val=""/>
      <w:lvlJc w:val="left"/>
      <w:pPr>
        <w:tabs>
          <w:tab w:val="num" w:pos="5040"/>
        </w:tabs>
        <w:ind w:left="5040" w:hanging="360"/>
      </w:pPr>
      <w:rPr>
        <w:rFonts w:ascii="Symbol" w:hAnsi="Symbol" w:hint="default"/>
      </w:rPr>
    </w:lvl>
    <w:lvl w:ilvl="7" w:tplc="27A8CC72" w:tentative="1">
      <w:start w:val="1"/>
      <w:numFmt w:val="bullet"/>
      <w:lvlText w:val=""/>
      <w:lvlJc w:val="left"/>
      <w:pPr>
        <w:tabs>
          <w:tab w:val="num" w:pos="5760"/>
        </w:tabs>
        <w:ind w:left="5760" w:hanging="360"/>
      </w:pPr>
      <w:rPr>
        <w:rFonts w:ascii="Symbol" w:hAnsi="Symbol" w:hint="default"/>
      </w:rPr>
    </w:lvl>
    <w:lvl w:ilvl="8" w:tplc="AB78A0E6"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F101BB5"/>
    <w:multiLevelType w:val="hybridMultilevel"/>
    <w:tmpl w:val="707221A8"/>
    <w:lvl w:ilvl="0" w:tplc="AD08B126">
      <w:start w:val="1"/>
      <w:numFmt w:val="bullet"/>
      <w:lvlText w:val=""/>
      <w:lvlPicBulletId w:val="1"/>
      <w:lvlJc w:val="left"/>
      <w:pPr>
        <w:tabs>
          <w:tab w:val="num" w:pos="720"/>
        </w:tabs>
        <w:ind w:left="720" w:hanging="360"/>
      </w:pPr>
      <w:rPr>
        <w:rFonts w:ascii="Symbol" w:hAnsi="Symbol" w:hint="default"/>
      </w:rPr>
    </w:lvl>
    <w:lvl w:ilvl="1" w:tplc="8C6A5542" w:tentative="1">
      <w:start w:val="1"/>
      <w:numFmt w:val="bullet"/>
      <w:lvlText w:val=""/>
      <w:lvlJc w:val="left"/>
      <w:pPr>
        <w:tabs>
          <w:tab w:val="num" w:pos="1440"/>
        </w:tabs>
        <w:ind w:left="1440" w:hanging="360"/>
      </w:pPr>
      <w:rPr>
        <w:rFonts w:ascii="Symbol" w:hAnsi="Symbol" w:hint="default"/>
      </w:rPr>
    </w:lvl>
    <w:lvl w:ilvl="2" w:tplc="5FF80432" w:tentative="1">
      <w:start w:val="1"/>
      <w:numFmt w:val="bullet"/>
      <w:lvlText w:val=""/>
      <w:lvlJc w:val="left"/>
      <w:pPr>
        <w:tabs>
          <w:tab w:val="num" w:pos="2160"/>
        </w:tabs>
        <w:ind w:left="2160" w:hanging="360"/>
      </w:pPr>
      <w:rPr>
        <w:rFonts w:ascii="Symbol" w:hAnsi="Symbol" w:hint="default"/>
      </w:rPr>
    </w:lvl>
    <w:lvl w:ilvl="3" w:tplc="6AC694EE" w:tentative="1">
      <w:start w:val="1"/>
      <w:numFmt w:val="bullet"/>
      <w:lvlText w:val=""/>
      <w:lvlJc w:val="left"/>
      <w:pPr>
        <w:tabs>
          <w:tab w:val="num" w:pos="2880"/>
        </w:tabs>
        <w:ind w:left="2880" w:hanging="360"/>
      </w:pPr>
      <w:rPr>
        <w:rFonts w:ascii="Symbol" w:hAnsi="Symbol" w:hint="default"/>
      </w:rPr>
    </w:lvl>
    <w:lvl w:ilvl="4" w:tplc="0D42E3C8" w:tentative="1">
      <w:start w:val="1"/>
      <w:numFmt w:val="bullet"/>
      <w:lvlText w:val=""/>
      <w:lvlJc w:val="left"/>
      <w:pPr>
        <w:tabs>
          <w:tab w:val="num" w:pos="3600"/>
        </w:tabs>
        <w:ind w:left="3600" w:hanging="360"/>
      </w:pPr>
      <w:rPr>
        <w:rFonts w:ascii="Symbol" w:hAnsi="Symbol" w:hint="default"/>
      </w:rPr>
    </w:lvl>
    <w:lvl w:ilvl="5" w:tplc="2FC061C0" w:tentative="1">
      <w:start w:val="1"/>
      <w:numFmt w:val="bullet"/>
      <w:lvlText w:val=""/>
      <w:lvlJc w:val="left"/>
      <w:pPr>
        <w:tabs>
          <w:tab w:val="num" w:pos="4320"/>
        </w:tabs>
        <w:ind w:left="4320" w:hanging="360"/>
      </w:pPr>
      <w:rPr>
        <w:rFonts w:ascii="Symbol" w:hAnsi="Symbol" w:hint="default"/>
      </w:rPr>
    </w:lvl>
    <w:lvl w:ilvl="6" w:tplc="7B6A1A66" w:tentative="1">
      <w:start w:val="1"/>
      <w:numFmt w:val="bullet"/>
      <w:lvlText w:val=""/>
      <w:lvlJc w:val="left"/>
      <w:pPr>
        <w:tabs>
          <w:tab w:val="num" w:pos="5040"/>
        </w:tabs>
        <w:ind w:left="5040" w:hanging="360"/>
      </w:pPr>
      <w:rPr>
        <w:rFonts w:ascii="Symbol" w:hAnsi="Symbol" w:hint="default"/>
      </w:rPr>
    </w:lvl>
    <w:lvl w:ilvl="7" w:tplc="0F7C7C26" w:tentative="1">
      <w:start w:val="1"/>
      <w:numFmt w:val="bullet"/>
      <w:lvlText w:val=""/>
      <w:lvlJc w:val="left"/>
      <w:pPr>
        <w:tabs>
          <w:tab w:val="num" w:pos="5760"/>
        </w:tabs>
        <w:ind w:left="5760" w:hanging="360"/>
      </w:pPr>
      <w:rPr>
        <w:rFonts w:ascii="Symbol" w:hAnsi="Symbol" w:hint="default"/>
      </w:rPr>
    </w:lvl>
    <w:lvl w:ilvl="8" w:tplc="2FB0E40A"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00951AB"/>
    <w:multiLevelType w:val="multilevel"/>
    <w:tmpl w:val="6EF2AD66"/>
    <w:lvl w:ilvl="0">
      <w:start w:val="1"/>
      <w:numFmt w:val="decimal"/>
      <w:lvlText w:val="Часть %1 "/>
      <w:lvlJc w:val="left"/>
      <w:pPr>
        <w:tabs>
          <w:tab w:val="num" w:pos="284"/>
        </w:tabs>
        <w:ind w:left="0" w:firstLine="0"/>
      </w:pPr>
      <w:rPr>
        <w:rFonts w:ascii="Times New Roman Полужирный" w:hAnsi="Times New Roman Полужирный" w:hint="default"/>
        <w:b/>
        <w:i w:val="0"/>
        <w:color w:val="auto"/>
        <w:sz w:val="28"/>
      </w:rPr>
    </w:lvl>
    <w:lvl w:ilvl="1">
      <w:start w:val="1"/>
      <w:numFmt w:val="decimal"/>
      <w:lvlText w:val="%1.%2 "/>
      <w:lvlJc w:val="left"/>
      <w:pPr>
        <w:ind w:left="0" w:firstLine="284"/>
      </w:pPr>
      <w:rPr>
        <w:rFonts w:ascii="Times New Roman Полужирный" w:hAnsi="Times New Roman Полужирный" w:hint="default"/>
        <w:b/>
        <w:i w:val="0"/>
        <w:color w:val="auto"/>
        <w:sz w:val="24"/>
      </w:rPr>
    </w:lvl>
    <w:lvl w:ilvl="2">
      <w:start w:val="1"/>
      <w:numFmt w:val="decimal"/>
      <w:lvlText w:val="%1.%2.%3 "/>
      <w:lvlJc w:val="left"/>
      <w:pPr>
        <w:ind w:left="0" w:firstLine="567"/>
      </w:pPr>
      <w:rPr>
        <w:rFonts w:ascii="Times New Roman Полужирный" w:hAnsi="Times New Roman Полужирный" w:hint="default"/>
        <w:b/>
        <w:i w:val="0"/>
        <w:sz w:val="24"/>
      </w:rPr>
    </w:lvl>
    <w:lvl w:ilvl="3">
      <w:start w:val="1"/>
      <w:numFmt w:val="decimal"/>
      <w:lvlText w:val="%1.%2.%3.%4 "/>
      <w:lvlJc w:val="left"/>
      <w:pPr>
        <w:ind w:left="0" w:firstLine="567"/>
      </w:pPr>
      <w:rPr>
        <w:rFonts w:ascii="Times New Roman" w:hAnsi="Times New Roman" w:hint="default"/>
        <w:b/>
        <w:bCs w:val="0"/>
        <w:i/>
        <w:color w:val="auto"/>
        <w:sz w:val="24"/>
        <w:u w:val="none"/>
      </w:rPr>
    </w:lvl>
    <w:lvl w:ilvl="4">
      <w:start w:val="1"/>
      <w:numFmt w:val="decimal"/>
      <w:lvlText w:val="%1.%2.%3.%4.%5 "/>
      <w:lvlJc w:val="left"/>
      <w:pPr>
        <w:ind w:left="0" w:firstLine="567"/>
      </w:pPr>
      <w:rPr>
        <w:rFonts w:ascii="Times New Roman" w:hAnsi="Times New Roman" w:hint="default"/>
        <w:b/>
        <w:bCs w:val="0"/>
        <w:i/>
        <w:sz w:val="24"/>
      </w:rPr>
    </w:lvl>
    <w:lvl w:ilvl="5">
      <w:start w:val="1"/>
      <w:numFmt w:val="decimal"/>
      <w:lvlText w:val="%1.%2.%3.%4.%5.%6 "/>
      <w:lvlJc w:val="left"/>
      <w:pPr>
        <w:ind w:left="0" w:firstLine="567"/>
      </w:pPr>
      <w:rPr>
        <w:rFonts w:ascii="Times New Roman" w:hAnsi="Times New Roman" w:hint="default"/>
        <w:b/>
        <w:bCs w:val="0"/>
        <w:i/>
        <w:color w:val="auto"/>
        <w:sz w:val="24"/>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07B7746"/>
    <w:multiLevelType w:val="hybridMultilevel"/>
    <w:tmpl w:val="25E2912C"/>
    <w:lvl w:ilvl="0" w:tplc="060C7A30">
      <w:start w:val="1"/>
      <w:numFmt w:val="bullet"/>
      <w:lvlText w:val=""/>
      <w:lvlJc w:val="left"/>
      <w:pPr>
        <w:ind w:left="1620" w:hanging="360"/>
      </w:pPr>
      <w:rPr>
        <w:rFonts w:ascii="Symbol" w:hAnsi="Symbol" w:hint="default"/>
      </w:rPr>
    </w:lvl>
    <w:lvl w:ilvl="1" w:tplc="04190003" w:tentative="1">
      <w:start w:val="1"/>
      <w:numFmt w:val="bullet"/>
      <w:lvlText w:val="o"/>
      <w:lvlJc w:val="left"/>
      <w:pPr>
        <w:ind w:left="2340" w:hanging="360"/>
      </w:pPr>
      <w:rPr>
        <w:rFonts w:ascii="Courier New" w:hAnsi="Courier New" w:cs="Courier New" w:hint="default"/>
      </w:rPr>
    </w:lvl>
    <w:lvl w:ilvl="2" w:tplc="04190005" w:tentative="1">
      <w:start w:val="1"/>
      <w:numFmt w:val="bullet"/>
      <w:lvlText w:val=""/>
      <w:lvlJc w:val="left"/>
      <w:pPr>
        <w:ind w:left="3060" w:hanging="360"/>
      </w:pPr>
      <w:rPr>
        <w:rFonts w:ascii="Wingdings" w:hAnsi="Wingdings" w:hint="default"/>
      </w:rPr>
    </w:lvl>
    <w:lvl w:ilvl="3" w:tplc="04190001" w:tentative="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abstractNum w:abstractNumId="5" w15:restartNumberingAfterBreak="0">
    <w:nsid w:val="1A402FC5"/>
    <w:multiLevelType w:val="hybridMultilevel"/>
    <w:tmpl w:val="D9FEA240"/>
    <w:lvl w:ilvl="0" w:tplc="F978315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1EB821B6"/>
    <w:multiLevelType w:val="multilevel"/>
    <w:tmpl w:val="C986CB22"/>
    <w:lvl w:ilvl="0">
      <w:start w:val="1"/>
      <w:numFmt w:val="decimal"/>
      <w:pStyle w:val="1"/>
      <w:lvlText w:val="Раздел %1."/>
      <w:lvlJc w:val="center"/>
      <w:pPr>
        <w:ind w:left="0" w:firstLine="567"/>
      </w:pPr>
      <w:rPr>
        <w:rFonts w:ascii="Times New Roman Полужирный" w:hAnsi="Times New Roman Полужирный" w:hint="default"/>
        <w:b/>
        <w:i w:val="0"/>
        <w:color w:val="auto"/>
        <w:sz w:val="28"/>
      </w:rPr>
    </w:lvl>
    <w:lvl w:ilvl="1">
      <w:start w:val="1"/>
      <w:numFmt w:val="decimal"/>
      <w:pStyle w:val="2"/>
      <w:lvlText w:val="%1.%2"/>
      <w:lvlJc w:val="left"/>
      <w:pPr>
        <w:ind w:left="0" w:firstLine="284"/>
      </w:pPr>
      <w:rPr>
        <w:rFonts w:hint="default"/>
        <w:b/>
        <w:i w:val="0"/>
        <w:color w:val="auto"/>
        <w:sz w:val="24"/>
      </w:rPr>
    </w:lvl>
    <w:lvl w:ilvl="2">
      <w:start w:val="1"/>
      <w:numFmt w:val="decimal"/>
      <w:pStyle w:val="3"/>
      <w:lvlText w:val="%1.%2.%3"/>
      <w:lvlJc w:val="left"/>
      <w:pPr>
        <w:ind w:left="0" w:firstLine="567"/>
      </w:pPr>
      <w:rPr>
        <w:rFonts w:hint="default"/>
        <w:b/>
        <w:i w:val="0"/>
        <w:color w:val="auto"/>
        <w:sz w:val="24"/>
      </w:rPr>
    </w:lvl>
    <w:lvl w:ilvl="3">
      <w:start w:val="1"/>
      <w:numFmt w:val="decimal"/>
      <w:pStyle w:val="4"/>
      <w:lvlText w:val="%1.%2.%3.%4"/>
      <w:lvlJc w:val="left"/>
      <w:pPr>
        <w:ind w:left="0" w:firstLine="567"/>
      </w:pPr>
      <w:rPr>
        <w:rFonts w:hint="default"/>
        <w:b/>
        <w:i/>
        <w:sz w:val="24"/>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225F474A"/>
    <w:multiLevelType w:val="hybridMultilevel"/>
    <w:tmpl w:val="710E9428"/>
    <w:lvl w:ilvl="0" w:tplc="F97837FE">
      <w:start w:val="1"/>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8" w15:restartNumberingAfterBreak="0">
    <w:nsid w:val="45C42C1A"/>
    <w:multiLevelType w:val="multilevel"/>
    <w:tmpl w:val="0EE6FDBA"/>
    <w:lvl w:ilvl="0">
      <w:start w:val="1"/>
      <w:numFmt w:val="decimal"/>
      <w:lvlText w:val="Раздел %1."/>
      <w:lvlJc w:val="left"/>
      <w:pPr>
        <w:ind w:left="0" w:firstLine="0"/>
      </w:pPr>
    </w:lvl>
    <w:lvl w:ilvl="1">
      <w:start w:val="1"/>
      <w:numFmt w:val="decimal"/>
      <w:lvlText w:val="%1.%2."/>
      <w:lvlJc w:val="left"/>
      <w:pPr>
        <w:ind w:left="0" w:firstLine="284"/>
      </w:pPr>
    </w:lvl>
    <w:lvl w:ilvl="2">
      <w:start w:val="1"/>
      <w:numFmt w:val="decimal"/>
      <w:lvlText w:val="%1.%2.%3."/>
      <w:lvlJc w:val="left"/>
      <w:pPr>
        <w:ind w:left="0" w:firstLine="567"/>
      </w:pPr>
    </w:lvl>
    <w:lvl w:ilvl="3">
      <w:start w:val="1"/>
      <w:numFmt w:val="decimal"/>
      <w:lvlText w:val="%1.%2.%3.%4."/>
      <w:lvlJc w:val="left"/>
      <w:pPr>
        <w:ind w:left="0" w:firstLine="567"/>
      </w:pPr>
    </w:lvl>
    <w:lvl w:ilvl="4">
      <w:start w:val="1"/>
      <w:numFmt w:val="decimal"/>
      <w:lvlText w:val="%1.%2.%3.%4.%5."/>
      <w:lvlJc w:val="left"/>
      <w:pPr>
        <w:ind w:left="0" w:firstLine="567"/>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87D3195"/>
    <w:multiLevelType w:val="multilevel"/>
    <w:tmpl w:val="BD84039A"/>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71895D5B"/>
    <w:multiLevelType w:val="hybridMultilevel"/>
    <w:tmpl w:val="61743090"/>
    <w:lvl w:ilvl="0" w:tplc="544EAD4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74CB5348"/>
    <w:multiLevelType w:val="hybridMultilevel"/>
    <w:tmpl w:val="13142BF2"/>
    <w:lvl w:ilvl="0" w:tplc="4FFABABA">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7E722332"/>
    <w:multiLevelType w:val="hybridMultilevel"/>
    <w:tmpl w:val="923C8084"/>
    <w:lvl w:ilvl="0" w:tplc="E2C4023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6"/>
  </w:num>
  <w:num w:numId="2">
    <w:abstractNumId w:val="7"/>
  </w:num>
  <w:num w:numId="3">
    <w:abstractNumId w:val="1"/>
  </w:num>
  <w:num w:numId="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0"/>
    <w:lvlOverride w:ilvl="0">
      <w:lvl w:ilvl="0">
        <w:start w:val="1"/>
        <w:numFmt w:val="decimal"/>
        <w:suff w:val="space"/>
        <w:lvlText w:val="Раздел %1."/>
        <w:lvlJc w:val="center"/>
        <w:pPr>
          <w:ind w:left="0" w:firstLine="227"/>
        </w:pPr>
        <w:rPr>
          <w:rFonts w:hint="default"/>
        </w:rPr>
      </w:lvl>
    </w:lvlOverride>
    <w:lvlOverride w:ilvl="1">
      <w:lvl w:ilvl="1">
        <w:start w:val="1"/>
        <w:numFmt w:val="decimal"/>
        <w:lvlRestart w:val="0"/>
        <w:suff w:val="space"/>
        <w:lvlText w:val="%1.%2."/>
        <w:lvlJc w:val="left"/>
        <w:pPr>
          <w:ind w:left="567" w:hanging="340"/>
        </w:pPr>
        <w:rPr>
          <w:rFonts w:hint="default"/>
        </w:rPr>
      </w:lvl>
    </w:lvlOverride>
    <w:lvlOverride w:ilvl="2">
      <w:lvl w:ilvl="2">
        <w:start w:val="1"/>
        <w:numFmt w:val="decimal"/>
        <w:lvlRestart w:val="0"/>
        <w:suff w:val="space"/>
        <w:lvlText w:val="%1.%2.%3."/>
        <w:lvlJc w:val="left"/>
        <w:pPr>
          <w:ind w:left="567" w:hanging="340"/>
        </w:pPr>
        <w:rPr>
          <w:rFonts w:hint="default"/>
        </w:rPr>
      </w:lvl>
    </w:lvlOverride>
    <w:lvlOverride w:ilvl="3">
      <w:lvl w:ilvl="3">
        <w:start w:val="1"/>
        <w:numFmt w:val="decimal"/>
        <w:lvlRestart w:val="0"/>
        <w:suff w:val="space"/>
        <w:lvlText w:val="%1.%2.%3.%4."/>
        <w:lvlJc w:val="left"/>
        <w:pPr>
          <w:ind w:left="567" w:hanging="34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7">
    <w:abstractNumId w:val="12"/>
  </w:num>
  <w:num w:numId="8">
    <w:abstractNumId w:val="0"/>
    <w:lvlOverride w:ilvl="0">
      <w:lvl w:ilvl="0">
        <w:start w:val="1"/>
        <w:numFmt w:val="decimal"/>
        <w:suff w:val="space"/>
        <w:lvlText w:val="Глава %1."/>
        <w:lvlJc w:val="left"/>
        <w:pPr>
          <w:ind w:left="0" w:firstLine="0"/>
        </w:pPr>
        <w:rPr>
          <w:rFonts w:hint="default"/>
        </w:rPr>
      </w:lvl>
    </w:lvlOverride>
    <w:lvlOverride w:ilvl="1">
      <w:lvl w:ilvl="1">
        <w:start w:val="1"/>
        <w:numFmt w:val="decimal"/>
        <w:suff w:val="space"/>
        <w:lvlText w:val="%1.%2."/>
        <w:lvlJc w:val="left"/>
        <w:pPr>
          <w:ind w:left="0" w:firstLine="567"/>
        </w:pPr>
        <w:rPr>
          <w:rFonts w:hint="default"/>
        </w:rPr>
      </w:lvl>
    </w:lvlOverride>
    <w:lvlOverride w:ilvl="2">
      <w:lvl w:ilvl="2">
        <w:start w:val="1"/>
        <w:numFmt w:val="decimal"/>
        <w:suff w:val="space"/>
        <w:lvlText w:val="%1.%2.%3."/>
        <w:lvlJc w:val="left"/>
        <w:pPr>
          <w:ind w:left="0" w:firstLine="567"/>
        </w:pPr>
        <w:rPr>
          <w:rFonts w:hint="default"/>
        </w:rPr>
      </w:lvl>
    </w:lvlOverride>
    <w:lvlOverride w:ilvl="3">
      <w:lvl w:ilvl="3">
        <w:start w:val="1"/>
        <w:numFmt w:val="decimal"/>
        <w:suff w:val="space"/>
        <w:lvlText w:val="%1.%2.%3.%4."/>
        <w:lvlJc w:val="left"/>
        <w:pPr>
          <w:ind w:left="0" w:firstLine="567"/>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9">
    <w:abstractNumId w:val="11"/>
  </w:num>
  <w:num w:numId="10">
    <w:abstractNumId w:val="10"/>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num>
  <w:num w:numId="15">
    <w:abstractNumId w:val="5"/>
  </w:num>
  <w:num w:numId="16">
    <w:abstractNumId w:val="2"/>
  </w:num>
  <w:num w:numId="17">
    <w:abstractNumId w:val="4"/>
  </w:num>
  <w:num w:numId="18">
    <w:abstractNumId w:val="3"/>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331C"/>
    <w:rsid w:val="000150BB"/>
    <w:rsid w:val="00020393"/>
    <w:rsid w:val="00027F9F"/>
    <w:rsid w:val="0004134C"/>
    <w:rsid w:val="00054F74"/>
    <w:rsid w:val="0006334C"/>
    <w:rsid w:val="00071CD3"/>
    <w:rsid w:val="00074BA4"/>
    <w:rsid w:val="000813EA"/>
    <w:rsid w:val="000C6D8F"/>
    <w:rsid w:val="000C7E24"/>
    <w:rsid w:val="000D0BC7"/>
    <w:rsid w:val="000D1401"/>
    <w:rsid w:val="000F1223"/>
    <w:rsid w:val="000F32F2"/>
    <w:rsid w:val="00106784"/>
    <w:rsid w:val="00111B32"/>
    <w:rsid w:val="00112FE2"/>
    <w:rsid w:val="0012569C"/>
    <w:rsid w:val="00126426"/>
    <w:rsid w:val="001269B5"/>
    <w:rsid w:val="00142FD2"/>
    <w:rsid w:val="001449F6"/>
    <w:rsid w:val="0015630D"/>
    <w:rsid w:val="00160745"/>
    <w:rsid w:val="001620CD"/>
    <w:rsid w:val="00162197"/>
    <w:rsid w:val="00162C86"/>
    <w:rsid w:val="00180DB6"/>
    <w:rsid w:val="001837E6"/>
    <w:rsid w:val="001A09CD"/>
    <w:rsid w:val="001A3905"/>
    <w:rsid w:val="001B11B5"/>
    <w:rsid w:val="001B7005"/>
    <w:rsid w:val="001C0B61"/>
    <w:rsid w:val="001C5E5E"/>
    <w:rsid w:val="001D019B"/>
    <w:rsid w:val="001D0B17"/>
    <w:rsid w:val="001D3470"/>
    <w:rsid w:val="001D7078"/>
    <w:rsid w:val="001E53AB"/>
    <w:rsid w:val="001F2DEA"/>
    <w:rsid w:val="001F3A41"/>
    <w:rsid w:val="001F7865"/>
    <w:rsid w:val="002521FD"/>
    <w:rsid w:val="00253280"/>
    <w:rsid w:val="00275AEE"/>
    <w:rsid w:val="00280866"/>
    <w:rsid w:val="002904B1"/>
    <w:rsid w:val="002A2301"/>
    <w:rsid w:val="002B2F7F"/>
    <w:rsid w:val="002C2A2A"/>
    <w:rsid w:val="002C6017"/>
    <w:rsid w:val="002C6A94"/>
    <w:rsid w:val="002F1BE8"/>
    <w:rsid w:val="002F7303"/>
    <w:rsid w:val="0033464E"/>
    <w:rsid w:val="00334FC0"/>
    <w:rsid w:val="003433BC"/>
    <w:rsid w:val="0035220D"/>
    <w:rsid w:val="00377892"/>
    <w:rsid w:val="003960CC"/>
    <w:rsid w:val="003A6C94"/>
    <w:rsid w:val="003B1F5B"/>
    <w:rsid w:val="003C79B0"/>
    <w:rsid w:val="003D2D6D"/>
    <w:rsid w:val="003F1F77"/>
    <w:rsid w:val="003F4BF8"/>
    <w:rsid w:val="003F7719"/>
    <w:rsid w:val="00400F1E"/>
    <w:rsid w:val="00401938"/>
    <w:rsid w:val="00414ED0"/>
    <w:rsid w:val="00421CE3"/>
    <w:rsid w:val="00426ED5"/>
    <w:rsid w:val="00445742"/>
    <w:rsid w:val="00447CBF"/>
    <w:rsid w:val="004533F9"/>
    <w:rsid w:val="00460F5D"/>
    <w:rsid w:val="00492EAD"/>
    <w:rsid w:val="004A1D79"/>
    <w:rsid w:val="004A687A"/>
    <w:rsid w:val="004B2512"/>
    <w:rsid w:val="004B3AFC"/>
    <w:rsid w:val="004F27FF"/>
    <w:rsid w:val="005111A1"/>
    <w:rsid w:val="00514473"/>
    <w:rsid w:val="00541866"/>
    <w:rsid w:val="00545B2E"/>
    <w:rsid w:val="00551C36"/>
    <w:rsid w:val="0056650E"/>
    <w:rsid w:val="005C1188"/>
    <w:rsid w:val="005E25CD"/>
    <w:rsid w:val="005E4A0C"/>
    <w:rsid w:val="005E69E3"/>
    <w:rsid w:val="005E7D0E"/>
    <w:rsid w:val="005F56CD"/>
    <w:rsid w:val="005F69F6"/>
    <w:rsid w:val="00607F29"/>
    <w:rsid w:val="00611220"/>
    <w:rsid w:val="006112DC"/>
    <w:rsid w:val="006117D9"/>
    <w:rsid w:val="006119DF"/>
    <w:rsid w:val="0061609F"/>
    <w:rsid w:val="00616672"/>
    <w:rsid w:val="00681252"/>
    <w:rsid w:val="00681521"/>
    <w:rsid w:val="006962ED"/>
    <w:rsid w:val="00697BAA"/>
    <w:rsid w:val="006A0CE2"/>
    <w:rsid w:val="006A6BCD"/>
    <w:rsid w:val="006C1200"/>
    <w:rsid w:val="006D2E2A"/>
    <w:rsid w:val="006E0BC1"/>
    <w:rsid w:val="006E3C70"/>
    <w:rsid w:val="006E4677"/>
    <w:rsid w:val="006E7510"/>
    <w:rsid w:val="006E7860"/>
    <w:rsid w:val="006F44BF"/>
    <w:rsid w:val="0070036A"/>
    <w:rsid w:val="0073273A"/>
    <w:rsid w:val="007430BA"/>
    <w:rsid w:val="00752737"/>
    <w:rsid w:val="00780426"/>
    <w:rsid w:val="0078066F"/>
    <w:rsid w:val="007826B3"/>
    <w:rsid w:val="007A2F61"/>
    <w:rsid w:val="007D601B"/>
    <w:rsid w:val="007E3644"/>
    <w:rsid w:val="00812A0A"/>
    <w:rsid w:val="00815C4D"/>
    <w:rsid w:val="00820917"/>
    <w:rsid w:val="00822EDF"/>
    <w:rsid w:val="00822FFD"/>
    <w:rsid w:val="00835DBB"/>
    <w:rsid w:val="00851E9C"/>
    <w:rsid w:val="0086365C"/>
    <w:rsid w:val="00863AC4"/>
    <w:rsid w:val="008825C7"/>
    <w:rsid w:val="008832C4"/>
    <w:rsid w:val="00890426"/>
    <w:rsid w:val="00894CEF"/>
    <w:rsid w:val="008A471F"/>
    <w:rsid w:val="008C07EB"/>
    <w:rsid w:val="008C28FA"/>
    <w:rsid w:val="008C4584"/>
    <w:rsid w:val="008E3B27"/>
    <w:rsid w:val="009133E7"/>
    <w:rsid w:val="009147B9"/>
    <w:rsid w:val="00922470"/>
    <w:rsid w:val="00926BB1"/>
    <w:rsid w:val="009566FC"/>
    <w:rsid w:val="00960C51"/>
    <w:rsid w:val="009A0F1D"/>
    <w:rsid w:val="009A4125"/>
    <w:rsid w:val="009A53EA"/>
    <w:rsid w:val="009B161A"/>
    <w:rsid w:val="009B6E60"/>
    <w:rsid w:val="009B7056"/>
    <w:rsid w:val="009B772F"/>
    <w:rsid w:val="009D13F8"/>
    <w:rsid w:val="009D1D2B"/>
    <w:rsid w:val="009D4227"/>
    <w:rsid w:val="009E0B81"/>
    <w:rsid w:val="009F3AD5"/>
    <w:rsid w:val="00A17461"/>
    <w:rsid w:val="00A23FDB"/>
    <w:rsid w:val="00A376CA"/>
    <w:rsid w:val="00A44061"/>
    <w:rsid w:val="00A47EDB"/>
    <w:rsid w:val="00A6205A"/>
    <w:rsid w:val="00A63DEB"/>
    <w:rsid w:val="00A73573"/>
    <w:rsid w:val="00A7521B"/>
    <w:rsid w:val="00A81EDE"/>
    <w:rsid w:val="00A9331C"/>
    <w:rsid w:val="00AA4AA7"/>
    <w:rsid w:val="00AA624E"/>
    <w:rsid w:val="00AE684E"/>
    <w:rsid w:val="00AF2092"/>
    <w:rsid w:val="00AF47CD"/>
    <w:rsid w:val="00B13BCF"/>
    <w:rsid w:val="00B645D7"/>
    <w:rsid w:val="00B64611"/>
    <w:rsid w:val="00B74B7D"/>
    <w:rsid w:val="00B83697"/>
    <w:rsid w:val="00B942E1"/>
    <w:rsid w:val="00BB6B0A"/>
    <w:rsid w:val="00BC28C6"/>
    <w:rsid w:val="00BF309F"/>
    <w:rsid w:val="00C012AA"/>
    <w:rsid w:val="00C0283D"/>
    <w:rsid w:val="00C14D53"/>
    <w:rsid w:val="00C271D1"/>
    <w:rsid w:val="00C27900"/>
    <w:rsid w:val="00C500BB"/>
    <w:rsid w:val="00C74EE8"/>
    <w:rsid w:val="00C81B38"/>
    <w:rsid w:val="00C82CE7"/>
    <w:rsid w:val="00C841C1"/>
    <w:rsid w:val="00C85602"/>
    <w:rsid w:val="00C913A0"/>
    <w:rsid w:val="00C928FA"/>
    <w:rsid w:val="00CA432A"/>
    <w:rsid w:val="00CA6CA9"/>
    <w:rsid w:val="00CA7FDC"/>
    <w:rsid w:val="00CB1BB6"/>
    <w:rsid w:val="00CC3956"/>
    <w:rsid w:val="00CC3F9F"/>
    <w:rsid w:val="00CD58E3"/>
    <w:rsid w:val="00CE211F"/>
    <w:rsid w:val="00CF2D0D"/>
    <w:rsid w:val="00D07E50"/>
    <w:rsid w:val="00D23ED2"/>
    <w:rsid w:val="00D31ABB"/>
    <w:rsid w:val="00D33D00"/>
    <w:rsid w:val="00D35070"/>
    <w:rsid w:val="00D44A7F"/>
    <w:rsid w:val="00D4655F"/>
    <w:rsid w:val="00D50A13"/>
    <w:rsid w:val="00D51728"/>
    <w:rsid w:val="00D62C9A"/>
    <w:rsid w:val="00D65941"/>
    <w:rsid w:val="00D965EF"/>
    <w:rsid w:val="00DA4699"/>
    <w:rsid w:val="00DC6F56"/>
    <w:rsid w:val="00DE11A1"/>
    <w:rsid w:val="00DE5B92"/>
    <w:rsid w:val="00E31FD4"/>
    <w:rsid w:val="00E35232"/>
    <w:rsid w:val="00E36A6D"/>
    <w:rsid w:val="00E54616"/>
    <w:rsid w:val="00E74591"/>
    <w:rsid w:val="00E942E1"/>
    <w:rsid w:val="00E95A3E"/>
    <w:rsid w:val="00EC5F25"/>
    <w:rsid w:val="00EE5A9B"/>
    <w:rsid w:val="00EE6E45"/>
    <w:rsid w:val="00EE6E9F"/>
    <w:rsid w:val="00EF1538"/>
    <w:rsid w:val="00EF7486"/>
    <w:rsid w:val="00EF7F9B"/>
    <w:rsid w:val="00F100CB"/>
    <w:rsid w:val="00F25A64"/>
    <w:rsid w:val="00F34D93"/>
    <w:rsid w:val="00F355B7"/>
    <w:rsid w:val="00F408FB"/>
    <w:rsid w:val="00F42399"/>
    <w:rsid w:val="00F44E6C"/>
    <w:rsid w:val="00F54C74"/>
    <w:rsid w:val="00F84591"/>
    <w:rsid w:val="00F92D43"/>
    <w:rsid w:val="00FA6A93"/>
    <w:rsid w:val="00FB6A7A"/>
    <w:rsid w:val="00FC1C78"/>
    <w:rsid w:val="00FC43D3"/>
    <w:rsid w:val="00FE6895"/>
    <w:rsid w:val="00FE6C79"/>
    <w:rsid w:val="00FF7E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6B600E81"/>
  <w15:docId w15:val="{1F7607C5-CC52-4E24-AE6D-A50EBD19F0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9331C"/>
    <w:pPr>
      <w:spacing w:after="0" w:line="240" w:lineRule="auto"/>
      <w:ind w:firstLine="567"/>
      <w:jc w:val="both"/>
    </w:pPr>
    <w:rPr>
      <w:rFonts w:ascii="Times New Roman" w:hAnsi="Times New Roman" w:cs="Times New Roman"/>
      <w:sz w:val="24"/>
      <w:szCs w:val="24"/>
    </w:rPr>
  </w:style>
  <w:style w:type="paragraph" w:styleId="1">
    <w:name w:val="heading 1"/>
    <w:basedOn w:val="a"/>
    <w:next w:val="a"/>
    <w:link w:val="10"/>
    <w:uiPriority w:val="9"/>
    <w:qFormat/>
    <w:rsid w:val="0061609F"/>
    <w:pPr>
      <w:keepNext/>
      <w:keepLines/>
      <w:pageBreakBefore/>
      <w:numPr>
        <w:numId w:val="1"/>
      </w:numPr>
      <w:spacing w:before="120" w:after="120"/>
      <w:jc w:val="center"/>
      <w:outlineLvl w:val="0"/>
    </w:pPr>
    <w:rPr>
      <w:rFonts w:eastAsiaTheme="majorEastAsia"/>
      <w:b/>
      <w:bCs/>
      <w:sz w:val="28"/>
      <w:szCs w:val="28"/>
    </w:rPr>
  </w:style>
  <w:style w:type="paragraph" w:styleId="2">
    <w:name w:val="heading 2"/>
    <w:basedOn w:val="a"/>
    <w:next w:val="a"/>
    <w:link w:val="20"/>
    <w:uiPriority w:val="9"/>
    <w:unhideWhenUsed/>
    <w:qFormat/>
    <w:rsid w:val="0061609F"/>
    <w:pPr>
      <w:keepNext/>
      <w:keepLines/>
      <w:numPr>
        <w:ilvl w:val="1"/>
        <w:numId w:val="1"/>
      </w:numPr>
      <w:spacing w:before="120" w:after="120"/>
      <w:outlineLvl w:val="1"/>
    </w:pPr>
    <w:rPr>
      <w:rFonts w:eastAsiaTheme="majorEastAsia"/>
      <w:b/>
      <w:bCs/>
    </w:rPr>
  </w:style>
  <w:style w:type="paragraph" w:styleId="3">
    <w:name w:val="heading 3"/>
    <w:basedOn w:val="a"/>
    <w:next w:val="a"/>
    <w:link w:val="30"/>
    <w:uiPriority w:val="9"/>
    <w:unhideWhenUsed/>
    <w:qFormat/>
    <w:rsid w:val="0061609F"/>
    <w:pPr>
      <w:keepNext/>
      <w:keepLines/>
      <w:numPr>
        <w:ilvl w:val="2"/>
        <w:numId w:val="1"/>
      </w:numPr>
      <w:spacing w:before="120"/>
      <w:outlineLvl w:val="2"/>
    </w:pPr>
    <w:rPr>
      <w:rFonts w:eastAsiaTheme="majorEastAsia"/>
      <w:b/>
      <w:bCs/>
    </w:rPr>
  </w:style>
  <w:style w:type="paragraph" w:styleId="4">
    <w:name w:val="heading 4"/>
    <w:basedOn w:val="a"/>
    <w:next w:val="a"/>
    <w:link w:val="40"/>
    <w:uiPriority w:val="9"/>
    <w:unhideWhenUsed/>
    <w:qFormat/>
    <w:rsid w:val="0061609F"/>
    <w:pPr>
      <w:keepNext/>
      <w:keepLines/>
      <w:numPr>
        <w:ilvl w:val="3"/>
        <w:numId w:val="1"/>
      </w:numPr>
      <w:outlineLvl w:val="3"/>
    </w:pPr>
    <w:rPr>
      <w:rFonts w:eastAsiaTheme="majorEastAsia"/>
      <w:b/>
      <w:bCs/>
      <w:i/>
      <w:iCs/>
    </w:rPr>
  </w:style>
  <w:style w:type="paragraph" w:styleId="5">
    <w:name w:val="heading 5"/>
    <w:basedOn w:val="a"/>
    <w:next w:val="a"/>
    <w:link w:val="50"/>
    <w:uiPriority w:val="9"/>
    <w:unhideWhenUsed/>
    <w:qFormat/>
    <w:rsid w:val="003960CC"/>
    <w:pPr>
      <w:keepNext/>
      <w:keepLines/>
      <w:spacing w:before="120"/>
      <w:outlineLvl w:val="4"/>
    </w:pPr>
    <w:rPr>
      <w:rFonts w:eastAsiaTheme="majorEastAsia"/>
      <w:b/>
      <w:bCs/>
      <w:i/>
      <w:iCs/>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1609F"/>
    <w:rPr>
      <w:rFonts w:ascii="Times New Roman" w:eastAsiaTheme="majorEastAsia" w:hAnsi="Times New Roman" w:cs="Times New Roman"/>
      <w:b/>
      <w:bCs/>
      <w:sz w:val="28"/>
      <w:szCs w:val="28"/>
    </w:rPr>
  </w:style>
  <w:style w:type="character" w:customStyle="1" w:styleId="20">
    <w:name w:val="Заголовок 2 Знак"/>
    <w:basedOn w:val="a0"/>
    <w:link w:val="2"/>
    <w:uiPriority w:val="9"/>
    <w:rsid w:val="0061609F"/>
    <w:rPr>
      <w:rFonts w:ascii="Times New Roman" w:eastAsiaTheme="majorEastAsia" w:hAnsi="Times New Roman" w:cs="Times New Roman"/>
      <w:b/>
      <w:bCs/>
      <w:sz w:val="24"/>
      <w:szCs w:val="24"/>
    </w:rPr>
  </w:style>
  <w:style w:type="character" w:customStyle="1" w:styleId="30">
    <w:name w:val="Заголовок 3 Знак"/>
    <w:basedOn w:val="a0"/>
    <w:link w:val="3"/>
    <w:uiPriority w:val="9"/>
    <w:rsid w:val="0061609F"/>
    <w:rPr>
      <w:rFonts w:ascii="Times New Roman" w:eastAsiaTheme="majorEastAsia" w:hAnsi="Times New Roman" w:cs="Times New Roman"/>
      <w:b/>
      <w:bCs/>
      <w:sz w:val="24"/>
      <w:szCs w:val="24"/>
    </w:rPr>
  </w:style>
  <w:style w:type="character" w:customStyle="1" w:styleId="40">
    <w:name w:val="Заголовок 4 Знак"/>
    <w:basedOn w:val="a0"/>
    <w:link w:val="4"/>
    <w:uiPriority w:val="9"/>
    <w:rsid w:val="0061609F"/>
    <w:rPr>
      <w:rFonts w:ascii="Times New Roman" w:eastAsiaTheme="majorEastAsia" w:hAnsi="Times New Roman" w:cs="Times New Roman"/>
      <w:b/>
      <w:bCs/>
      <w:i/>
      <w:iCs/>
      <w:sz w:val="24"/>
      <w:szCs w:val="24"/>
    </w:rPr>
  </w:style>
  <w:style w:type="paragraph" w:styleId="11">
    <w:name w:val="toc 1"/>
    <w:basedOn w:val="a"/>
    <w:next w:val="a"/>
    <w:autoRedefine/>
    <w:uiPriority w:val="39"/>
    <w:unhideWhenUsed/>
    <w:qFormat/>
    <w:rsid w:val="00681521"/>
    <w:pPr>
      <w:spacing w:before="120" w:after="120"/>
      <w:ind w:firstLine="0"/>
    </w:pPr>
    <w:rPr>
      <w:b/>
    </w:rPr>
  </w:style>
  <w:style w:type="paragraph" w:styleId="a3">
    <w:name w:val="List Paragraph"/>
    <w:aliases w:val="Табличный,Введение,ПАРАГРАФ,Абзац списка11,it_List1,Ненумерованный список,основной диплом,Таблицы,СПИСКИ,3_Абзац списка"/>
    <w:basedOn w:val="a"/>
    <w:link w:val="a4"/>
    <w:uiPriority w:val="34"/>
    <w:qFormat/>
    <w:rsid w:val="00A9331C"/>
    <w:pPr>
      <w:ind w:left="720"/>
      <w:contextualSpacing/>
    </w:pPr>
  </w:style>
  <w:style w:type="table" w:customStyle="1" w:styleId="12">
    <w:name w:val="Сетка таблицы1"/>
    <w:basedOn w:val="a1"/>
    <w:uiPriority w:val="39"/>
    <w:rsid w:val="00C82CE7"/>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Hyperlink"/>
    <w:basedOn w:val="a0"/>
    <w:uiPriority w:val="99"/>
    <w:unhideWhenUsed/>
    <w:rsid w:val="00C82CE7"/>
    <w:rPr>
      <w:color w:val="0000FF"/>
      <w:u w:val="single"/>
    </w:rPr>
  </w:style>
  <w:style w:type="paragraph" w:styleId="a6">
    <w:name w:val="header"/>
    <w:basedOn w:val="a"/>
    <w:link w:val="a7"/>
    <w:uiPriority w:val="99"/>
    <w:unhideWhenUsed/>
    <w:rsid w:val="001D0B17"/>
    <w:pPr>
      <w:tabs>
        <w:tab w:val="center" w:pos="4677"/>
        <w:tab w:val="right" w:pos="9355"/>
      </w:tabs>
    </w:pPr>
  </w:style>
  <w:style w:type="character" w:customStyle="1" w:styleId="a7">
    <w:name w:val="Верхний колонтитул Знак"/>
    <w:basedOn w:val="a0"/>
    <w:link w:val="a6"/>
    <w:uiPriority w:val="99"/>
    <w:rsid w:val="001D0B17"/>
    <w:rPr>
      <w:rFonts w:ascii="Times New Roman" w:hAnsi="Times New Roman" w:cs="Times New Roman"/>
      <w:sz w:val="24"/>
      <w:szCs w:val="24"/>
    </w:rPr>
  </w:style>
  <w:style w:type="paragraph" w:styleId="a8">
    <w:name w:val="footer"/>
    <w:aliases w:val=" Знак6,Знак6,Знак1"/>
    <w:basedOn w:val="a"/>
    <w:link w:val="a9"/>
    <w:uiPriority w:val="99"/>
    <w:unhideWhenUsed/>
    <w:rsid w:val="001D0B17"/>
    <w:pPr>
      <w:tabs>
        <w:tab w:val="center" w:pos="4677"/>
        <w:tab w:val="right" w:pos="9355"/>
      </w:tabs>
    </w:pPr>
  </w:style>
  <w:style w:type="character" w:customStyle="1" w:styleId="a9">
    <w:name w:val="Нижний колонтитул Знак"/>
    <w:aliases w:val=" Знак6 Знак,Знак6 Знак,Знак1 Знак"/>
    <w:basedOn w:val="a0"/>
    <w:link w:val="a8"/>
    <w:uiPriority w:val="99"/>
    <w:rsid w:val="001D0B17"/>
    <w:rPr>
      <w:rFonts w:ascii="Times New Roman" w:hAnsi="Times New Roman" w:cs="Times New Roman"/>
      <w:sz w:val="24"/>
      <w:szCs w:val="24"/>
    </w:rPr>
  </w:style>
  <w:style w:type="paragraph" w:styleId="21">
    <w:name w:val="toc 2"/>
    <w:basedOn w:val="a"/>
    <w:next w:val="a"/>
    <w:autoRedefine/>
    <w:uiPriority w:val="39"/>
    <w:unhideWhenUsed/>
    <w:qFormat/>
    <w:rsid w:val="00681521"/>
    <w:pPr>
      <w:ind w:left="113" w:firstLine="113"/>
    </w:pPr>
  </w:style>
  <w:style w:type="paragraph" w:styleId="31">
    <w:name w:val="toc 3"/>
    <w:basedOn w:val="a"/>
    <w:next w:val="a"/>
    <w:autoRedefine/>
    <w:uiPriority w:val="39"/>
    <w:unhideWhenUsed/>
    <w:qFormat/>
    <w:rsid w:val="00681521"/>
    <w:pPr>
      <w:ind w:left="227" w:firstLine="227"/>
    </w:pPr>
  </w:style>
  <w:style w:type="paragraph" w:styleId="41">
    <w:name w:val="toc 4"/>
    <w:basedOn w:val="a"/>
    <w:next w:val="a"/>
    <w:autoRedefine/>
    <w:uiPriority w:val="39"/>
    <w:unhideWhenUsed/>
    <w:qFormat/>
    <w:rsid w:val="00681521"/>
    <w:pPr>
      <w:ind w:left="340" w:firstLine="340"/>
    </w:pPr>
    <w:rPr>
      <w:sz w:val="20"/>
    </w:rPr>
  </w:style>
  <w:style w:type="paragraph" w:styleId="51">
    <w:name w:val="toc 5"/>
    <w:basedOn w:val="a"/>
    <w:next w:val="a"/>
    <w:autoRedefine/>
    <w:uiPriority w:val="39"/>
    <w:unhideWhenUsed/>
    <w:rsid w:val="00142FD2"/>
    <w:pPr>
      <w:spacing w:after="100" w:line="259" w:lineRule="auto"/>
      <w:ind w:left="880" w:firstLine="0"/>
      <w:jc w:val="left"/>
    </w:pPr>
    <w:rPr>
      <w:rFonts w:asciiTheme="minorHAnsi" w:eastAsiaTheme="minorEastAsia" w:hAnsiTheme="minorHAnsi" w:cstheme="minorBidi"/>
      <w:sz w:val="22"/>
      <w:szCs w:val="22"/>
      <w:lang w:eastAsia="ru-RU"/>
    </w:rPr>
  </w:style>
  <w:style w:type="paragraph" w:styleId="6">
    <w:name w:val="toc 6"/>
    <w:basedOn w:val="a"/>
    <w:next w:val="a"/>
    <w:autoRedefine/>
    <w:uiPriority w:val="39"/>
    <w:unhideWhenUsed/>
    <w:rsid w:val="00142FD2"/>
    <w:pPr>
      <w:spacing w:after="100" w:line="259" w:lineRule="auto"/>
      <w:ind w:left="1100" w:firstLine="0"/>
      <w:jc w:val="left"/>
    </w:pPr>
    <w:rPr>
      <w:rFonts w:asciiTheme="minorHAnsi" w:eastAsiaTheme="minorEastAsia" w:hAnsiTheme="minorHAnsi" w:cstheme="minorBidi"/>
      <w:sz w:val="22"/>
      <w:szCs w:val="22"/>
      <w:lang w:eastAsia="ru-RU"/>
    </w:rPr>
  </w:style>
  <w:style w:type="paragraph" w:styleId="7">
    <w:name w:val="toc 7"/>
    <w:basedOn w:val="a"/>
    <w:next w:val="a"/>
    <w:autoRedefine/>
    <w:uiPriority w:val="39"/>
    <w:unhideWhenUsed/>
    <w:rsid w:val="00142FD2"/>
    <w:pPr>
      <w:spacing w:after="100" w:line="259" w:lineRule="auto"/>
      <w:ind w:left="1320" w:firstLine="0"/>
      <w:jc w:val="left"/>
    </w:pPr>
    <w:rPr>
      <w:rFonts w:asciiTheme="minorHAnsi" w:eastAsiaTheme="minorEastAsia" w:hAnsiTheme="minorHAnsi" w:cstheme="minorBidi"/>
      <w:sz w:val="22"/>
      <w:szCs w:val="22"/>
      <w:lang w:eastAsia="ru-RU"/>
    </w:rPr>
  </w:style>
  <w:style w:type="paragraph" w:styleId="8">
    <w:name w:val="toc 8"/>
    <w:basedOn w:val="a"/>
    <w:next w:val="a"/>
    <w:autoRedefine/>
    <w:uiPriority w:val="39"/>
    <w:unhideWhenUsed/>
    <w:rsid w:val="00142FD2"/>
    <w:pPr>
      <w:spacing w:after="100" w:line="259" w:lineRule="auto"/>
      <w:ind w:left="1540" w:firstLine="0"/>
      <w:jc w:val="left"/>
    </w:pPr>
    <w:rPr>
      <w:rFonts w:asciiTheme="minorHAnsi" w:eastAsiaTheme="minorEastAsia" w:hAnsiTheme="minorHAnsi" w:cstheme="minorBidi"/>
      <w:sz w:val="22"/>
      <w:szCs w:val="22"/>
      <w:lang w:eastAsia="ru-RU"/>
    </w:rPr>
  </w:style>
  <w:style w:type="paragraph" w:styleId="9">
    <w:name w:val="toc 9"/>
    <w:basedOn w:val="a"/>
    <w:next w:val="a"/>
    <w:autoRedefine/>
    <w:uiPriority w:val="39"/>
    <w:unhideWhenUsed/>
    <w:rsid w:val="00142FD2"/>
    <w:pPr>
      <w:spacing w:after="100" w:line="259" w:lineRule="auto"/>
      <w:ind w:left="1760" w:firstLine="0"/>
      <w:jc w:val="left"/>
    </w:pPr>
    <w:rPr>
      <w:rFonts w:asciiTheme="minorHAnsi" w:eastAsiaTheme="minorEastAsia" w:hAnsiTheme="minorHAnsi" w:cstheme="minorBidi"/>
      <w:sz w:val="22"/>
      <w:szCs w:val="22"/>
      <w:lang w:eastAsia="ru-RU"/>
    </w:rPr>
  </w:style>
  <w:style w:type="character" w:customStyle="1" w:styleId="13">
    <w:name w:val="Неразрешенное упоминание1"/>
    <w:basedOn w:val="a0"/>
    <w:uiPriority w:val="99"/>
    <w:semiHidden/>
    <w:unhideWhenUsed/>
    <w:rsid w:val="00142FD2"/>
    <w:rPr>
      <w:color w:val="605E5C"/>
      <w:shd w:val="clear" w:color="auto" w:fill="E1DFDD"/>
    </w:rPr>
  </w:style>
  <w:style w:type="paragraph" w:styleId="aa">
    <w:name w:val="caption"/>
    <w:aliases w:val="Знак,Знак1 Знак Знак Знак,Знак1 Знак Знак,Таблица - Название объекта,!! Object Novogor !!,Caption Char,Caption Char1 Char1 Char Char,Caption Char Char2 Char1 Char Char,Caption Char Char Char1 Char Char Char,Знак13, Знак13, Знак1"/>
    <w:basedOn w:val="a"/>
    <w:next w:val="a"/>
    <w:link w:val="ab"/>
    <w:uiPriority w:val="35"/>
    <w:unhideWhenUsed/>
    <w:qFormat/>
    <w:rsid w:val="00FE6C79"/>
    <w:pPr>
      <w:keepNext/>
      <w:keepLines/>
      <w:spacing w:before="120"/>
    </w:pPr>
    <w:rPr>
      <w:b/>
      <w:bCs/>
    </w:rPr>
  </w:style>
  <w:style w:type="paragraph" w:styleId="ac">
    <w:name w:val="table of figures"/>
    <w:basedOn w:val="a"/>
    <w:next w:val="a"/>
    <w:uiPriority w:val="99"/>
    <w:unhideWhenUsed/>
    <w:rsid w:val="00FE6C79"/>
    <w:pPr>
      <w:ind w:firstLine="0"/>
    </w:pPr>
    <w:rPr>
      <w:sz w:val="20"/>
    </w:rPr>
  </w:style>
  <w:style w:type="paragraph" w:styleId="ad">
    <w:name w:val="Balloon Text"/>
    <w:basedOn w:val="a"/>
    <w:link w:val="ae"/>
    <w:uiPriority w:val="99"/>
    <w:semiHidden/>
    <w:unhideWhenUsed/>
    <w:rsid w:val="00D23ED2"/>
    <w:rPr>
      <w:rFonts w:ascii="Tahoma" w:hAnsi="Tahoma" w:cs="Tahoma"/>
      <w:sz w:val="16"/>
      <w:szCs w:val="16"/>
    </w:rPr>
  </w:style>
  <w:style w:type="character" w:customStyle="1" w:styleId="ae">
    <w:name w:val="Текст выноски Знак"/>
    <w:basedOn w:val="a0"/>
    <w:link w:val="ad"/>
    <w:uiPriority w:val="99"/>
    <w:semiHidden/>
    <w:rsid w:val="00D23ED2"/>
    <w:rPr>
      <w:rFonts w:ascii="Tahoma" w:hAnsi="Tahoma" w:cs="Tahoma"/>
      <w:sz w:val="16"/>
      <w:szCs w:val="16"/>
    </w:rPr>
  </w:style>
  <w:style w:type="character" w:customStyle="1" w:styleId="50">
    <w:name w:val="Заголовок 5 Знак"/>
    <w:basedOn w:val="a0"/>
    <w:link w:val="5"/>
    <w:uiPriority w:val="9"/>
    <w:rsid w:val="003960CC"/>
    <w:rPr>
      <w:rFonts w:ascii="Times New Roman" w:eastAsiaTheme="majorEastAsia" w:hAnsi="Times New Roman" w:cs="Times New Roman"/>
      <w:b/>
      <w:bCs/>
      <w:i/>
      <w:iCs/>
      <w:sz w:val="24"/>
      <w:szCs w:val="24"/>
      <w:u w:val="single"/>
    </w:rPr>
  </w:style>
  <w:style w:type="character" w:styleId="af">
    <w:name w:val="FollowedHyperlink"/>
    <w:basedOn w:val="a0"/>
    <w:uiPriority w:val="99"/>
    <w:semiHidden/>
    <w:unhideWhenUsed/>
    <w:rsid w:val="003960CC"/>
    <w:rPr>
      <w:color w:val="954F72"/>
      <w:u w:val="single"/>
    </w:rPr>
  </w:style>
  <w:style w:type="paragraph" w:customStyle="1" w:styleId="msonormal0">
    <w:name w:val="msonormal"/>
    <w:basedOn w:val="a"/>
    <w:rsid w:val="003960CC"/>
    <w:pPr>
      <w:spacing w:before="100" w:beforeAutospacing="1" w:after="100" w:afterAutospacing="1"/>
      <w:ind w:firstLine="0"/>
      <w:jc w:val="left"/>
    </w:pPr>
    <w:rPr>
      <w:rFonts w:eastAsia="Times New Roman"/>
      <w:lang w:eastAsia="ru-RU"/>
    </w:rPr>
  </w:style>
  <w:style w:type="paragraph" w:customStyle="1" w:styleId="font5">
    <w:name w:val="font5"/>
    <w:basedOn w:val="a"/>
    <w:rsid w:val="003960CC"/>
    <w:pPr>
      <w:spacing w:before="100" w:beforeAutospacing="1" w:after="100" w:afterAutospacing="1"/>
      <w:ind w:firstLine="0"/>
      <w:jc w:val="left"/>
    </w:pPr>
    <w:rPr>
      <w:rFonts w:eastAsia="Times New Roman"/>
      <w:b/>
      <w:bCs/>
      <w:color w:val="000000"/>
      <w:sz w:val="16"/>
      <w:szCs w:val="16"/>
      <w:lang w:eastAsia="ru-RU"/>
    </w:rPr>
  </w:style>
  <w:style w:type="paragraph" w:customStyle="1" w:styleId="font6">
    <w:name w:val="font6"/>
    <w:basedOn w:val="a"/>
    <w:rsid w:val="003960CC"/>
    <w:pPr>
      <w:spacing w:before="100" w:beforeAutospacing="1" w:after="100" w:afterAutospacing="1"/>
      <w:ind w:firstLine="0"/>
      <w:jc w:val="left"/>
    </w:pPr>
    <w:rPr>
      <w:rFonts w:eastAsia="Times New Roman"/>
      <w:color w:val="000000"/>
      <w:sz w:val="16"/>
      <w:szCs w:val="16"/>
      <w:lang w:eastAsia="ru-RU"/>
    </w:rPr>
  </w:style>
  <w:style w:type="paragraph" w:customStyle="1" w:styleId="xl65">
    <w:name w:val="xl65"/>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sz w:val="20"/>
      <w:szCs w:val="20"/>
      <w:lang w:eastAsia="ru-RU"/>
    </w:rPr>
  </w:style>
  <w:style w:type="paragraph" w:customStyle="1" w:styleId="xl66">
    <w:name w:val="xl66"/>
    <w:basedOn w:val="a"/>
    <w:rsid w:val="003960CC"/>
    <w:pPr>
      <w:spacing w:before="100" w:beforeAutospacing="1" w:after="100" w:afterAutospacing="1"/>
      <w:ind w:firstLine="0"/>
      <w:jc w:val="center"/>
      <w:textAlignment w:val="center"/>
    </w:pPr>
    <w:rPr>
      <w:rFonts w:eastAsia="Times New Roman"/>
      <w:sz w:val="16"/>
      <w:szCs w:val="16"/>
      <w:lang w:eastAsia="ru-RU"/>
    </w:rPr>
  </w:style>
  <w:style w:type="paragraph" w:customStyle="1" w:styleId="xl67">
    <w:name w:val="xl67"/>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16"/>
      <w:szCs w:val="16"/>
      <w:lang w:eastAsia="ru-RU"/>
    </w:rPr>
  </w:style>
  <w:style w:type="paragraph" w:customStyle="1" w:styleId="xl68">
    <w:name w:val="xl68"/>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sz w:val="16"/>
      <w:szCs w:val="16"/>
      <w:lang w:eastAsia="ru-RU"/>
    </w:rPr>
  </w:style>
  <w:style w:type="character" w:styleId="af0">
    <w:name w:val="annotation reference"/>
    <w:basedOn w:val="a0"/>
    <w:uiPriority w:val="99"/>
    <w:semiHidden/>
    <w:unhideWhenUsed/>
    <w:rsid w:val="003960CC"/>
    <w:rPr>
      <w:sz w:val="16"/>
      <w:szCs w:val="16"/>
    </w:rPr>
  </w:style>
  <w:style w:type="paragraph" w:styleId="af1">
    <w:name w:val="annotation text"/>
    <w:basedOn w:val="a"/>
    <w:link w:val="af2"/>
    <w:uiPriority w:val="99"/>
    <w:semiHidden/>
    <w:unhideWhenUsed/>
    <w:rsid w:val="003960CC"/>
    <w:rPr>
      <w:sz w:val="20"/>
      <w:szCs w:val="20"/>
    </w:rPr>
  </w:style>
  <w:style w:type="character" w:customStyle="1" w:styleId="af2">
    <w:name w:val="Текст примечания Знак"/>
    <w:basedOn w:val="a0"/>
    <w:link w:val="af1"/>
    <w:uiPriority w:val="99"/>
    <w:semiHidden/>
    <w:rsid w:val="003960CC"/>
    <w:rPr>
      <w:rFonts w:ascii="Times New Roman" w:hAnsi="Times New Roman" w:cs="Times New Roman"/>
      <w:sz w:val="20"/>
      <w:szCs w:val="20"/>
    </w:rPr>
  </w:style>
  <w:style w:type="paragraph" w:styleId="af3">
    <w:name w:val="annotation subject"/>
    <w:basedOn w:val="af1"/>
    <w:next w:val="af1"/>
    <w:link w:val="af4"/>
    <w:uiPriority w:val="99"/>
    <w:semiHidden/>
    <w:unhideWhenUsed/>
    <w:rsid w:val="003960CC"/>
    <w:rPr>
      <w:b/>
      <w:bCs/>
    </w:rPr>
  </w:style>
  <w:style w:type="character" w:customStyle="1" w:styleId="af4">
    <w:name w:val="Тема примечания Знак"/>
    <w:basedOn w:val="af2"/>
    <w:link w:val="af3"/>
    <w:uiPriority w:val="99"/>
    <w:semiHidden/>
    <w:rsid w:val="003960CC"/>
    <w:rPr>
      <w:rFonts w:ascii="Times New Roman" w:hAnsi="Times New Roman" w:cs="Times New Roman"/>
      <w:b/>
      <w:bCs/>
      <w:sz w:val="20"/>
      <w:szCs w:val="20"/>
    </w:rPr>
  </w:style>
  <w:style w:type="paragraph" w:customStyle="1" w:styleId="TableParagraph">
    <w:name w:val="Table Paragraph"/>
    <w:basedOn w:val="a"/>
    <w:uiPriority w:val="1"/>
    <w:qFormat/>
    <w:rsid w:val="003960CC"/>
    <w:pPr>
      <w:widowControl w:val="0"/>
      <w:autoSpaceDE w:val="0"/>
      <w:autoSpaceDN w:val="0"/>
      <w:ind w:firstLine="0"/>
      <w:jc w:val="left"/>
    </w:pPr>
    <w:rPr>
      <w:rFonts w:eastAsia="Times New Roman"/>
      <w:sz w:val="22"/>
      <w:szCs w:val="22"/>
      <w:lang w:val="en-US"/>
    </w:rPr>
  </w:style>
  <w:style w:type="paragraph" w:customStyle="1" w:styleId="af5">
    <w:name w:val="Нормальный (таблица)"/>
    <w:basedOn w:val="a"/>
    <w:next w:val="a"/>
    <w:uiPriority w:val="99"/>
    <w:rsid w:val="003960CC"/>
    <w:pPr>
      <w:widowControl w:val="0"/>
      <w:autoSpaceDE w:val="0"/>
      <w:autoSpaceDN w:val="0"/>
      <w:adjustRightInd w:val="0"/>
      <w:ind w:firstLine="0"/>
    </w:pPr>
    <w:rPr>
      <w:rFonts w:ascii="Times New Roman CYR" w:eastAsiaTheme="minorEastAsia" w:hAnsi="Times New Roman CYR" w:cs="Times New Roman CYR"/>
      <w:lang w:eastAsia="ru-RU"/>
    </w:rPr>
  </w:style>
  <w:style w:type="paragraph" w:customStyle="1" w:styleId="af6">
    <w:name w:val="Прижатый влево"/>
    <w:basedOn w:val="a"/>
    <w:next w:val="a"/>
    <w:uiPriority w:val="99"/>
    <w:rsid w:val="003960CC"/>
    <w:pPr>
      <w:widowControl w:val="0"/>
      <w:autoSpaceDE w:val="0"/>
      <w:autoSpaceDN w:val="0"/>
      <w:adjustRightInd w:val="0"/>
      <w:ind w:firstLine="0"/>
      <w:jc w:val="left"/>
    </w:pPr>
    <w:rPr>
      <w:rFonts w:ascii="Times New Roman CYR" w:eastAsiaTheme="minorEastAsia" w:hAnsi="Times New Roman CYR" w:cs="Times New Roman CYR"/>
      <w:lang w:eastAsia="ru-RU"/>
    </w:rPr>
  </w:style>
  <w:style w:type="table" w:customStyle="1" w:styleId="TableNormal">
    <w:name w:val="Table Normal"/>
    <w:uiPriority w:val="2"/>
    <w:semiHidden/>
    <w:unhideWhenUsed/>
    <w:qFormat/>
    <w:rsid w:val="003960C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af7">
    <w:name w:val="Body Text"/>
    <w:basedOn w:val="a"/>
    <w:link w:val="af8"/>
    <w:uiPriority w:val="99"/>
    <w:qFormat/>
    <w:rsid w:val="003960CC"/>
    <w:pPr>
      <w:widowControl w:val="0"/>
      <w:autoSpaceDE w:val="0"/>
      <w:autoSpaceDN w:val="0"/>
      <w:spacing w:line="276" w:lineRule="auto"/>
    </w:pPr>
    <w:rPr>
      <w:rFonts w:eastAsia="Times New Roman"/>
      <w:lang w:val="en-US"/>
    </w:rPr>
  </w:style>
  <w:style w:type="character" w:customStyle="1" w:styleId="af8">
    <w:name w:val="Основной текст Знак"/>
    <w:basedOn w:val="a0"/>
    <w:link w:val="af7"/>
    <w:uiPriority w:val="99"/>
    <w:rsid w:val="003960CC"/>
    <w:rPr>
      <w:rFonts w:ascii="Times New Roman" w:eastAsia="Times New Roman" w:hAnsi="Times New Roman" w:cs="Times New Roman"/>
      <w:sz w:val="24"/>
      <w:szCs w:val="24"/>
      <w:lang w:val="en-US"/>
    </w:rPr>
  </w:style>
  <w:style w:type="paragraph" w:styleId="af9">
    <w:name w:val="Title"/>
    <w:basedOn w:val="a"/>
    <w:link w:val="afa"/>
    <w:uiPriority w:val="10"/>
    <w:qFormat/>
    <w:rsid w:val="003960CC"/>
    <w:pPr>
      <w:widowControl w:val="0"/>
      <w:autoSpaceDE w:val="0"/>
      <w:autoSpaceDN w:val="0"/>
      <w:spacing w:before="71"/>
      <w:ind w:left="107" w:firstLine="0"/>
      <w:jc w:val="left"/>
    </w:pPr>
    <w:rPr>
      <w:rFonts w:ascii="Arial" w:eastAsia="Arial" w:hAnsi="Arial" w:cs="Arial"/>
      <w:b/>
      <w:bCs/>
      <w:i/>
      <w:sz w:val="134"/>
      <w:szCs w:val="134"/>
      <w:lang w:val="en-US"/>
    </w:rPr>
  </w:style>
  <w:style w:type="character" w:customStyle="1" w:styleId="afa">
    <w:name w:val="Заголовок Знак"/>
    <w:basedOn w:val="a0"/>
    <w:link w:val="af9"/>
    <w:uiPriority w:val="10"/>
    <w:rsid w:val="003960CC"/>
    <w:rPr>
      <w:rFonts w:ascii="Arial" w:eastAsia="Arial" w:hAnsi="Arial" w:cs="Arial"/>
      <w:b/>
      <w:bCs/>
      <w:i/>
      <w:sz w:val="134"/>
      <w:szCs w:val="134"/>
      <w:lang w:val="en-US"/>
    </w:rPr>
  </w:style>
  <w:style w:type="paragraph" w:customStyle="1" w:styleId="afb">
    <w:name w:val="Заголовок таблицы"/>
    <w:basedOn w:val="a"/>
    <w:qFormat/>
    <w:rsid w:val="003960CC"/>
    <w:pPr>
      <w:spacing w:line="360" w:lineRule="auto"/>
      <w:ind w:firstLine="0"/>
      <w:jc w:val="center"/>
    </w:pPr>
    <w:rPr>
      <w:rFonts w:eastAsia="Times New Roman"/>
      <w:b/>
      <w:bCs/>
      <w:color w:val="000000"/>
      <w:sz w:val="16"/>
      <w:szCs w:val="16"/>
      <w:lang w:eastAsia="ru-RU"/>
    </w:rPr>
  </w:style>
  <w:style w:type="character" w:customStyle="1" w:styleId="ab">
    <w:name w:val="Название объекта Знак"/>
    <w:aliases w:val="Знак Знак,Знак1 Знак Знак Знак Знак,Знак1 Знак Знак Знак1,Таблица - Название объекта Знак,!! Object Novogor !! Знак,Caption Char Знак,Caption Char1 Char1 Char Char Знак,Caption Char Char2 Char1 Char Char Знак,Знак13 Знак"/>
    <w:link w:val="aa"/>
    <w:uiPriority w:val="35"/>
    <w:locked/>
    <w:rsid w:val="003960CC"/>
    <w:rPr>
      <w:rFonts w:ascii="Times New Roman" w:hAnsi="Times New Roman" w:cs="Times New Roman"/>
      <w:b/>
      <w:bCs/>
      <w:sz w:val="24"/>
      <w:szCs w:val="24"/>
    </w:rPr>
  </w:style>
  <w:style w:type="numbering" w:customStyle="1" w:styleId="14">
    <w:name w:val="Нет списка1"/>
    <w:next w:val="a2"/>
    <w:uiPriority w:val="99"/>
    <w:semiHidden/>
    <w:unhideWhenUsed/>
    <w:rsid w:val="003960CC"/>
  </w:style>
  <w:style w:type="paragraph" w:customStyle="1" w:styleId="xl64">
    <w:name w:val="xl64"/>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0"/>
      <w:szCs w:val="20"/>
      <w:lang w:eastAsia="ru-RU"/>
    </w:rPr>
  </w:style>
  <w:style w:type="paragraph" w:customStyle="1" w:styleId="xl69">
    <w:name w:val="xl69"/>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sz w:val="18"/>
      <w:szCs w:val="18"/>
      <w:lang w:eastAsia="ru-RU"/>
    </w:rPr>
  </w:style>
  <w:style w:type="paragraph" w:customStyle="1" w:styleId="xl70">
    <w:name w:val="xl70"/>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sz w:val="20"/>
      <w:szCs w:val="20"/>
      <w:lang w:eastAsia="ru-RU"/>
    </w:rPr>
  </w:style>
  <w:style w:type="paragraph" w:styleId="afc">
    <w:name w:val="Normal (Web)"/>
    <w:basedOn w:val="a"/>
    <w:uiPriority w:val="99"/>
    <w:unhideWhenUsed/>
    <w:rsid w:val="003960CC"/>
    <w:pPr>
      <w:spacing w:before="100" w:beforeAutospacing="1" w:after="100" w:afterAutospacing="1"/>
      <w:ind w:firstLine="0"/>
      <w:jc w:val="left"/>
    </w:pPr>
    <w:rPr>
      <w:rFonts w:eastAsia="Times New Roman"/>
      <w:lang w:eastAsia="ru-RU"/>
    </w:rPr>
  </w:style>
  <w:style w:type="character" w:customStyle="1" w:styleId="afd">
    <w:name w:val="Цветовое выделение"/>
    <w:uiPriority w:val="99"/>
    <w:rsid w:val="003960CC"/>
    <w:rPr>
      <w:b/>
      <w:bCs/>
      <w:color w:val="26282F"/>
    </w:rPr>
  </w:style>
  <w:style w:type="paragraph" w:customStyle="1" w:styleId="xl71">
    <w:name w:val="xl71"/>
    <w:basedOn w:val="a"/>
    <w:rsid w:val="003960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top"/>
    </w:pPr>
    <w:rPr>
      <w:rFonts w:eastAsia="Times New Roman"/>
      <w:sz w:val="18"/>
      <w:szCs w:val="18"/>
      <w:lang w:eastAsia="ru-RU"/>
    </w:rPr>
  </w:style>
  <w:style w:type="paragraph" w:customStyle="1" w:styleId="xl72">
    <w:name w:val="xl72"/>
    <w:basedOn w:val="a"/>
    <w:rsid w:val="003960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18"/>
      <w:szCs w:val="18"/>
      <w:lang w:eastAsia="ru-RU"/>
    </w:rPr>
  </w:style>
  <w:style w:type="paragraph" w:customStyle="1" w:styleId="xl73">
    <w:name w:val="xl73"/>
    <w:basedOn w:val="a"/>
    <w:rsid w:val="003960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sz w:val="18"/>
      <w:szCs w:val="18"/>
      <w:lang w:eastAsia="ru-RU"/>
    </w:rPr>
  </w:style>
  <w:style w:type="paragraph" w:customStyle="1" w:styleId="xl74">
    <w:name w:val="xl74"/>
    <w:basedOn w:val="a"/>
    <w:rsid w:val="003960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pPr>
    <w:rPr>
      <w:rFonts w:eastAsia="Times New Roman"/>
      <w:sz w:val="18"/>
      <w:szCs w:val="18"/>
      <w:lang w:eastAsia="ru-RU"/>
    </w:rPr>
  </w:style>
  <w:style w:type="paragraph" w:customStyle="1" w:styleId="xl75">
    <w:name w:val="xl75"/>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b/>
      <w:bCs/>
      <w:sz w:val="18"/>
      <w:szCs w:val="18"/>
      <w:lang w:eastAsia="ru-RU"/>
    </w:rPr>
  </w:style>
  <w:style w:type="paragraph" w:customStyle="1" w:styleId="xl76">
    <w:name w:val="xl76"/>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b/>
      <w:bCs/>
      <w:sz w:val="18"/>
      <w:szCs w:val="18"/>
      <w:lang w:eastAsia="ru-RU"/>
    </w:rPr>
  </w:style>
  <w:style w:type="paragraph" w:customStyle="1" w:styleId="xl77">
    <w:name w:val="xl77"/>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sz w:val="18"/>
      <w:szCs w:val="18"/>
      <w:lang w:eastAsia="ru-RU"/>
    </w:rPr>
  </w:style>
  <w:style w:type="paragraph" w:customStyle="1" w:styleId="xl78">
    <w:name w:val="xl78"/>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lang w:eastAsia="ru-RU"/>
    </w:rPr>
  </w:style>
  <w:style w:type="paragraph" w:customStyle="1" w:styleId="xl79">
    <w:name w:val="xl79"/>
    <w:basedOn w:val="a"/>
    <w:rsid w:val="003960C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left"/>
      <w:textAlignment w:val="center"/>
    </w:pPr>
    <w:rPr>
      <w:rFonts w:eastAsia="Times New Roman"/>
      <w:lang w:eastAsia="ru-RU"/>
    </w:rPr>
  </w:style>
  <w:style w:type="paragraph" w:customStyle="1" w:styleId="xl80">
    <w:name w:val="xl80"/>
    <w:basedOn w:val="a"/>
    <w:rsid w:val="003960C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center"/>
      <w:textAlignment w:val="center"/>
    </w:pPr>
    <w:rPr>
      <w:rFonts w:eastAsia="Times New Roman"/>
      <w:lang w:eastAsia="ru-RU"/>
    </w:rPr>
  </w:style>
  <w:style w:type="paragraph" w:customStyle="1" w:styleId="xl81">
    <w:name w:val="xl81"/>
    <w:basedOn w:val="a"/>
    <w:rsid w:val="003960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18"/>
      <w:szCs w:val="18"/>
      <w:lang w:eastAsia="ru-RU"/>
    </w:rPr>
  </w:style>
  <w:style w:type="paragraph" w:customStyle="1" w:styleId="xl82">
    <w:name w:val="xl82"/>
    <w:basedOn w:val="a"/>
    <w:rsid w:val="003960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pPr>
    <w:rPr>
      <w:rFonts w:eastAsia="Times New Roman"/>
      <w:sz w:val="18"/>
      <w:szCs w:val="18"/>
      <w:lang w:eastAsia="ru-RU"/>
    </w:rPr>
  </w:style>
  <w:style w:type="paragraph" w:customStyle="1" w:styleId="xl83">
    <w:name w:val="xl83"/>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b/>
      <w:bCs/>
      <w:sz w:val="18"/>
      <w:szCs w:val="18"/>
      <w:lang w:eastAsia="ru-RU"/>
    </w:rPr>
  </w:style>
  <w:style w:type="paragraph" w:customStyle="1" w:styleId="xl63">
    <w:name w:val="xl63"/>
    <w:basedOn w:val="a"/>
    <w:rsid w:val="003960CC"/>
    <w:pPr>
      <w:pBdr>
        <w:left w:val="single" w:sz="8" w:space="0" w:color="auto"/>
        <w:right w:val="single" w:sz="8" w:space="0" w:color="auto"/>
      </w:pBdr>
      <w:spacing w:before="100" w:beforeAutospacing="1" w:after="100" w:afterAutospacing="1"/>
      <w:ind w:firstLine="0"/>
      <w:textAlignment w:val="center"/>
    </w:pPr>
    <w:rPr>
      <w:rFonts w:eastAsia="Times New Roman"/>
      <w:sz w:val="20"/>
      <w:szCs w:val="20"/>
      <w:lang w:eastAsia="ru-RU"/>
    </w:rPr>
  </w:style>
  <w:style w:type="paragraph" w:customStyle="1" w:styleId="xl84">
    <w:name w:val="xl84"/>
    <w:basedOn w:val="a"/>
    <w:rsid w:val="003960CC"/>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85">
    <w:name w:val="xl85"/>
    <w:basedOn w:val="a"/>
    <w:rsid w:val="003960CC"/>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86">
    <w:name w:val="xl86"/>
    <w:basedOn w:val="a"/>
    <w:rsid w:val="003960CC"/>
    <w:pPr>
      <w:pBdr>
        <w:top w:val="single" w:sz="8" w:space="0" w:color="auto"/>
        <w:left w:val="single" w:sz="8" w:space="0" w:color="auto"/>
      </w:pBdr>
      <w:spacing w:before="100" w:beforeAutospacing="1" w:after="100" w:afterAutospacing="1"/>
      <w:ind w:firstLine="0"/>
      <w:jc w:val="center"/>
      <w:textAlignment w:val="center"/>
    </w:pPr>
    <w:rPr>
      <w:rFonts w:eastAsia="Times New Roman"/>
      <w:sz w:val="20"/>
      <w:szCs w:val="20"/>
      <w:lang w:eastAsia="ru-RU"/>
    </w:rPr>
  </w:style>
  <w:style w:type="paragraph" w:customStyle="1" w:styleId="xl87">
    <w:name w:val="xl87"/>
    <w:basedOn w:val="a"/>
    <w:rsid w:val="003960CC"/>
    <w:pPr>
      <w:pBdr>
        <w:top w:val="single" w:sz="8" w:space="0" w:color="auto"/>
      </w:pBdr>
      <w:spacing w:before="100" w:beforeAutospacing="1" w:after="100" w:afterAutospacing="1"/>
      <w:ind w:firstLine="0"/>
      <w:jc w:val="center"/>
      <w:textAlignment w:val="center"/>
    </w:pPr>
    <w:rPr>
      <w:rFonts w:eastAsia="Times New Roman"/>
      <w:sz w:val="20"/>
      <w:szCs w:val="20"/>
      <w:lang w:eastAsia="ru-RU"/>
    </w:rPr>
  </w:style>
  <w:style w:type="paragraph" w:customStyle="1" w:styleId="xl88">
    <w:name w:val="xl88"/>
    <w:basedOn w:val="a"/>
    <w:rsid w:val="003960CC"/>
    <w:pPr>
      <w:pBdr>
        <w:top w:val="single" w:sz="8" w:space="0" w:color="auto"/>
        <w:right w:val="single" w:sz="8" w:space="0" w:color="auto"/>
      </w:pBdr>
      <w:spacing w:before="100" w:beforeAutospacing="1" w:after="100" w:afterAutospacing="1"/>
      <w:ind w:firstLine="0"/>
      <w:jc w:val="center"/>
      <w:textAlignment w:val="center"/>
    </w:pPr>
    <w:rPr>
      <w:rFonts w:eastAsia="Times New Roman"/>
      <w:sz w:val="20"/>
      <w:szCs w:val="20"/>
      <w:lang w:eastAsia="ru-RU"/>
    </w:rPr>
  </w:style>
  <w:style w:type="paragraph" w:customStyle="1" w:styleId="xl89">
    <w:name w:val="xl89"/>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0"/>
      <w:szCs w:val="20"/>
      <w:lang w:eastAsia="ru-RU"/>
    </w:rPr>
  </w:style>
  <w:style w:type="paragraph" w:customStyle="1" w:styleId="xl90">
    <w:name w:val="xl90"/>
    <w:basedOn w:val="a"/>
    <w:rsid w:val="003960CC"/>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91">
    <w:name w:val="xl91"/>
    <w:basedOn w:val="a"/>
    <w:rsid w:val="003960CC"/>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92">
    <w:name w:val="xl92"/>
    <w:basedOn w:val="a"/>
    <w:rsid w:val="003960CC"/>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93">
    <w:name w:val="xl93"/>
    <w:basedOn w:val="a"/>
    <w:rsid w:val="003960CC"/>
    <w:pPr>
      <w:pBdr>
        <w:left w:val="single" w:sz="4" w:space="0" w:color="auto"/>
        <w:right w:val="single" w:sz="4" w:space="0" w:color="auto"/>
      </w:pBdr>
      <w:spacing w:before="100" w:beforeAutospacing="1" w:after="100" w:afterAutospacing="1"/>
      <w:ind w:firstLine="0"/>
      <w:jc w:val="center"/>
      <w:textAlignment w:val="center"/>
    </w:pPr>
    <w:rPr>
      <w:rFonts w:eastAsia="Times New Roman"/>
      <w:sz w:val="20"/>
      <w:szCs w:val="20"/>
      <w:lang w:eastAsia="ru-RU"/>
    </w:rPr>
  </w:style>
  <w:style w:type="paragraph" w:customStyle="1" w:styleId="xl94">
    <w:name w:val="xl94"/>
    <w:basedOn w:val="a"/>
    <w:rsid w:val="003960CC"/>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sz w:val="20"/>
      <w:szCs w:val="20"/>
      <w:lang w:eastAsia="ru-RU"/>
    </w:rPr>
  </w:style>
  <w:style w:type="paragraph" w:customStyle="1" w:styleId="xl95">
    <w:name w:val="xl95"/>
    <w:basedOn w:val="a"/>
    <w:rsid w:val="003960CC"/>
    <w:pPr>
      <w:pBdr>
        <w:left w:val="single" w:sz="4" w:space="0" w:color="auto"/>
        <w:right w:val="single" w:sz="4" w:space="0" w:color="auto"/>
      </w:pBdr>
      <w:spacing w:before="100" w:beforeAutospacing="1" w:after="100" w:afterAutospacing="1"/>
      <w:ind w:firstLine="0"/>
      <w:jc w:val="center"/>
      <w:textAlignment w:val="center"/>
    </w:pPr>
    <w:rPr>
      <w:rFonts w:eastAsia="Times New Roman"/>
      <w:sz w:val="20"/>
      <w:szCs w:val="20"/>
      <w:lang w:eastAsia="ru-RU"/>
    </w:rPr>
  </w:style>
  <w:style w:type="paragraph" w:customStyle="1" w:styleId="xl96">
    <w:name w:val="xl96"/>
    <w:basedOn w:val="a"/>
    <w:rsid w:val="003960CC"/>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0"/>
      <w:szCs w:val="20"/>
      <w:lang w:eastAsia="ru-RU"/>
    </w:rPr>
  </w:style>
  <w:style w:type="paragraph" w:customStyle="1" w:styleId="xl97">
    <w:name w:val="xl97"/>
    <w:basedOn w:val="a"/>
    <w:rsid w:val="003960CC"/>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sz w:val="20"/>
      <w:szCs w:val="20"/>
      <w:lang w:eastAsia="ru-RU"/>
    </w:rPr>
  </w:style>
  <w:style w:type="paragraph" w:customStyle="1" w:styleId="xl98">
    <w:name w:val="xl98"/>
    <w:basedOn w:val="a"/>
    <w:rsid w:val="003960CC"/>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sz w:val="20"/>
      <w:szCs w:val="20"/>
      <w:lang w:eastAsia="ru-RU"/>
    </w:rPr>
  </w:style>
  <w:style w:type="paragraph" w:customStyle="1" w:styleId="xl99">
    <w:name w:val="xl99"/>
    <w:basedOn w:val="a"/>
    <w:rsid w:val="003960CC"/>
    <w:pPr>
      <w:pBdr>
        <w:left w:val="single" w:sz="4" w:space="0" w:color="auto"/>
        <w:right w:val="single" w:sz="4" w:space="0" w:color="auto"/>
      </w:pBdr>
      <w:spacing w:before="100" w:beforeAutospacing="1" w:after="100" w:afterAutospacing="1"/>
      <w:ind w:firstLine="0"/>
      <w:jc w:val="center"/>
      <w:textAlignment w:val="center"/>
    </w:pPr>
    <w:rPr>
      <w:rFonts w:eastAsia="Times New Roman"/>
      <w:sz w:val="20"/>
      <w:szCs w:val="20"/>
      <w:lang w:eastAsia="ru-RU"/>
    </w:rPr>
  </w:style>
  <w:style w:type="paragraph" w:customStyle="1" w:styleId="xl100">
    <w:name w:val="xl100"/>
    <w:basedOn w:val="a"/>
    <w:rsid w:val="003960CC"/>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0"/>
      <w:szCs w:val="20"/>
      <w:lang w:eastAsia="ru-RU"/>
    </w:rPr>
  </w:style>
  <w:style w:type="paragraph" w:customStyle="1" w:styleId="xl101">
    <w:name w:val="xl101"/>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0"/>
      <w:szCs w:val="20"/>
      <w:lang w:eastAsia="ru-RU"/>
    </w:rPr>
  </w:style>
  <w:style w:type="paragraph" w:customStyle="1" w:styleId="xl102">
    <w:name w:val="xl102"/>
    <w:basedOn w:val="a"/>
    <w:rsid w:val="003960CC"/>
    <w:pPr>
      <w:pBdr>
        <w:top w:val="single" w:sz="4" w:space="0" w:color="auto"/>
      </w:pBdr>
      <w:spacing w:before="100" w:beforeAutospacing="1" w:after="100" w:afterAutospacing="1"/>
      <w:ind w:firstLine="0"/>
      <w:jc w:val="center"/>
      <w:textAlignment w:val="center"/>
    </w:pPr>
    <w:rPr>
      <w:rFonts w:eastAsia="Times New Roman"/>
      <w:sz w:val="20"/>
      <w:szCs w:val="20"/>
      <w:lang w:eastAsia="ru-RU"/>
    </w:rPr>
  </w:style>
  <w:style w:type="paragraph" w:customStyle="1" w:styleId="xl103">
    <w:name w:val="xl103"/>
    <w:basedOn w:val="a"/>
    <w:rsid w:val="003960CC"/>
    <w:pPr>
      <w:pBdr>
        <w:top w:val="single" w:sz="4" w:space="0" w:color="auto"/>
        <w:right w:val="single" w:sz="4" w:space="0" w:color="auto"/>
      </w:pBdr>
      <w:spacing w:before="100" w:beforeAutospacing="1" w:after="100" w:afterAutospacing="1"/>
      <w:ind w:firstLine="0"/>
      <w:jc w:val="center"/>
      <w:textAlignment w:val="center"/>
    </w:pPr>
    <w:rPr>
      <w:rFonts w:eastAsia="Times New Roman"/>
      <w:sz w:val="20"/>
      <w:szCs w:val="20"/>
      <w:lang w:eastAsia="ru-RU"/>
    </w:rPr>
  </w:style>
  <w:style w:type="paragraph" w:customStyle="1" w:styleId="xl104">
    <w:name w:val="xl104"/>
    <w:basedOn w:val="a"/>
    <w:rsid w:val="003960CC"/>
    <w:pPr>
      <w:pBdr>
        <w:top w:val="single" w:sz="4" w:space="0" w:color="auto"/>
      </w:pBdr>
      <w:spacing w:before="100" w:beforeAutospacing="1" w:after="100" w:afterAutospacing="1"/>
      <w:ind w:firstLine="0"/>
      <w:jc w:val="left"/>
      <w:textAlignment w:val="center"/>
    </w:pPr>
    <w:rPr>
      <w:rFonts w:eastAsia="Times New Roman"/>
      <w:sz w:val="20"/>
      <w:szCs w:val="20"/>
      <w:lang w:eastAsia="ru-RU"/>
    </w:rPr>
  </w:style>
  <w:style w:type="paragraph" w:customStyle="1" w:styleId="xl105">
    <w:name w:val="xl105"/>
    <w:basedOn w:val="a"/>
    <w:rsid w:val="003960CC"/>
    <w:pPr>
      <w:pBdr>
        <w:top w:val="single" w:sz="4" w:space="0" w:color="auto"/>
        <w:right w:val="single" w:sz="4" w:space="0" w:color="auto"/>
      </w:pBdr>
      <w:spacing w:before="100" w:beforeAutospacing="1" w:after="100" w:afterAutospacing="1"/>
      <w:ind w:firstLine="0"/>
      <w:jc w:val="left"/>
      <w:textAlignment w:val="center"/>
    </w:pPr>
    <w:rPr>
      <w:rFonts w:eastAsia="Times New Roman"/>
      <w:sz w:val="20"/>
      <w:szCs w:val="20"/>
      <w:lang w:eastAsia="ru-RU"/>
    </w:rPr>
  </w:style>
  <w:style w:type="table" w:styleId="afe">
    <w:name w:val="Table Grid"/>
    <w:basedOn w:val="a1"/>
    <w:uiPriority w:val="59"/>
    <w:rsid w:val="003960CC"/>
    <w:pPr>
      <w:spacing w:after="0"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a"/>
    <w:rsid w:val="003960CC"/>
    <w:pPr>
      <w:spacing w:before="100" w:beforeAutospacing="1" w:after="100" w:afterAutospacing="1"/>
      <w:ind w:firstLine="0"/>
      <w:jc w:val="left"/>
    </w:pPr>
    <w:rPr>
      <w:rFonts w:ascii="Tahoma" w:eastAsia="Times New Roman" w:hAnsi="Tahoma" w:cs="Tahoma"/>
      <w:color w:val="000000"/>
      <w:sz w:val="18"/>
      <w:szCs w:val="18"/>
      <w:lang w:eastAsia="ru-RU"/>
    </w:rPr>
  </w:style>
  <w:style w:type="paragraph" w:customStyle="1" w:styleId="font8">
    <w:name w:val="font8"/>
    <w:basedOn w:val="a"/>
    <w:rsid w:val="003960CC"/>
    <w:pPr>
      <w:spacing w:before="100" w:beforeAutospacing="1" w:after="100" w:afterAutospacing="1"/>
      <w:ind w:firstLine="0"/>
      <w:jc w:val="left"/>
    </w:pPr>
    <w:rPr>
      <w:rFonts w:ascii="Tahoma" w:eastAsia="Times New Roman" w:hAnsi="Tahoma" w:cs="Tahoma"/>
      <w:b/>
      <w:bCs/>
      <w:color w:val="000000"/>
      <w:sz w:val="18"/>
      <w:szCs w:val="18"/>
      <w:lang w:eastAsia="ru-RU"/>
    </w:rPr>
  </w:style>
  <w:style w:type="paragraph" w:customStyle="1" w:styleId="xl442">
    <w:name w:val="xl442"/>
    <w:basedOn w:val="a"/>
    <w:rsid w:val="003960CC"/>
    <w:pPr>
      <w:spacing w:before="100" w:beforeAutospacing="1" w:after="100" w:afterAutospacing="1"/>
      <w:ind w:firstLine="0"/>
      <w:jc w:val="left"/>
    </w:pPr>
    <w:rPr>
      <w:rFonts w:eastAsia="Times New Roman"/>
      <w:lang w:eastAsia="ru-RU"/>
    </w:rPr>
  </w:style>
  <w:style w:type="paragraph" w:customStyle="1" w:styleId="xl443">
    <w:name w:val="xl443"/>
    <w:basedOn w:val="a"/>
    <w:rsid w:val="003960CC"/>
    <w:pPr>
      <w:spacing w:before="100" w:beforeAutospacing="1" w:after="100" w:afterAutospacing="1"/>
      <w:ind w:firstLine="0"/>
      <w:jc w:val="center"/>
    </w:pPr>
    <w:rPr>
      <w:rFonts w:eastAsia="Times New Roman"/>
      <w:lang w:eastAsia="ru-RU"/>
    </w:rPr>
  </w:style>
  <w:style w:type="paragraph" w:customStyle="1" w:styleId="xl444">
    <w:name w:val="xl444"/>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445">
    <w:name w:val="xl445"/>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pPr>
    <w:rPr>
      <w:rFonts w:eastAsia="Times New Roman"/>
      <w:lang w:eastAsia="ru-RU"/>
    </w:rPr>
  </w:style>
  <w:style w:type="paragraph" w:customStyle="1" w:styleId="xl446">
    <w:name w:val="xl446"/>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447">
    <w:name w:val="xl447"/>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pPr>
    <w:rPr>
      <w:rFonts w:eastAsia="Times New Roman"/>
      <w:lang w:eastAsia="ru-RU"/>
    </w:rPr>
  </w:style>
  <w:style w:type="paragraph" w:customStyle="1" w:styleId="xl448">
    <w:name w:val="xl448"/>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lang w:eastAsia="ru-RU"/>
    </w:rPr>
  </w:style>
  <w:style w:type="paragraph" w:customStyle="1" w:styleId="xl449">
    <w:name w:val="xl449"/>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lang w:eastAsia="ru-RU"/>
    </w:rPr>
  </w:style>
  <w:style w:type="paragraph" w:customStyle="1" w:styleId="xl450">
    <w:name w:val="xl450"/>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451">
    <w:name w:val="xl451"/>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lang w:eastAsia="ru-RU"/>
    </w:rPr>
  </w:style>
  <w:style w:type="paragraph" w:customStyle="1" w:styleId="xl452">
    <w:name w:val="xl452"/>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453">
    <w:name w:val="xl453"/>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lang w:eastAsia="ru-RU"/>
    </w:rPr>
  </w:style>
  <w:style w:type="paragraph" w:customStyle="1" w:styleId="xl454">
    <w:name w:val="xl454"/>
    <w:basedOn w:val="a"/>
    <w:rsid w:val="003960CC"/>
    <w:pPr>
      <w:pBdr>
        <w:top w:val="single" w:sz="4" w:space="0" w:color="auto"/>
        <w:left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455">
    <w:name w:val="xl455"/>
    <w:basedOn w:val="a"/>
    <w:rsid w:val="003960CC"/>
    <w:pPr>
      <w:spacing w:before="100" w:beforeAutospacing="1" w:after="100" w:afterAutospacing="1"/>
      <w:ind w:firstLine="0"/>
      <w:jc w:val="center"/>
    </w:pPr>
    <w:rPr>
      <w:rFonts w:eastAsia="Times New Roman"/>
      <w:lang w:eastAsia="ru-RU"/>
    </w:rPr>
  </w:style>
  <w:style w:type="paragraph" w:customStyle="1" w:styleId="xl456">
    <w:name w:val="xl456"/>
    <w:basedOn w:val="a"/>
    <w:rsid w:val="003960CC"/>
    <w:pPr>
      <w:spacing w:before="100" w:beforeAutospacing="1" w:after="100" w:afterAutospacing="1"/>
      <w:ind w:firstLine="0"/>
      <w:jc w:val="left"/>
    </w:pPr>
    <w:rPr>
      <w:rFonts w:eastAsia="Times New Roman"/>
      <w:b/>
      <w:bCs/>
      <w:i/>
      <w:iCs/>
      <w:lang w:eastAsia="ru-RU"/>
    </w:rPr>
  </w:style>
  <w:style w:type="paragraph" w:customStyle="1" w:styleId="xl457">
    <w:name w:val="xl457"/>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lang w:eastAsia="ru-RU"/>
    </w:rPr>
  </w:style>
  <w:style w:type="paragraph" w:customStyle="1" w:styleId="xl458">
    <w:name w:val="xl458"/>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459">
    <w:name w:val="xl459"/>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460">
    <w:name w:val="xl460"/>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lang w:eastAsia="ru-RU"/>
    </w:rPr>
  </w:style>
  <w:style w:type="paragraph" w:customStyle="1" w:styleId="xl461">
    <w:name w:val="xl461"/>
    <w:basedOn w:val="a"/>
    <w:rsid w:val="003960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lang w:eastAsia="ru-RU"/>
    </w:rPr>
  </w:style>
  <w:style w:type="paragraph" w:customStyle="1" w:styleId="xl462">
    <w:name w:val="xl462"/>
    <w:basedOn w:val="a"/>
    <w:rsid w:val="003960CC"/>
    <w:pPr>
      <w:spacing w:before="100" w:beforeAutospacing="1" w:after="100" w:afterAutospacing="1"/>
      <w:ind w:firstLine="0"/>
      <w:jc w:val="left"/>
    </w:pPr>
    <w:rPr>
      <w:rFonts w:eastAsia="Times New Roman"/>
      <w:lang w:eastAsia="ru-RU"/>
    </w:rPr>
  </w:style>
  <w:style w:type="paragraph" w:customStyle="1" w:styleId="xl463">
    <w:name w:val="xl463"/>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olor w:val="C00000"/>
      <w:lang w:eastAsia="ru-RU"/>
    </w:rPr>
  </w:style>
  <w:style w:type="paragraph" w:customStyle="1" w:styleId="xl464">
    <w:name w:val="xl464"/>
    <w:basedOn w:val="a"/>
    <w:rsid w:val="003960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lang w:eastAsia="ru-RU"/>
    </w:rPr>
  </w:style>
  <w:style w:type="paragraph" w:customStyle="1" w:styleId="xl465">
    <w:name w:val="xl465"/>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lang w:eastAsia="ru-RU"/>
    </w:rPr>
  </w:style>
  <w:style w:type="paragraph" w:customStyle="1" w:styleId="xl466">
    <w:name w:val="xl466"/>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pPr>
    <w:rPr>
      <w:rFonts w:eastAsia="Times New Roman"/>
      <w:lang w:eastAsia="ru-RU"/>
    </w:rPr>
  </w:style>
  <w:style w:type="paragraph" w:customStyle="1" w:styleId="xl467">
    <w:name w:val="xl467"/>
    <w:basedOn w:val="a"/>
    <w:rsid w:val="003960CC"/>
    <w:pPr>
      <w:spacing w:before="100" w:beforeAutospacing="1" w:after="100" w:afterAutospacing="1"/>
      <w:ind w:firstLine="0"/>
      <w:jc w:val="center"/>
    </w:pPr>
    <w:rPr>
      <w:rFonts w:eastAsia="Times New Roman"/>
      <w:lang w:eastAsia="ru-RU"/>
    </w:rPr>
  </w:style>
  <w:style w:type="paragraph" w:customStyle="1" w:styleId="xl468">
    <w:name w:val="xl468"/>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469">
    <w:name w:val="xl469"/>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pPr>
    <w:rPr>
      <w:rFonts w:eastAsia="Times New Roman"/>
      <w:lang w:eastAsia="ru-RU"/>
    </w:rPr>
  </w:style>
  <w:style w:type="paragraph" w:customStyle="1" w:styleId="xl470">
    <w:name w:val="xl470"/>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471">
    <w:name w:val="xl471"/>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472">
    <w:name w:val="xl472"/>
    <w:basedOn w:val="a"/>
    <w:rsid w:val="003960CC"/>
    <w:pPr>
      <w:spacing w:before="100" w:beforeAutospacing="1" w:after="100" w:afterAutospacing="1"/>
      <w:ind w:firstLine="0"/>
      <w:jc w:val="left"/>
    </w:pPr>
    <w:rPr>
      <w:rFonts w:eastAsia="Times New Roman"/>
      <w:lang w:eastAsia="ru-RU"/>
    </w:rPr>
  </w:style>
  <w:style w:type="paragraph" w:customStyle="1" w:styleId="xl473">
    <w:name w:val="xl473"/>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pPr>
    <w:rPr>
      <w:rFonts w:eastAsia="Times New Roman"/>
      <w:lang w:eastAsia="ru-RU"/>
    </w:rPr>
  </w:style>
  <w:style w:type="paragraph" w:customStyle="1" w:styleId="xl474">
    <w:name w:val="xl474"/>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lang w:eastAsia="ru-RU"/>
    </w:rPr>
  </w:style>
  <w:style w:type="paragraph" w:customStyle="1" w:styleId="xl475">
    <w:name w:val="xl475"/>
    <w:basedOn w:val="a"/>
    <w:rsid w:val="003960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lang w:eastAsia="ru-RU"/>
    </w:rPr>
  </w:style>
  <w:style w:type="paragraph" w:customStyle="1" w:styleId="xl476">
    <w:name w:val="xl476"/>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477">
    <w:name w:val="xl477"/>
    <w:basedOn w:val="a"/>
    <w:rsid w:val="003960CC"/>
    <w:pPr>
      <w:spacing w:before="100" w:beforeAutospacing="1" w:after="100" w:afterAutospacing="1"/>
      <w:ind w:firstLine="0"/>
      <w:jc w:val="left"/>
    </w:pPr>
    <w:rPr>
      <w:rFonts w:eastAsia="Times New Roman"/>
      <w:lang w:eastAsia="ru-RU"/>
    </w:rPr>
  </w:style>
  <w:style w:type="paragraph" w:customStyle="1" w:styleId="xl478">
    <w:name w:val="xl478"/>
    <w:basedOn w:val="a"/>
    <w:rsid w:val="003960C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ind w:firstLine="0"/>
      <w:jc w:val="center"/>
    </w:pPr>
    <w:rPr>
      <w:rFonts w:eastAsia="Times New Roman"/>
      <w:lang w:eastAsia="ru-RU"/>
    </w:rPr>
  </w:style>
  <w:style w:type="paragraph" w:customStyle="1" w:styleId="xl479">
    <w:name w:val="xl479"/>
    <w:basedOn w:val="a"/>
    <w:rsid w:val="003960C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ind w:firstLine="0"/>
      <w:jc w:val="left"/>
    </w:pPr>
    <w:rPr>
      <w:rFonts w:eastAsia="Times New Roman"/>
      <w:lang w:eastAsia="ru-RU"/>
    </w:rPr>
  </w:style>
  <w:style w:type="paragraph" w:customStyle="1" w:styleId="xl480">
    <w:name w:val="xl480"/>
    <w:basedOn w:val="a"/>
    <w:rsid w:val="003960CC"/>
    <w:pPr>
      <w:shd w:val="clear" w:color="000000" w:fill="E2EFDA"/>
      <w:spacing w:before="100" w:beforeAutospacing="1" w:after="100" w:afterAutospacing="1"/>
      <w:ind w:firstLine="0"/>
      <w:jc w:val="center"/>
    </w:pPr>
    <w:rPr>
      <w:rFonts w:eastAsia="Times New Roman"/>
      <w:b/>
      <w:bCs/>
      <w:i/>
      <w:iCs/>
      <w:lang w:eastAsia="ru-RU"/>
    </w:rPr>
  </w:style>
  <w:style w:type="paragraph" w:customStyle="1" w:styleId="xl481">
    <w:name w:val="xl481"/>
    <w:basedOn w:val="a"/>
    <w:rsid w:val="003960CC"/>
    <w:pPr>
      <w:shd w:val="clear" w:color="000000" w:fill="E2EFDA"/>
      <w:spacing w:before="100" w:beforeAutospacing="1" w:after="100" w:afterAutospacing="1"/>
      <w:ind w:firstLine="0"/>
      <w:jc w:val="center"/>
    </w:pPr>
    <w:rPr>
      <w:rFonts w:eastAsia="Times New Roman"/>
      <w:b/>
      <w:bCs/>
      <w:i/>
      <w:iCs/>
      <w:lang w:eastAsia="ru-RU"/>
    </w:rPr>
  </w:style>
  <w:style w:type="paragraph" w:customStyle="1" w:styleId="xl482">
    <w:name w:val="xl482"/>
    <w:basedOn w:val="a"/>
    <w:rsid w:val="003960CC"/>
    <w:pPr>
      <w:shd w:val="clear" w:color="000000" w:fill="E2EFDA"/>
      <w:spacing w:before="100" w:beforeAutospacing="1" w:after="100" w:afterAutospacing="1"/>
      <w:ind w:firstLine="0"/>
      <w:jc w:val="center"/>
    </w:pPr>
    <w:rPr>
      <w:rFonts w:eastAsia="Times New Roman"/>
      <w:b/>
      <w:bCs/>
      <w:i/>
      <w:iCs/>
      <w:lang w:eastAsia="ru-RU"/>
    </w:rPr>
  </w:style>
  <w:style w:type="paragraph" w:customStyle="1" w:styleId="xl483">
    <w:name w:val="xl483"/>
    <w:basedOn w:val="a"/>
    <w:rsid w:val="003960C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left"/>
    </w:pPr>
    <w:rPr>
      <w:rFonts w:eastAsia="Times New Roman"/>
      <w:lang w:eastAsia="ru-RU"/>
    </w:rPr>
  </w:style>
  <w:style w:type="paragraph" w:customStyle="1" w:styleId="xl484">
    <w:name w:val="xl484"/>
    <w:basedOn w:val="a"/>
    <w:rsid w:val="003960CC"/>
    <w:pPr>
      <w:shd w:val="clear" w:color="000000" w:fill="E2EFDA"/>
      <w:spacing w:before="100" w:beforeAutospacing="1" w:after="100" w:afterAutospacing="1"/>
      <w:ind w:firstLine="0"/>
      <w:jc w:val="left"/>
    </w:pPr>
    <w:rPr>
      <w:rFonts w:eastAsia="Times New Roman"/>
      <w:lang w:eastAsia="ru-RU"/>
    </w:rPr>
  </w:style>
  <w:style w:type="paragraph" w:customStyle="1" w:styleId="xl485">
    <w:name w:val="xl485"/>
    <w:basedOn w:val="a"/>
    <w:rsid w:val="003960C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lang w:eastAsia="ru-RU"/>
    </w:rPr>
  </w:style>
  <w:style w:type="paragraph" w:customStyle="1" w:styleId="xl486">
    <w:name w:val="xl486"/>
    <w:basedOn w:val="a"/>
    <w:rsid w:val="003960C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left"/>
    </w:pPr>
    <w:rPr>
      <w:rFonts w:eastAsia="Times New Roman"/>
      <w:lang w:eastAsia="ru-RU"/>
    </w:rPr>
  </w:style>
  <w:style w:type="paragraph" w:customStyle="1" w:styleId="xl487">
    <w:name w:val="xl487"/>
    <w:basedOn w:val="a"/>
    <w:rsid w:val="003960C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center"/>
    </w:pPr>
    <w:rPr>
      <w:rFonts w:eastAsia="Times New Roman"/>
      <w:lang w:eastAsia="ru-RU"/>
    </w:rPr>
  </w:style>
  <w:style w:type="paragraph" w:customStyle="1" w:styleId="xl488">
    <w:name w:val="xl488"/>
    <w:basedOn w:val="a"/>
    <w:rsid w:val="003960CC"/>
    <w:pPr>
      <w:shd w:val="clear" w:color="000000" w:fill="DDEBF7"/>
      <w:spacing w:before="100" w:beforeAutospacing="1" w:after="100" w:afterAutospacing="1"/>
      <w:ind w:firstLine="0"/>
      <w:jc w:val="left"/>
    </w:pPr>
    <w:rPr>
      <w:rFonts w:eastAsia="Times New Roman"/>
      <w:lang w:eastAsia="ru-RU"/>
    </w:rPr>
  </w:style>
  <w:style w:type="paragraph" w:customStyle="1" w:styleId="xl489">
    <w:name w:val="xl489"/>
    <w:basedOn w:val="a"/>
    <w:rsid w:val="003960C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left"/>
    </w:pPr>
    <w:rPr>
      <w:rFonts w:eastAsia="Times New Roman"/>
      <w:lang w:eastAsia="ru-RU"/>
    </w:rPr>
  </w:style>
  <w:style w:type="paragraph" w:customStyle="1" w:styleId="xl490">
    <w:name w:val="xl490"/>
    <w:basedOn w:val="a"/>
    <w:rsid w:val="003960C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lang w:eastAsia="ru-RU"/>
    </w:rPr>
  </w:style>
  <w:style w:type="paragraph" w:customStyle="1" w:styleId="xl491">
    <w:name w:val="xl491"/>
    <w:basedOn w:val="a"/>
    <w:rsid w:val="003960CC"/>
    <w:pPr>
      <w:shd w:val="clear" w:color="000000" w:fill="E2EFDA"/>
      <w:spacing w:before="100" w:beforeAutospacing="1" w:after="100" w:afterAutospacing="1"/>
      <w:ind w:firstLine="0"/>
      <w:jc w:val="left"/>
    </w:pPr>
    <w:rPr>
      <w:rFonts w:eastAsia="Times New Roman"/>
      <w:lang w:eastAsia="ru-RU"/>
    </w:rPr>
  </w:style>
  <w:style w:type="paragraph" w:customStyle="1" w:styleId="xl492">
    <w:name w:val="xl492"/>
    <w:basedOn w:val="a"/>
    <w:rsid w:val="003960C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left"/>
    </w:pPr>
    <w:rPr>
      <w:rFonts w:eastAsia="Times New Roman"/>
      <w:lang w:eastAsia="ru-RU"/>
    </w:rPr>
  </w:style>
  <w:style w:type="paragraph" w:customStyle="1" w:styleId="xl493">
    <w:name w:val="xl493"/>
    <w:basedOn w:val="a"/>
    <w:rsid w:val="003960CC"/>
    <w:pPr>
      <w:shd w:val="clear" w:color="000000" w:fill="E2EFDA"/>
      <w:spacing w:before="100" w:beforeAutospacing="1" w:after="100" w:afterAutospacing="1"/>
      <w:ind w:firstLine="0"/>
      <w:jc w:val="left"/>
    </w:pPr>
    <w:rPr>
      <w:rFonts w:eastAsia="Times New Roman"/>
      <w:lang w:eastAsia="ru-RU"/>
    </w:rPr>
  </w:style>
  <w:style w:type="paragraph" w:customStyle="1" w:styleId="xl494">
    <w:name w:val="xl494"/>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textAlignment w:val="center"/>
    </w:pPr>
    <w:rPr>
      <w:rFonts w:eastAsia="Times New Roman"/>
      <w:lang w:eastAsia="ru-RU"/>
    </w:rPr>
  </w:style>
  <w:style w:type="paragraph" w:customStyle="1" w:styleId="xl495">
    <w:name w:val="xl495"/>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496">
    <w:name w:val="xl496"/>
    <w:basedOn w:val="a"/>
    <w:rsid w:val="003960C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lang w:eastAsia="ru-RU"/>
    </w:rPr>
  </w:style>
  <w:style w:type="paragraph" w:customStyle="1" w:styleId="xl497">
    <w:name w:val="xl497"/>
    <w:basedOn w:val="a"/>
    <w:rsid w:val="003960CC"/>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498">
    <w:name w:val="xl498"/>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b/>
      <w:bCs/>
      <w:color w:val="7030A0"/>
      <w:lang w:eastAsia="ru-RU"/>
    </w:rPr>
  </w:style>
  <w:style w:type="paragraph" w:customStyle="1" w:styleId="xl499">
    <w:name w:val="xl499"/>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textAlignment w:val="center"/>
    </w:pPr>
    <w:rPr>
      <w:rFonts w:eastAsia="Times New Roman"/>
      <w:color w:val="7030A0"/>
      <w:lang w:eastAsia="ru-RU"/>
    </w:rPr>
  </w:style>
  <w:style w:type="paragraph" w:customStyle="1" w:styleId="xl500">
    <w:name w:val="xl500"/>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textAlignment w:val="center"/>
    </w:pPr>
    <w:rPr>
      <w:rFonts w:eastAsia="Times New Roman"/>
      <w:color w:val="7030A0"/>
      <w:lang w:eastAsia="ru-RU"/>
    </w:rPr>
  </w:style>
  <w:style w:type="paragraph" w:customStyle="1" w:styleId="xl501">
    <w:name w:val="xl501"/>
    <w:basedOn w:val="a"/>
    <w:rsid w:val="003960C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ind w:firstLine="0"/>
      <w:jc w:val="center"/>
    </w:pPr>
    <w:rPr>
      <w:rFonts w:eastAsia="Times New Roman"/>
      <w:lang w:eastAsia="ru-RU"/>
    </w:rPr>
  </w:style>
  <w:style w:type="paragraph" w:customStyle="1" w:styleId="xl502">
    <w:name w:val="xl502"/>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503">
    <w:name w:val="xl503"/>
    <w:basedOn w:val="a"/>
    <w:rsid w:val="003960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lang w:eastAsia="ru-RU"/>
    </w:rPr>
  </w:style>
  <w:style w:type="paragraph" w:customStyle="1" w:styleId="xl504">
    <w:name w:val="xl504"/>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olor w:val="FF0000"/>
      <w:lang w:eastAsia="ru-RU"/>
    </w:rPr>
  </w:style>
  <w:style w:type="paragraph" w:customStyle="1" w:styleId="xl505">
    <w:name w:val="xl505"/>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b/>
      <w:bCs/>
      <w:sz w:val="28"/>
      <w:szCs w:val="28"/>
      <w:lang w:eastAsia="ru-RU"/>
    </w:rPr>
  </w:style>
  <w:style w:type="paragraph" w:customStyle="1" w:styleId="xl506">
    <w:name w:val="xl506"/>
    <w:basedOn w:val="a"/>
    <w:rsid w:val="003960CC"/>
    <w:pPr>
      <w:pBdr>
        <w:top w:val="single" w:sz="4" w:space="0" w:color="auto"/>
        <w:left w:val="single" w:sz="4" w:space="0" w:color="auto"/>
        <w:bottom w:val="single" w:sz="4" w:space="0" w:color="auto"/>
      </w:pBdr>
      <w:spacing w:before="100" w:beforeAutospacing="1" w:after="100" w:afterAutospacing="1"/>
      <w:ind w:firstLine="0"/>
      <w:jc w:val="center"/>
    </w:pPr>
    <w:rPr>
      <w:rFonts w:eastAsia="Times New Roman"/>
      <w:b/>
      <w:bCs/>
      <w:lang w:eastAsia="ru-RU"/>
    </w:rPr>
  </w:style>
  <w:style w:type="paragraph" w:customStyle="1" w:styleId="xl507">
    <w:name w:val="xl507"/>
    <w:basedOn w:val="a"/>
    <w:rsid w:val="003960CC"/>
    <w:pPr>
      <w:pBdr>
        <w:top w:val="single" w:sz="4" w:space="0" w:color="auto"/>
        <w:bottom w:val="single" w:sz="4" w:space="0" w:color="auto"/>
      </w:pBdr>
      <w:spacing w:before="100" w:beforeAutospacing="1" w:after="100" w:afterAutospacing="1"/>
      <w:ind w:firstLine="0"/>
      <w:jc w:val="center"/>
    </w:pPr>
    <w:rPr>
      <w:rFonts w:eastAsia="Times New Roman"/>
      <w:b/>
      <w:bCs/>
      <w:lang w:eastAsia="ru-RU"/>
    </w:rPr>
  </w:style>
  <w:style w:type="paragraph" w:customStyle="1" w:styleId="xl508">
    <w:name w:val="xl508"/>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509">
    <w:name w:val="xl509"/>
    <w:basedOn w:val="a"/>
    <w:rsid w:val="003960C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lang w:eastAsia="ru-RU"/>
    </w:rPr>
  </w:style>
  <w:style w:type="paragraph" w:customStyle="1" w:styleId="xl510">
    <w:name w:val="xl510"/>
    <w:basedOn w:val="a"/>
    <w:rsid w:val="003960CC"/>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511">
    <w:name w:val="xl511"/>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b/>
      <w:bCs/>
      <w:color w:val="7030A0"/>
      <w:lang w:eastAsia="ru-RU"/>
    </w:rPr>
  </w:style>
  <w:style w:type="paragraph" w:customStyle="1" w:styleId="xl512">
    <w:name w:val="xl512"/>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textAlignment w:val="center"/>
    </w:pPr>
    <w:rPr>
      <w:rFonts w:eastAsia="Times New Roman"/>
      <w:color w:val="7030A0"/>
      <w:lang w:eastAsia="ru-RU"/>
    </w:rPr>
  </w:style>
  <w:style w:type="paragraph" w:customStyle="1" w:styleId="xl513">
    <w:name w:val="xl513"/>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textAlignment w:val="center"/>
    </w:pPr>
    <w:rPr>
      <w:rFonts w:eastAsia="Times New Roman"/>
      <w:color w:val="7030A0"/>
      <w:lang w:eastAsia="ru-RU"/>
    </w:rPr>
  </w:style>
  <w:style w:type="paragraph" w:customStyle="1" w:styleId="xl514">
    <w:name w:val="xl514"/>
    <w:basedOn w:val="a"/>
    <w:rsid w:val="003960C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ind w:firstLine="0"/>
      <w:jc w:val="center"/>
    </w:pPr>
    <w:rPr>
      <w:rFonts w:eastAsia="Times New Roman"/>
      <w:lang w:eastAsia="ru-RU"/>
    </w:rPr>
  </w:style>
  <w:style w:type="paragraph" w:customStyle="1" w:styleId="xl515">
    <w:name w:val="xl515"/>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516">
    <w:name w:val="xl516"/>
    <w:basedOn w:val="a"/>
    <w:rsid w:val="003960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lang w:eastAsia="ru-RU"/>
    </w:rPr>
  </w:style>
  <w:style w:type="paragraph" w:customStyle="1" w:styleId="xl517">
    <w:name w:val="xl517"/>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olor w:val="FF0000"/>
      <w:lang w:eastAsia="ru-RU"/>
    </w:rPr>
  </w:style>
  <w:style w:type="paragraph" w:customStyle="1" w:styleId="xl518">
    <w:name w:val="xl518"/>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b/>
      <w:bCs/>
      <w:sz w:val="28"/>
      <w:szCs w:val="28"/>
      <w:lang w:eastAsia="ru-RU"/>
    </w:rPr>
  </w:style>
  <w:style w:type="paragraph" w:customStyle="1" w:styleId="xl519">
    <w:name w:val="xl519"/>
    <w:basedOn w:val="a"/>
    <w:rsid w:val="003960CC"/>
    <w:pPr>
      <w:pBdr>
        <w:top w:val="single" w:sz="4" w:space="0" w:color="auto"/>
        <w:left w:val="single" w:sz="4" w:space="0" w:color="auto"/>
        <w:bottom w:val="single" w:sz="4" w:space="0" w:color="auto"/>
      </w:pBdr>
      <w:spacing w:before="100" w:beforeAutospacing="1" w:after="100" w:afterAutospacing="1"/>
      <w:ind w:firstLine="0"/>
      <w:jc w:val="center"/>
    </w:pPr>
    <w:rPr>
      <w:rFonts w:eastAsia="Times New Roman"/>
      <w:b/>
      <w:bCs/>
      <w:lang w:eastAsia="ru-RU"/>
    </w:rPr>
  </w:style>
  <w:style w:type="paragraph" w:customStyle="1" w:styleId="xl520">
    <w:name w:val="xl520"/>
    <w:basedOn w:val="a"/>
    <w:rsid w:val="003960CC"/>
    <w:pPr>
      <w:pBdr>
        <w:top w:val="single" w:sz="4" w:space="0" w:color="auto"/>
        <w:bottom w:val="single" w:sz="4" w:space="0" w:color="auto"/>
      </w:pBdr>
      <w:spacing w:before="100" w:beforeAutospacing="1" w:after="100" w:afterAutospacing="1"/>
      <w:ind w:firstLine="0"/>
      <w:jc w:val="center"/>
    </w:pPr>
    <w:rPr>
      <w:rFonts w:eastAsia="Times New Roman"/>
      <w:b/>
      <w:bCs/>
      <w:lang w:eastAsia="ru-RU"/>
    </w:rPr>
  </w:style>
  <w:style w:type="paragraph" w:styleId="aff">
    <w:name w:val="TOC Heading"/>
    <w:basedOn w:val="1"/>
    <w:next w:val="a"/>
    <w:uiPriority w:val="39"/>
    <w:unhideWhenUsed/>
    <w:qFormat/>
    <w:rsid w:val="003960CC"/>
    <w:pPr>
      <w:pageBreakBefore w:val="0"/>
      <w:numPr>
        <w:numId w:val="0"/>
      </w:numPr>
      <w:spacing w:before="240" w:after="0" w:line="259" w:lineRule="auto"/>
      <w:jc w:val="left"/>
      <w:outlineLvl w:val="9"/>
    </w:pPr>
    <w:rPr>
      <w:rFonts w:asciiTheme="majorHAnsi" w:hAnsiTheme="majorHAnsi" w:cstheme="majorBidi"/>
      <w:b w:val="0"/>
      <w:bCs w:val="0"/>
      <w:color w:val="2F5496" w:themeColor="accent1" w:themeShade="BF"/>
      <w:sz w:val="32"/>
      <w:szCs w:val="32"/>
      <w:lang w:eastAsia="ru-RU"/>
    </w:rPr>
  </w:style>
  <w:style w:type="character" w:customStyle="1" w:styleId="aff0">
    <w:name w:val="Таблица Знак"/>
    <w:link w:val="aff1"/>
    <w:locked/>
    <w:rsid w:val="003960CC"/>
    <w:rPr>
      <w:rFonts w:ascii="Times New Roman" w:eastAsia="Times New Roman" w:hAnsi="Times New Roman"/>
      <w:b/>
      <w:bCs/>
      <w:color w:val="000000"/>
      <w:lang w:val="x-none"/>
    </w:rPr>
  </w:style>
  <w:style w:type="paragraph" w:customStyle="1" w:styleId="aff1">
    <w:name w:val="Таблица"/>
    <w:basedOn w:val="a"/>
    <w:link w:val="aff0"/>
    <w:qFormat/>
    <w:rsid w:val="003960CC"/>
    <w:pPr>
      <w:ind w:firstLine="0"/>
      <w:contextualSpacing/>
      <w:jc w:val="center"/>
    </w:pPr>
    <w:rPr>
      <w:rFonts w:eastAsia="Times New Roman" w:cstheme="minorBidi"/>
      <w:b/>
      <w:bCs/>
      <w:color w:val="000000"/>
      <w:sz w:val="22"/>
      <w:szCs w:val="22"/>
      <w:lang w:val="x-none"/>
    </w:rPr>
  </w:style>
  <w:style w:type="paragraph" w:customStyle="1" w:styleId="xl106">
    <w:name w:val="xl106"/>
    <w:basedOn w:val="a"/>
    <w:rsid w:val="003960C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left"/>
    </w:pPr>
    <w:rPr>
      <w:rFonts w:eastAsia="Times New Roman"/>
      <w:lang w:eastAsia="ru-RU"/>
    </w:rPr>
  </w:style>
  <w:style w:type="paragraph" w:customStyle="1" w:styleId="xl107">
    <w:name w:val="xl107"/>
    <w:basedOn w:val="a"/>
    <w:rsid w:val="003960C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center"/>
    </w:pPr>
    <w:rPr>
      <w:rFonts w:eastAsia="Times New Roman"/>
      <w:lang w:eastAsia="ru-RU"/>
    </w:rPr>
  </w:style>
  <w:style w:type="paragraph" w:customStyle="1" w:styleId="xl108">
    <w:name w:val="xl108"/>
    <w:basedOn w:val="a"/>
    <w:rsid w:val="003960C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center"/>
    </w:pPr>
    <w:rPr>
      <w:rFonts w:eastAsia="Times New Roman"/>
      <w:lang w:eastAsia="ru-RU"/>
    </w:rPr>
  </w:style>
  <w:style w:type="paragraph" w:customStyle="1" w:styleId="xl109">
    <w:name w:val="xl109"/>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110">
    <w:name w:val="xl110"/>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111">
    <w:name w:val="xl111"/>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112">
    <w:name w:val="xl112"/>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lang w:eastAsia="ru-RU"/>
    </w:rPr>
  </w:style>
  <w:style w:type="paragraph" w:customStyle="1" w:styleId="xl113">
    <w:name w:val="xl113"/>
    <w:basedOn w:val="a"/>
    <w:rsid w:val="003960CC"/>
    <w:pPr>
      <w:spacing w:before="100" w:beforeAutospacing="1" w:after="100" w:afterAutospacing="1"/>
      <w:ind w:firstLine="0"/>
      <w:jc w:val="center"/>
    </w:pPr>
    <w:rPr>
      <w:rFonts w:eastAsia="Times New Roman"/>
      <w:lang w:eastAsia="ru-RU"/>
    </w:rPr>
  </w:style>
  <w:style w:type="paragraph" w:customStyle="1" w:styleId="xl114">
    <w:name w:val="xl114"/>
    <w:basedOn w:val="a"/>
    <w:rsid w:val="003960CC"/>
    <w:pPr>
      <w:pBdr>
        <w:top w:val="single" w:sz="4" w:space="0" w:color="auto"/>
        <w:left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115">
    <w:name w:val="xl115"/>
    <w:basedOn w:val="a"/>
    <w:rsid w:val="003960CC"/>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116">
    <w:name w:val="xl116"/>
    <w:basedOn w:val="a"/>
    <w:rsid w:val="003960CC"/>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117">
    <w:name w:val="xl117"/>
    <w:basedOn w:val="a"/>
    <w:rsid w:val="003960CC"/>
    <w:pPr>
      <w:spacing w:before="100" w:beforeAutospacing="1" w:after="100" w:afterAutospacing="1"/>
      <w:ind w:firstLine="0"/>
      <w:jc w:val="center"/>
    </w:pPr>
    <w:rPr>
      <w:rFonts w:eastAsia="Times New Roman"/>
      <w:lang w:eastAsia="ru-RU"/>
    </w:rPr>
  </w:style>
  <w:style w:type="paragraph" w:customStyle="1" w:styleId="xl118">
    <w:name w:val="xl118"/>
    <w:basedOn w:val="a"/>
    <w:rsid w:val="003960CC"/>
    <w:pPr>
      <w:spacing w:before="100" w:beforeAutospacing="1" w:after="100" w:afterAutospacing="1"/>
      <w:ind w:firstLine="0"/>
      <w:jc w:val="center"/>
    </w:pPr>
    <w:rPr>
      <w:rFonts w:eastAsia="Times New Roman"/>
      <w:lang w:eastAsia="ru-RU"/>
    </w:rPr>
  </w:style>
  <w:style w:type="paragraph" w:customStyle="1" w:styleId="xl119">
    <w:name w:val="xl119"/>
    <w:basedOn w:val="a"/>
    <w:rsid w:val="003960CC"/>
    <w:pPr>
      <w:spacing w:before="100" w:beforeAutospacing="1" w:after="100" w:afterAutospacing="1"/>
      <w:ind w:firstLine="0"/>
      <w:jc w:val="left"/>
    </w:pPr>
    <w:rPr>
      <w:rFonts w:eastAsia="Times New Roman"/>
      <w:b/>
      <w:bCs/>
      <w:i/>
      <w:iCs/>
      <w:lang w:eastAsia="ru-RU"/>
    </w:rPr>
  </w:style>
  <w:style w:type="paragraph" w:customStyle="1" w:styleId="xl120">
    <w:name w:val="xl120"/>
    <w:basedOn w:val="a"/>
    <w:rsid w:val="003960CC"/>
    <w:pPr>
      <w:spacing w:before="100" w:beforeAutospacing="1" w:after="100" w:afterAutospacing="1"/>
      <w:ind w:firstLine="0"/>
      <w:jc w:val="center"/>
    </w:pPr>
    <w:rPr>
      <w:rFonts w:eastAsia="Times New Roman"/>
      <w:b/>
      <w:bCs/>
      <w:i/>
      <w:iCs/>
      <w:lang w:eastAsia="ru-RU"/>
    </w:rPr>
  </w:style>
  <w:style w:type="paragraph" w:customStyle="1" w:styleId="xl121">
    <w:name w:val="xl121"/>
    <w:basedOn w:val="a"/>
    <w:rsid w:val="003960CC"/>
    <w:pPr>
      <w:shd w:val="clear" w:color="000000" w:fill="E2EFDA"/>
      <w:spacing w:before="100" w:beforeAutospacing="1" w:after="100" w:afterAutospacing="1"/>
      <w:ind w:firstLine="0"/>
      <w:jc w:val="center"/>
    </w:pPr>
    <w:rPr>
      <w:rFonts w:eastAsia="Times New Roman"/>
      <w:b/>
      <w:bCs/>
      <w:i/>
      <w:iCs/>
      <w:lang w:eastAsia="ru-RU"/>
    </w:rPr>
  </w:style>
  <w:style w:type="paragraph" w:customStyle="1" w:styleId="xl122">
    <w:name w:val="xl122"/>
    <w:basedOn w:val="a"/>
    <w:rsid w:val="003960CC"/>
    <w:pPr>
      <w:spacing w:before="100" w:beforeAutospacing="1" w:after="100" w:afterAutospacing="1"/>
      <w:ind w:firstLine="0"/>
      <w:jc w:val="center"/>
    </w:pPr>
    <w:rPr>
      <w:rFonts w:eastAsia="Times New Roman"/>
      <w:b/>
      <w:bCs/>
      <w:i/>
      <w:iCs/>
      <w:lang w:eastAsia="ru-RU"/>
    </w:rPr>
  </w:style>
  <w:style w:type="paragraph" w:customStyle="1" w:styleId="xl123">
    <w:name w:val="xl123"/>
    <w:basedOn w:val="a"/>
    <w:rsid w:val="003960CC"/>
    <w:pPr>
      <w:spacing w:before="100" w:beforeAutospacing="1" w:after="100" w:afterAutospacing="1"/>
      <w:ind w:firstLine="0"/>
      <w:jc w:val="center"/>
    </w:pPr>
    <w:rPr>
      <w:rFonts w:eastAsia="Times New Roman"/>
      <w:b/>
      <w:bCs/>
      <w:i/>
      <w:iCs/>
      <w:lang w:eastAsia="ru-RU"/>
    </w:rPr>
  </w:style>
  <w:style w:type="paragraph" w:customStyle="1" w:styleId="xl124">
    <w:name w:val="xl124"/>
    <w:basedOn w:val="a"/>
    <w:rsid w:val="003960CC"/>
    <w:pPr>
      <w:shd w:val="clear" w:color="000000" w:fill="E2EFDA"/>
      <w:spacing w:before="100" w:beforeAutospacing="1" w:after="100" w:afterAutospacing="1"/>
      <w:ind w:firstLine="0"/>
      <w:jc w:val="center"/>
    </w:pPr>
    <w:rPr>
      <w:rFonts w:eastAsia="Times New Roman"/>
      <w:b/>
      <w:bCs/>
      <w:i/>
      <w:iCs/>
      <w:lang w:eastAsia="ru-RU"/>
    </w:rPr>
  </w:style>
  <w:style w:type="paragraph" w:customStyle="1" w:styleId="xl125">
    <w:name w:val="xl125"/>
    <w:basedOn w:val="a"/>
    <w:rsid w:val="003960CC"/>
    <w:pPr>
      <w:shd w:val="clear" w:color="000000" w:fill="E2EFDA"/>
      <w:spacing w:before="100" w:beforeAutospacing="1" w:after="100" w:afterAutospacing="1"/>
      <w:ind w:firstLine="0"/>
      <w:jc w:val="center"/>
    </w:pPr>
    <w:rPr>
      <w:rFonts w:eastAsia="Times New Roman"/>
      <w:b/>
      <w:bCs/>
      <w:i/>
      <w:iCs/>
      <w:lang w:eastAsia="ru-RU"/>
    </w:rPr>
  </w:style>
  <w:style w:type="paragraph" w:customStyle="1" w:styleId="xl126">
    <w:name w:val="xl126"/>
    <w:basedOn w:val="a"/>
    <w:rsid w:val="003960CC"/>
    <w:pPr>
      <w:spacing w:before="100" w:beforeAutospacing="1" w:after="100" w:afterAutospacing="1"/>
      <w:ind w:firstLine="0"/>
      <w:jc w:val="center"/>
    </w:pPr>
    <w:rPr>
      <w:rFonts w:eastAsia="Times New Roman"/>
      <w:b/>
      <w:bCs/>
      <w:i/>
      <w:iCs/>
      <w:lang w:eastAsia="ru-RU"/>
    </w:rPr>
  </w:style>
  <w:style w:type="paragraph" w:customStyle="1" w:styleId="xl127">
    <w:name w:val="xl127"/>
    <w:basedOn w:val="a"/>
    <w:rsid w:val="003960CC"/>
    <w:pPr>
      <w:shd w:val="clear" w:color="000000" w:fill="E2EFDA"/>
      <w:spacing w:before="100" w:beforeAutospacing="1" w:after="100" w:afterAutospacing="1"/>
      <w:ind w:firstLine="0"/>
      <w:jc w:val="center"/>
    </w:pPr>
    <w:rPr>
      <w:rFonts w:eastAsia="Times New Roman"/>
      <w:b/>
      <w:bCs/>
      <w:i/>
      <w:iCs/>
      <w:lang w:eastAsia="ru-RU"/>
    </w:rPr>
  </w:style>
  <w:style w:type="paragraph" w:customStyle="1" w:styleId="xl128">
    <w:name w:val="xl128"/>
    <w:basedOn w:val="a"/>
    <w:rsid w:val="003960CC"/>
    <w:pPr>
      <w:shd w:val="clear" w:color="000000" w:fill="E2EFDA"/>
      <w:spacing w:before="100" w:beforeAutospacing="1" w:after="100" w:afterAutospacing="1"/>
      <w:ind w:firstLine="0"/>
      <w:jc w:val="center"/>
    </w:pPr>
    <w:rPr>
      <w:rFonts w:eastAsia="Times New Roman"/>
      <w:b/>
      <w:bCs/>
      <w:i/>
      <w:iCs/>
      <w:lang w:eastAsia="ru-RU"/>
    </w:rPr>
  </w:style>
  <w:style w:type="paragraph" w:customStyle="1" w:styleId="xl129">
    <w:name w:val="xl129"/>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130">
    <w:name w:val="xl130"/>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131">
    <w:name w:val="xl131"/>
    <w:basedOn w:val="a"/>
    <w:rsid w:val="003960C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lang w:eastAsia="ru-RU"/>
    </w:rPr>
  </w:style>
  <w:style w:type="paragraph" w:customStyle="1" w:styleId="xl132">
    <w:name w:val="xl132"/>
    <w:basedOn w:val="a"/>
    <w:rsid w:val="003960C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lang w:eastAsia="ru-RU"/>
    </w:rPr>
  </w:style>
  <w:style w:type="paragraph" w:customStyle="1" w:styleId="xl133">
    <w:name w:val="xl133"/>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lang w:eastAsia="ru-RU"/>
    </w:rPr>
  </w:style>
  <w:style w:type="paragraph" w:customStyle="1" w:styleId="xl134">
    <w:name w:val="xl134"/>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lang w:eastAsia="ru-RU"/>
    </w:rPr>
  </w:style>
  <w:style w:type="paragraph" w:customStyle="1" w:styleId="xl135">
    <w:name w:val="xl135"/>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olor w:val="7030A0"/>
      <w:lang w:eastAsia="ru-RU"/>
    </w:rPr>
  </w:style>
  <w:style w:type="paragraph" w:customStyle="1" w:styleId="xl136">
    <w:name w:val="xl136"/>
    <w:basedOn w:val="a"/>
    <w:rsid w:val="003960CC"/>
    <w:pPr>
      <w:spacing w:before="100" w:beforeAutospacing="1" w:after="100" w:afterAutospacing="1"/>
      <w:ind w:firstLine="0"/>
      <w:jc w:val="center"/>
    </w:pPr>
    <w:rPr>
      <w:rFonts w:eastAsia="Times New Roman"/>
      <w:lang w:eastAsia="ru-RU"/>
    </w:rPr>
  </w:style>
  <w:style w:type="paragraph" w:customStyle="1" w:styleId="xl137">
    <w:name w:val="xl137"/>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lang w:eastAsia="ru-RU"/>
    </w:rPr>
  </w:style>
  <w:style w:type="paragraph" w:customStyle="1" w:styleId="xl138">
    <w:name w:val="xl138"/>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lang w:eastAsia="ru-RU"/>
    </w:rPr>
  </w:style>
  <w:style w:type="paragraph" w:customStyle="1" w:styleId="xl139">
    <w:name w:val="xl139"/>
    <w:basedOn w:val="a"/>
    <w:rsid w:val="003960C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ind w:firstLine="0"/>
      <w:jc w:val="left"/>
    </w:pPr>
    <w:rPr>
      <w:rFonts w:eastAsia="Times New Roman"/>
      <w:lang w:eastAsia="ru-RU"/>
    </w:rPr>
  </w:style>
  <w:style w:type="paragraph" w:customStyle="1" w:styleId="xl140">
    <w:name w:val="xl140"/>
    <w:basedOn w:val="a"/>
    <w:rsid w:val="003960C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ind w:firstLine="0"/>
      <w:jc w:val="center"/>
    </w:pPr>
    <w:rPr>
      <w:rFonts w:eastAsia="Times New Roman"/>
      <w:lang w:eastAsia="ru-RU"/>
    </w:rPr>
  </w:style>
  <w:style w:type="paragraph" w:customStyle="1" w:styleId="xl141">
    <w:name w:val="xl141"/>
    <w:basedOn w:val="a"/>
    <w:rsid w:val="003960C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ind w:firstLine="0"/>
      <w:jc w:val="center"/>
    </w:pPr>
    <w:rPr>
      <w:rFonts w:eastAsia="Times New Roman"/>
      <w:lang w:eastAsia="ru-RU"/>
    </w:rPr>
  </w:style>
  <w:style w:type="paragraph" w:customStyle="1" w:styleId="xl142">
    <w:name w:val="xl142"/>
    <w:basedOn w:val="a"/>
    <w:rsid w:val="003960CC"/>
    <w:pPr>
      <w:shd w:val="clear" w:color="000000" w:fill="D9E1F2"/>
      <w:spacing w:before="100" w:beforeAutospacing="1" w:after="100" w:afterAutospacing="1"/>
      <w:ind w:firstLine="0"/>
      <w:jc w:val="left"/>
    </w:pPr>
    <w:rPr>
      <w:rFonts w:eastAsia="Times New Roman"/>
      <w:lang w:eastAsia="ru-RU"/>
    </w:rPr>
  </w:style>
  <w:style w:type="paragraph" w:customStyle="1" w:styleId="xl143">
    <w:name w:val="xl143"/>
    <w:basedOn w:val="a"/>
    <w:rsid w:val="003960C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ind w:firstLine="0"/>
      <w:jc w:val="center"/>
    </w:pPr>
    <w:rPr>
      <w:rFonts w:eastAsia="Times New Roman"/>
      <w:lang w:eastAsia="ru-RU"/>
    </w:rPr>
  </w:style>
  <w:style w:type="paragraph" w:customStyle="1" w:styleId="xl144">
    <w:name w:val="xl144"/>
    <w:basedOn w:val="a"/>
    <w:rsid w:val="003960CC"/>
    <w:pPr>
      <w:spacing w:before="100" w:beforeAutospacing="1" w:after="100" w:afterAutospacing="1"/>
      <w:ind w:firstLine="0"/>
      <w:jc w:val="left"/>
    </w:pPr>
    <w:rPr>
      <w:rFonts w:eastAsia="Times New Roman"/>
      <w:lang w:eastAsia="ru-RU"/>
    </w:rPr>
  </w:style>
  <w:style w:type="paragraph" w:customStyle="1" w:styleId="xl145">
    <w:name w:val="xl145"/>
    <w:basedOn w:val="a"/>
    <w:rsid w:val="003960C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left"/>
    </w:pPr>
    <w:rPr>
      <w:rFonts w:eastAsia="Times New Roman"/>
      <w:lang w:eastAsia="ru-RU"/>
    </w:rPr>
  </w:style>
  <w:style w:type="paragraph" w:customStyle="1" w:styleId="xl146">
    <w:name w:val="xl146"/>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147">
    <w:name w:val="xl147"/>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pPr>
    <w:rPr>
      <w:rFonts w:eastAsia="Times New Roman"/>
      <w:lang w:eastAsia="ru-RU"/>
    </w:rPr>
  </w:style>
  <w:style w:type="paragraph" w:customStyle="1" w:styleId="xl148">
    <w:name w:val="xl148"/>
    <w:basedOn w:val="a"/>
    <w:rsid w:val="003960CC"/>
    <w:pPr>
      <w:spacing w:before="100" w:beforeAutospacing="1" w:after="100" w:afterAutospacing="1"/>
      <w:ind w:firstLine="0"/>
      <w:jc w:val="left"/>
    </w:pPr>
    <w:rPr>
      <w:rFonts w:eastAsia="Times New Roman"/>
      <w:lang w:eastAsia="ru-RU"/>
    </w:rPr>
  </w:style>
  <w:style w:type="paragraph" w:customStyle="1" w:styleId="xl149">
    <w:name w:val="xl149"/>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150">
    <w:name w:val="xl150"/>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151">
    <w:name w:val="xl151"/>
    <w:basedOn w:val="a"/>
    <w:rsid w:val="003960C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left"/>
    </w:pPr>
    <w:rPr>
      <w:rFonts w:eastAsia="Times New Roman"/>
      <w:lang w:eastAsia="ru-RU"/>
    </w:rPr>
  </w:style>
  <w:style w:type="paragraph" w:customStyle="1" w:styleId="xl152">
    <w:name w:val="xl152"/>
    <w:basedOn w:val="a"/>
    <w:rsid w:val="003960C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lang w:eastAsia="ru-RU"/>
    </w:rPr>
  </w:style>
  <w:style w:type="paragraph" w:customStyle="1" w:styleId="xl153">
    <w:name w:val="xl153"/>
    <w:basedOn w:val="a"/>
    <w:rsid w:val="003960CC"/>
    <w:pPr>
      <w:shd w:val="clear" w:color="000000" w:fill="E2EFDA"/>
      <w:spacing w:before="100" w:beforeAutospacing="1" w:after="100" w:afterAutospacing="1"/>
      <w:ind w:firstLine="0"/>
      <w:jc w:val="left"/>
    </w:pPr>
    <w:rPr>
      <w:rFonts w:eastAsia="Times New Roman"/>
      <w:lang w:eastAsia="ru-RU"/>
    </w:rPr>
  </w:style>
  <w:style w:type="paragraph" w:customStyle="1" w:styleId="xl154">
    <w:name w:val="xl154"/>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pPr>
    <w:rPr>
      <w:rFonts w:eastAsia="Times New Roman"/>
      <w:lang w:eastAsia="ru-RU"/>
    </w:rPr>
  </w:style>
  <w:style w:type="paragraph" w:customStyle="1" w:styleId="xl155">
    <w:name w:val="xl155"/>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lang w:eastAsia="ru-RU"/>
    </w:rPr>
  </w:style>
  <w:style w:type="paragraph" w:customStyle="1" w:styleId="xl156">
    <w:name w:val="xl156"/>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157">
    <w:name w:val="xl157"/>
    <w:basedOn w:val="a"/>
    <w:rsid w:val="003960C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lang w:eastAsia="ru-RU"/>
    </w:rPr>
  </w:style>
  <w:style w:type="paragraph" w:customStyle="1" w:styleId="xl158">
    <w:name w:val="xl158"/>
    <w:basedOn w:val="a"/>
    <w:rsid w:val="003960C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lang w:eastAsia="ru-RU"/>
    </w:rPr>
  </w:style>
  <w:style w:type="paragraph" w:customStyle="1" w:styleId="xl159">
    <w:name w:val="xl159"/>
    <w:basedOn w:val="a"/>
    <w:rsid w:val="003960CC"/>
    <w:pPr>
      <w:shd w:val="clear" w:color="000000" w:fill="E2EFDA"/>
      <w:spacing w:before="100" w:beforeAutospacing="1" w:after="100" w:afterAutospacing="1"/>
      <w:ind w:firstLine="0"/>
      <w:jc w:val="left"/>
    </w:pPr>
    <w:rPr>
      <w:rFonts w:eastAsia="Times New Roman"/>
      <w:lang w:eastAsia="ru-RU"/>
    </w:rPr>
  </w:style>
  <w:style w:type="paragraph" w:customStyle="1" w:styleId="xl160">
    <w:name w:val="xl160"/>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b/>
      <w:bCs/>
      <w:color w:val="002060"/>
      <w:lang w:eastAsia="ru-RU"/>
    </w:rPr>
  </w:style>
  <w:style w:type="paragraph" w:customStyle="1" w:styleId="xl161">
    <w:name w:val="xl161"/>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olor w:val="C00000"/>
      <w:lang w:eastAsia="ru-RU"/>
    </w:rPr>
  </w:style>
  <w:style w:type="paragraph" w:customStyle="1" w:styleId="xl162">
    <w:name w:val="xl162"/>
    <w:basedOn w:val="a"/>
    <w:rsid w:val="003960CC"/>
    <w:pPr>
      <w:spacing w:before="100" w:beforeAutospacing="1" w:after="100" w:afterAutospacing="1"/>
      <w:ind w:firstLine="0"/>
      <w:jc w:val="center"/>
    </w:pPr>
    <w:rPr>
      <w:rFonts w:eastAsia="Times New Roman"/>
      <w:lang w:eastAsia="ru-RU"/>
    </w:rPr>
  </w:style>
  <w:style w:type="paragraph" w:customStyle="1" w:styleId="xl163">
    <w:name w:val="xl163"/>
    <w:basedOn w:val="a"/>
    <w:rsid w:val="003960CC"/>
    <w:pPr>
      <w:spacing w:before="100" w:beforeAutospacing="1" w:after="100" w:afterAutospacing="1"/>
      <w:ind w:firstLine="0"/>
      <w:jc w:val="center"/>
    </w:pPr>
    <w:rPr>
      <w:rFonts w:eastAsia="Times New Roman"/>
      <w:lang w:eastAsia="ru-RU"/>
    </w:rPr>
  </w:style>
  <w:style w:type="paragraph" w:customStyle="1" w:styleId="xl164">
    <w:name w:val="xl164"/>
    <w:basedOn w:val="a"/>
    <w:rsid w:val="003960CC"/>
    <w:pPr>
      <w:spacing w:before="100" w:beforeAutospacing="1" w:after="100" w:afterAutospacing="1"/>
      <w:ind w:firstLine="0"/>
      <w:jc w:val="center"/>
    </w:pPr>
    <w:rPr>
      <w:rFonts w:eastAsia="Times New Roman"/>
      <w:lang w:eastAsia="ru-RU"/>
    </w:rPr>
  </w:style>
  <w:style w:type="paragraph" w:customStyle="1" w:styleId="xl165">
    <w:name w:val="xl165"/>
    <w:basedOn w:val="a"/>
    <w:rsid w:val="003960CC"/>
    <w:pPr>
      <w:spacing w:before="100" w:beforeAutospacing="1" w:after="100" w:afterAutospacing="1"/>
      <w:ind w:firstLine="0"/>
      <w:jc w:val="center"/>
    </w:pPr>
    <w:rPr>
      <w:rFonts w:eastAsia="Times New Roman"/>
      <w:lang w:eastAsia="ru-RU"/>
    </w:rPr>
  </w:style>
  <w:style w:type="paragraph" w:customStyle="1" w:styleId="xl166">
    <w:name w:val="xl166"/>
    <w:basedOn w:val="a"/>
    <w:rsid w:val="003960CC"/>
    <w:pPr>
      <w:spacing w:before="100" w:beforeAutospacing="1" w:after="100" w:afterAutospacing="1"/>
      <w:ind w:firstLine="0"/>
      <w:jc w:val="center"/>
    </w:pPr>
    <w:rPr>
      <w:rFonts w:eastAsia="Times New Roman"/>
      <w:lang w:eastAsia="ru-RU"/>
    </w:rPr>
  </w:style>
  <w:style w:type="paragraph" w:customStyle="1" w:styleId="xl167">
    <w:name w:val="xl167"/>
    <w:basedOn w:val="a"/>
    <w:rsid w:val="003960CC"/>
    <w:pPr>
      <w:shd w:val="clear" w:color="000000" w:fill="E2EFDA"/>
      <w:spacing w:before="100" w:beforeAutospacing="1" w:after="100" w:afterAutospacing="1"/>
      <w:ind w:firstLine="0"/>
      <w:jc w:val="center"/>
    </w:pPr>
    <w:rPr>
      <w:rFonts w:eastAsia="Times New Roman"/>
      <w:b/>
      <w:bCs/>
      <w:i/>
      <w:iCs/>
      <w:lang w:eastAsia="ru-RU"/>
    </w:rPr>
  </w:style>
  <w:style w:type="paragraph" w:customStyle="1" w:styleId="xl168">
    <w:name w:val="xl168"/>
    <w:basedOn w:val="a"/>
    <w:rsid w:val="003960CC"/>
    <w:pPr>
      <w:pBdr>
        <w:top w:val="single" w:sz="4" w:space="0" w:color="auto"/>
        <w:left w:val="single" w:sz="8" w:space="0" w:color="auto"/>
        <w:bottom w:val="single" w:sz="4" w:space="0" w:color="auto"/>
      </w:pBdr>
      <w:shd w:val="clear" w:color="000000" w:fill="FFC000"/>
      <w:spacing w:before="100" w:beforeAutospacing="1" w:after="100" w:afterAutospacing="1"/>
      <w:ind w:firstLine="0"/>
      <w:jc w:val="center"/>
      <w:textAlignment w:val="center"/>
    </w:pPr>
    <w:rPr>
      <w:rFonts w:eastAsia="Times New Roman"/>
      <w:lang w:eastAsia="ru-RU"/>
    </w:rPr>
  </w:style>
  <w:style w:type="paragraph" w:customStyle="1" w:styleId="xl169">
    <w:name w:val="xl169"/>
    <w:basedOn w:val="a"/>
    <w:rsid w:val="003960C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color w:val="C00000"/>
      <w:lang w:eastAsia="ru-RU"/>
    </w:rPr>
  </w:style>
  <w:style w:type="paragraph" w:customStyle="1" w:styleId="xl170">
    <w:name w:val="xl170"/>
    <w:basedOn w:val="a"/>
    <w:rsid w:val="003960CC"/>
    <w:pPr>
      <w:pBdr>
        <w:top w:val="single" w:sz="4" w:space="0" w:color="auto"/>
        <w:left w:val="single" w:sz="4" w:space="0" w:color="auto"/>
        <w:right w:val="single" w:sz="4" w:space="0" w:color="auto"/>
      </w:pBdr>
      <w:shd w:val="clear" w:color="000000" w:fill="E2EFDA"/>
      <w:spacing w:before="100" w:beforeAutospacing="1" w:after="100" w:afterAutospacing="1"/>
      <w:ind w:firstLine="0"/>
      <w:jc w:val="left"/>
    </w:pPr>
    <w:rPr>
      <w:rFonts w:eastAsia="Times New Roman"/>
      <w:lang w:eastAsia="ru-RU"/>
    </w:rPr>
  </w:style>
  <w:style w:type="paragraph" w:customStyle="1" w:styleId="xl171">
    <w:name w:val="xl171"/>
    <w:basedOn w:val="a"/>
    <w:rsid w:val="003960CC"/>
    <w:pPr>
      <w:pBdr>
        <w:top w:val="single" w:sz="4" w:space="0" w:color="auto"/>
        <w:left w:val="single" w:sz="4" w:space="0" w:color="auto"/>
        <w:right w:val="single" w:sz="4" w:space="0" w:color="auto"/>
      </w:pBdr>
      <w:shd w:val="clear" w:color="000000" w:fill="FFF2CC"/>
      <w:spacing w:before="100" w:beforeAutospacing="1" w:after="100" w:afterAutospacing="1"/>
      <w:ind w:firstLine="0"/>
      <w:jc w:val="left"/>
    </w:pPr>
    <w:rPr>
      <w:rFonts w:eastAsia="Times New Roman"/>
      <w:lang w:eastAsia="ru-RU"/>
    </w:rPr>
  </w:style>
  <w:style w:type="paragraph" w:customStyle="1" w:styleId="xl172">
    <w:name w:val="xl172"/>
    <w:basedOn w:val="a"/>
    <w:rsid w:val="003960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lang w:eastAsia="ru-RU"/>
    </w:rPr>
  </w:style>
  <w:style w:type="paragraph" w:customStyle="1" w:styleId="xl173">
    <w:name w:val="xl173"/>
    <w:basedOn w:val="a"/>
    <w:rsid w:val="003960CC"/>
    <w:pPr>
      <w:pBdr>
        <w:left w:val="single" w:sz="4" w:space="0" w:color="auto"/>
        <w:bottom w:val="single" w:sz="4" w:space="0" w:color="auto"/>
        <w:right w:val="single" w:sz="4" w:space="0" w:color="auto"/>
      </w:pBdr>
      <w:shd w:val="clear" w:color="000000" w:fill="FFF2CC"/>
      <w:spacing w:before="100" w:beforeAutospacing="1" w:after="100" w:afterAutospacing="1"/>
      <w:ind w:firstLine="0"/>
      <w:jc w:val="left"/>
    </w:pPr>
    <w:rPr>
      <w:rFonts w:eastAsia="Times New Roman"/>
      <w:lang w:eastAsia="ru-RU"/>
    </w:rPr>
  </w:style>
  <w:style w:type="paragraph" w:customStyle="1" w:styleId="xl174">
    <w:name w:val="xl174"/>
    <w:basedOn w:val="a"/>
    <w:rsid w:val="003960CC"/>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ind w:firstLine="0"/>
      <w:jc w:val="left"/>
    </w:pPr>
    <w:rPr>
      <w:rFonts w:eastAsia="Times New Roman"/>
      <w:lang w:eastAsia="ru-RU"/>
    </w:rPr>
  </w:style>
  <w:style w:type="paragraph" w:customStyle="1" w:styleId="xl175">
    <w:name w:val="xl175"/>
    <w:basedOn w:val="a"/>
    <w:rsid w:val="003960CC"/>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ind w:firstLine="0"/>
      <w:jc w:val="center"/>
    </w:pPr>
    <w:rPr>
      <w:rFonts w:eastAsia="Times New Roman"/>
      <w:lang w:eastAsia="ru-RU"/>
    </w:rPr>
  </w:style>
  <w:style w:type="paragraph" w:customStyle="1" w:styleId="xl176">
    <w:name w:val="xl176"/>
    <w:basedOn w:val="a"/>
    <w:rsid w:val="003960C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lang w:eastAsia="ru-RU"/>
    </w:rPr>
  </w:style>
  <w:style w:type="paragraph" w:customStyle="1" w:styleId="xl177">
    <w:name w:val="xl177"/>
    <w:basedOn w:val="a"/>
    <w:rsid w:val="003960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pPr>
    <w:rPr>
      <w:rFonts w:eastAsia="Times New Roman"/>
      <w:lang w:eastAsia="ru-RU"/>
    </w:rPr>
  </w:style>
  <w:style w:type="paragraph" w:customStyle="1" w:styleId="xl178">
    <w:name w:val="xl178"/>
    <w:basedOn w:val="a"/>
    <w:rsid w:val="003960C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b/>
      <w:bCs/>
      <w:sz w:val="28"/>
      <w:szCs w:val="28"/>
      <w:lang w:eastAsia="ru-RU"/>
    </w:rPr>
  </w:style>
  <w:style w:type="paragraph" w:customStyle="1" w:styleId="xl179">
    <w:name w:val="xl179"/>
    <w:basedOn w:val="a"/>
    <w:rsid w:val="003960CC"/>
    <w:pPr>
      <w:pBdr>
        <w:top w:val="single" w:sz="4" w:space="0" w:color="auto"/>
        <w:left w:val="single" w:sz="4" w:space="0" w:color="auto"/>
        <w:bottom w:val="single" w:sz="4" w:space="0" w:color="auto"/>
      </w:pBdr>
      <w:spacing w:before="100" w:beforeAutospacing="1" w:after="100" w:afterAutospacing="1"/>
      <w:ind w:firstLine="0"/>
      <w:jc w:val="left"/>
    </w:pPr>
    <w:rPr>
      <w:rFonts w:eastAsia="Times New Roman"/>
      <w:b/>
      <w:bCs/>
      <w:lang w:eastAsia="ru-RU"/>
    </w:rPr>
  </w:style>
  <w:style w:type="paragraph" w:customStyle="1" w:styleId="xl180">
    <w:name w:val="xl180"/>
    <w:basedOn w:val="a"/>
    <w:rsid w:val="003960CC"/>
    <w:pPr>
      <w:pBdr>
        <w:top w:val="single" w:sz="4" w:space="0" w:color="auto"/>
        <w:bottom w:val="single" w:sz="4" w:space="0" w:color="auto"/>
      </w:pBdr>
      <w:spacing w:before="100" w:beforeAutospacing="1" w:after="100" w:afterAutospacing="1"/>
      <w:ind w:firstLine="0"/>
      <w:jc w:val="left"/>
    </w:pPr>
    <w:rPr>
      <w:rFonts w:eastAsia="Times New Roman"/>
      <w:b/>
      <w:bCs/>
      <w:lang w:eastAsia="ru-RU"/>
    </w:rPr>
  </w:style>
  <w:style w:type="paragraph" w:customStyle="1" w:styleId="aff2">
    <w:name w:val="Рисунок в тексте"/>
    <w:basedOn w:val="af7"/>
    <w:link w:val="aff3"/>
    <w:qFormat/>
    <w:rsid w:val="003960CC"/>
    <w:pPr>
      <w:spacing w:line="240" w:lineRule="auto"/>
      <w:ind w:firstLine="0"/>
      <w:jc w:val="center"/>
    </w:pPr>
    <w:rPr>
      <w:noProof/>
      <w:lang w:eastAsia="ru-RU"/>
    </w:rPr>
  </w:style>
  <w:style w:type="paragraph" w:customStyle="1" w:styleId="aff4">
    <w:name w:val="Рисунок в огл"/>
    <w:basedOn w:val="af7"/>
    <w:link w:val="aff5"/>
    <w:qFormat/>
    <w:rsid w:val="003960CC"/>
    <w:pPr>
      <w:spacing w:line="240" w:lineRule="auto"/>
      <w:ind w:firstLine="0"/>
      <w:jc w:val="center"/>
    </w:pPr>
    <w:rPr>
      <w:b/>
      <w:sz w:val="20"/>
    </w:rPr>
  </w:style>
  <w:style w:type="character" w:customStyle="1" w:styleId="aff3">
    <w:name w:val="Рисунок в тексте Знак"/>
    <w:basedOn w:val="af8"/>
    <w:link w:val="aff2"/>
    <w:rsid w:val="003960CC"/>
    <w:rPr>
      <w:rFonts w:ascii="Times New Roman" w:eastAsia="Times New Roman" w:hAnsi="Times New Roman" w:cs="Times New Roman"/>
      <w:noProof/>
      <w:sz w:val="24"/>
      <w:szCs w:val="24"/>
      <w:lang w:val="en-US" w:eastAsia="ru-RU"/>
    </w:rPr>
  </w:style>
  <w:style w:type="paragraph" w:customStyle="1" w:styleId="aff6">
    <w:name w:val="Таблица в огл"/>
    <w:basedOn w:val="af7"/>
    <w:link w:val="aff7"/>
    <w:qFormat/>
    <w:rsid w:val="003960CC"/>
    <w:pPr>
      <w:spacing w:before="120" w:line="240" w:lineRule="auto"/>
      <w:ind w:firstLine="0"/>
      <w:jc w:val="left"/>
    </w:pPr>
    <w:rPr>
      <w:b/>
    </w:rPr>
  </w:style>
  <w:style w:type="character" w:customStyle="1" w:styleId="aff5">
    <w:name w:val="Рисунок в огл Знак"/>
    <w:basedOn w:val="af8"/>
    <w:link w:val="aff4"/>
    <w:rsid w:val="003960CC"/>
    <w:rPr>
      <w:rFonts w:ascii="Times New Roman" w:eastAsia="Times New Roman" w:hAnsi="Times New Roman" w:cs="Times New Roman"/>
      <w:b/>
      <w:sz w:val="20"/>
      <w:szCs w:val="24"/>
      <w:lang w:val="en-US"/>
    </w:rPr>
  </w:style>
  <w:style w:type="character" w:customStyle="1" w:styleId="aff7">
    <w:name w:val="Таблица в огл Знак"/>
    <w:basedOn w:val="af8"/>
    <w:link w:val="aff6"/>
    <w:rsid w:val="003960CC"/>
    <w:rPr>
      <w:rFonts w:ascii="Times New Roman" w:eastAsia="Times New Roman" w:hAnsi="Times New Roman" w:cs="Times New Roman"/>
      <w:b/>
      <w:sz w:val="24"/>
      <w:szCs w:val="24"/>
      <w:lang w:val="en-US"/>
    </w:rPr>
  </w:style>
  <w:style w:type="paragraph" w:customStyle="1" w:styleId="15">
    <w:name w:val="Заголовок1"/>
    <w:basedOn w:val="a"/>
    <w:rsid w:val="003960CC"/>
    <w:pPr>
      <w:spacing w:before="100" w:beforeAutospacing="1" w:after="100" w:afterAutospacing="1"/>
      <w:ind w:firstLine="0"/>
      <w:jc w:val="left"/>
    </w:pPr>
    <w:rPr>
      <w:rFonts w:eastAsia="Times New Roman"/>
      <w:lang w:eastAsia="ru-RU"/>
    </w:rPr>
  </w:style>
  <w:style w:type="character" w:styleId="aff8">
    <w:name w:val="Strong"/>
    <w:basedOn w:val="a0"/>
    <w:uiPriority w:val="22"/>
    <w:qFormat/>
    <w:rsid w:val="003960CC"/>
    <w:rPr>
      <w:b/>
      <w:bCs/>
    </w:rPr>
  </w:style>
  <w:style w:type="character" w:customStyle="1" w:styleId="22">
    <w:name w:val="Неразрешенное упоминание2"/>
    <w:basedOn w:val="a0"/>
    <w:uiPriority w:val="99"/>
    <w:semiHidden/>
    <w:unhideWhenUsed/>
    <w:rsid w:val="003960CC"/>
    <w:rPr>
      <w:color w:val="605E5C"/>
      <w:shd w:val="clear" w:color="auto" w:fill="E1DFDD"/>
    </w:rPr>
  </w:style>
  <w:style w:type="character" w:customStyle="1" w:styleId="fontstyle01">
    <w:name w:val="fontstyle01"/>
    <w:basedOn w:val="a0"/>
    <w:rsid w:val="003960CC"/>
    <w:rPr>
      <w:rFonts w:ascii="ArialMT" w:hAnsi="ArialMT" w:hint="default"/>
      <w:b w:val="0"/>
      <w:bCs w:val="0"/>
      <w:i w:val="0"/>
      <w:iCs w:val="0"/>
      <w:color w:val="000000"/>
      <w:sz w:val="24"/>
      <w:szCs w:val="24"/>
    </w:rPr>
  </w:style>
  <w:style w:type="character" w:customStyle="1" w:styleId="fontstyle21">
    <w:name w:val="fontstyle21"/>
    <w:basedOn w:val="a0"/>
    <w:rsid w:val="003960CC"/>
    <w:rPr>
      <w:rFonts w:ascii="Arial-BoldItalicMT" w:hAnsi="Arial-BoldItalicMT" w:hint="default"/>
      <w:b/>
      <w:bCs/>
      <w:i/>
      <w:iCs/>
      <w:color w:val="000000"/>
      <w:sz w:val="24"/>
      <w:szCs w:val="24"/>
    </w:rPr>
  </w:style>
  <w:style w:type="character" w:customStyle="1" w:styleId="23">
    <w:name w:val="Основной текст (2)_"/>
    <w:basedOn w:val="a0"/>
    <w:link w:val="24"/>
    <w:uiPriority w:val="99"/>
    <w:rsid w:val="003960CC"/>
    <w:rPr>
      <w:rFonts w:ascii="Times New Roman" w:hAnsi="Times New Roman"/>
      <w:shd w:val="clear" w:color="auto" w:fill="FFFFFF"/>
    </w:rPr>
  </w:style>
  <w:style w:type="paragraph" w:customStyle="1" w:styleId="24">
    <w:name w:val="Основной текст (2)"/>
    <w:basedOn w:val="a"/>
    <w:link w:val="23"/>
    <w:uiPriority w:val="99"/>
    <w:rsid w:val="003960CC"/>
    <w:pPr>
      <w:widowControl w:val="0"/>
      <w:shd w:val="clear" w:color="auto" w:fill="FFFFFF"/>
      <w:spacing w:before="420" w:line="240" w:lineRule="exact"/>
      <w:ind w:firstLine="0"/>
    </w:pPr>
    <w:rPr>
      <w:rFonts w:cstheme="minorBidi"/>
      <w:sz w:val="22"/>
      <w:szCs w:val="22"/>
    </w:rPr>
  </w:style>
  <w:style w:type="character" w:customStyle="1" w:styleId="25">
    <w:name w:val="Основной текст (2) + Полужирный"/>
    <w:basedOn w:val="23"/>
    <w:uiPriority w:val="99"/>
    <w:rsid w:val="003960CC"/>
    <w:rPr>
      <w:rFonts w:ascii="Times New Roman" w:hAnsi="Times New Roman"/>
      <w:b/>
      <w:bCs/>
      <w:u w:val="none"/>
      <w:shd w:val="clear" w:color="auto" w:fill="FFFFFF"/>
    </w:rPr>
  </w:style>
  <w:style w:type="paragraph" w:customStyle="1" w:styleId="Default">
    <w:name w:val="Default"/>
    <w:rsid w:val="003960CC"/>
    <w:pPr>
      <w:autoSpaceDE w:val="0"/>
      <w:autoSpaceDN w:val="0"/>
      <w:adjustRightInd w:val="0"/>
      <w:spacing w:after="0" w:line="240" w:lineRule="auto"/>
    </w:pPr>
    <w:rPr>
      <w:rFonts w:ascii="Arial" w:hAnsi="Arial" w:cs="Arial"/>
      <w:color w:val="000000"/>
      <w:sz w:val="24"/>
      <w:szCs w:val="24"/>
    </w:rPr>
  </w:style>
  <w:style w:type="table" w:customStyle="1" w:styleId="100">
    <w:name w:val="ЭКОцентр Таблица (10пт)"/>
    <w:qFormat/>
    <w:rsid w:val="003960CC"/>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80">
    <w:name w:val="ЭКОцентр текст таблицы (8пт)"/>
    <w:basedOn w:val="aff9"/>
    <w:qFormat/>
    <w:rsid w:val="003960CC"/>
    <w:pPr>
      <w:spacing w:line="240" w:lineRule="auto"/>
      <w:jc w:val="left"/>
    </w:pPr>
    <w:rPr>
      <w:sz w:val="16"/>
      <w:szCs w:val="16"/>
    </w:rPr>
  </w:style>
  <w:style w:type="paragraph" w:customStyle="1" w:styleId="aff9">
    <w:name w:val="ЭКОцентр Обычный"/>
    <w:qFormat/>
    <w:rsid w:val="003960CC"/>
    <w:pPr>
      <w:spacing w:after="0" w:line="276" w:lineRule="auto"/>
      <w:jc w:val="both"/>
    </w:pPr>
    <w:rPr>
      <w:rFonts w:ascii="Calibri" w:hAnsi="Calibri"/>
      <w:color w:val="000000"/>
    </w:rPr>
  </w:style>
  <w:style w:type="paragraph" w:customStyle="1" w:styleId="101">
    <w:name w:val="ЭКОцентр текст таблицы (10пт)"/>
    <w:basedOn w:val="aff9"/>
    <w:qFormat/>
    <w:rsid w:val="003960CC"/>
    <w:pPr>
      <w:spacing w:line="240" w:lineRule="auto"/>
    </w:pPr>
    <w:rPr>
      <w:sz w:val="20"/>
      <w:szCs w:val="20"/>
    </w:rPr>
  </w:style>
  <w:style w:type="table" w:customStyle="1" w:styleId="81">
    <w:name w:val="ЭКОцентр Таблица (8пт)"/>
    <w:qFormat/>
    <w:rsid w:val="003960CC"/>
    <w:pPr>
      <w:spacing w:after="0" w:line="240" w:lineRule="auto"/>
    </w:pPr>
    <w:rPr>
      <w:sz w:val="16"/>
      <w:szCs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
    <w:name w:val="Report Table 2"/>
    <w:uiPriority w:val="98"/>
    <w:semiHidden/>
    <w:unhideWhenUsed/>
    <w:qFormat/>
    <w:rsid w:val="003960CC"/>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8-2">
    <w:name w:val="ЭКОцентр текст таблицы (8пт) - 2ТП"/>
    <w:rsid w:val="003960CC"/>
    <w:pPr>
      <w:spacing w:after="200" w:line="276" w:lineRule="auto"/>
    </w:pPr>
    <w:rPr>
      <w:rFonts w:ascii="Times New Roman" w:eastAsia="Calibri" w:hAnsi="Times New Roman" w:cs="Times New Roman"/>
      <w:sz w:val="24"/>
    </w:rPr>
  </w:style>
  <w:style w:type="paragraph" w:customStyle="1" w:styleId="90">
    <w:name w:val="Знак Знак9 Знак Знак Знак Знак Знак Знак Знак Знак Знак Знак Знак Знак Знак Знак"/>
    <w:basedOn w:val="a"/>
    <w:rsid w:val="003960CC"/>
    <w:pPr>
      <w:spacing w:after="160" w:line="240" w:lineRule="exact"/>
      <w:ind w:firstLine="0"/>
      <w:jc w:val="left"/>
    </w:pPr>
    <w:rPr>
      <w:rFonts w:ascii="Verdana" w:eastAsia="Times New Roman" w:hAnsi="Verdana" w:cs="Verdana"/>
      <w:sz w:val="20"/>
      <w:szCs w:val="20"/>
      <w:lang w:val="en-US"/>
    </w:rPr>
  </w:style>
  <w:style w:type="paragraph" w:customStyle="1" w:styleId="affa">
    <w:name w:val="Для таблицы"/>
    <w:basedOn w:val="a"/>
    <w:next w:val="a"/>
    <w:qFormat/>
    <w:rsid w:val="003960CC"/>
    <w:pPr>
      <w:ind w:firstLine="0"/>
      <w:jc w:val="center"/>
    </w:pPr>
    <w:rPr>
      <w:rFonts w:eastAsia="Calibri"/>
      <w:sz w:val="20"/>
      <w:szCs w:val="22"/>
    </w:rPr>
  </w:style>
  <w:style w:type="character" w:customStyle="1" w:styleId="210">
    <w:name w:val="Основной текст (2) + 10"/>
    <w:aliases w:val="5 pt,Основной текст (2) + Segoe UI,10,Не курсив"/>
    <w:basedOn w:val="23"/>
    <w:uiPriority w:val="99"/>
    <w:rsid w:val="003960CC"/>
    <w:rPr>
      <w:rFonts w:ascii="Times New Roman" w:hAnsi="Times New Roman"/>
      <w:sz w:val="21"/>
      <w:szCs w:val="21"/>
      <w:u w:val="none"/>
      <w:shd w:val="clear" w:color="auto" w:fill="FFFFFF"/>
    </w:rPr>
  </w:style>
  <w:style w:type="character" w:customStyle="1" w:styleId="2101">
    <w:name w:val="Основной текст (2) + 101"/>
    <w:aliases w:val="5 pt1,Полужирный"/>
    <w:basedOn w:val="23"/>
    <w:uiPriority w:val="99"/>
    <w:rsid w:val="003960CC"/>
    <w:rPr>
      <w:rFonts w:ascii="Times New Roman" w:hAnsi="Times New Roman"/>
      <w:b/>
      <w:bCs/>
      <w:sz w:val="21"/>
      <w:szCs w:val="21"/>
      <w:u w:val="none"/>
      <w:shd w:val="clear" w:color="auto" w:fill="FFFFFF"/>
    </w:rPr>
  </w:style>
  <w:style w:type="paragraph" w:customStyle="1" w:styleId="211">
    <w:name w:val="Основной текст (2)1"/>
    <w:basedOn w:val="a"/>
    <w:uiPriority w:val="99"/>
    <w:rsid w:val="003960CC"/>
    <w:pPr>
      <w:widowControl w:val="0"/>
      <w:shd w:val="clear" w:color="auto" w:fill="FFFFFF"/>
      <w:spacing w:before="240" w:line="274" w:lineRule="exact"/>
      <w:ind w:firstLine="0"/>
    </w:pPr>
    <w:rPr>
      <w:rFonts w:eastAsia="Arial Unicode MS"/>
      <w:lang w:eastAsia="ru-RU"/>
    </w:rPr>
  </w:style>
  <w:style w:type="character" w:customStyle="1" w:styleId="affb">
    <w:name w:val="Подпись к таблице_"/>
    <w:basedOn w:val="a0"/>
    <w:link w:val="affc"/>
    <w:uiPriority w:val="99"/>
    <w:rsid w:val="003960CC"/>
    <w:rPr>
      <w:rFonts w:ascii="Times New Roman" w:hAnsi="Times New Roman"/>
      <w:b/>
      <w:bCs/>
      <w:sz w:val="21"/>
      <w:szCs w:val="21"/>
      <w:shd w:val="clear" w:color="auto" w:fill="FFFFFF"/>
    </w:rPr>
  </w:style>
  <w:style w:type="character" w:customStyle="1" w:styleId="52">
    <w:name w:val="Основной текст (5)_"/>
    <w:basedOn w:val="a0"/>
    <w:link w:val="53"/>
    <w:uiPriority w:val="99"/>
    <w:rsid w:val="003960CC"/>
    <w:rPr>
      <w:rFonts w:ascii="Times New Roman" w:hAnsi="Times New Roman"/>
      <w:sz w:val="21"/>
      <w:szCs w:val="21"/>
      <w:shd w:val="clear" w:color="auto" w:fill="FFFFFF"/>
    </w:rPr>
  </w:style>
  <w:style w:type="paragraph" w:customStyle="1" w:styleId="affc">
    <w:name w:val="Подпись к таблице"/>
    <w:basedOn w:val="a"/>
    <w:link w:val="affb"/>
    <w:uiPriority w:val="99"/>
    <w:rsid w:val="003960CC"/>
    <w:pPr>
      <w:widowControl w:val="0"/>
      <w:shd w:val="clear" w:color="auto" w:fill="FFFFFF"/>
      <w:spacing w:line="240" w:lineRule="atLeast"/>
      <w:ind w:firstLine="0"/>
      <w:jc w:val="left"/>
    </w:pPr>
    <w:rPr>
      <w:rFonts w:cstheme="minorBidi"/>
      <w:b/>
      <w:bCs/>
      <w:sz w:val="21"/>
      <w:szCs w:val="21"/>
    </w:rPr>
  </w:style>
  <w:style w:type="paragraph" w:customStyle="1" w:styleId="53">
    <w:name w:val="Основной текст (5)"/>
    <w:basedOn w:val="a"/>
    <w:link w:val="52"/>
    <w:uiPriority w:val="99"/>
    <w:rsid w:val="003960CC"/>
    <w:pPr>
      <w:widowControl w:val="0"/>
      <w:shd w:val="clear" w:color="auto" w:fill="FFFFFF"/>
      <w:spacing w:before="240" w:line="240" w:lineRule="atLeast"/>
      <w:ind w:firstLine="0"/>
      <w:jc w:val="left"/>
    </w:pPr>
    <w:rPr>
      <w:rFonts w:cstheme="minorBidi"/>
      <w:sz w:val="21"/>
      <w:szCs w:val="21"/>
    </w:rPr>
  </w:style>
  <w:style w:type="character" w:customStyle="1" w:styleId="214pt">
    <w:name w:val="Основной текст (2) + 14 pt"/>
    <w:aliases w:val="Интервал 0 pt"/>
    <w:basedOn w:val="23"/>
    <w:uiPriority w:val="99"/>
    <w:rsid w:val="003960CC"/>
    <w:rPr>
      <w:rFonts w:ascii="Times New Roman" w:hAnsi="Times New Roman"/>
      <w:spacing w:val="-10"/>
      <w:sz w:val="28"/>
      <w:szCs w:val="28"/>
      <w:u w:val="none"/>
      <w:shd w:val="clear" w:color="auto" w:fill="FFFFFF"/>
    </w:rPr>
  </w:style>
  <w:style w:type="character" w:customStyle="1" w:styleId="24pt">
    <w:name w:val="Основной текст (2) + 4 pt"/>
    <w:basedOn w:val="23"/>
    <w:uiPriority w:val="99"/>
    <w:rsid w:val="003960CC"/>
    <w:rPr>
      <w:rFonts w:ascii="Times New Roman" w:hAnsi="Times New Roman"/>
      <w:sz w:val="8"/>
      <w:szCs w:val="8"/>
      <w:u w:val="none"/>
      <w:shd w:val="clear" w:color="auto" w:fill="FFFFFF"/>
    </w:rPr>
  </w:style>
  <w:style w:type="character" w:customStyle="1" w:styleId="a4">
    <w:name w:val="Абзац списка Знак"/>
    <w:aliases w:val="Табличный Знак,Введение Знак,ПАРАГРАФ Знак,Абзац списка11 Знак,it_List1 Знак,Ненумерованный список Знак,основной диплом Знак,Таблицы Знак,СПИСКИ Знак,3_Абзац списка Знак"/>
    <w:link w:val="a3"/>
    <w:uiPriority w:val="34"/>
    <w:locked/>
    <w:rsid w:val="003960CC"/>
    <w:rPr>
      <w:rFonts w:ascii="Times New Roman" w:hAnsi="Times New Roman" w:cs="Times New Roman"/>
      <w:sz w:val="24"/>
      <w:szCs w:val="24"/>
    </w:rPr>
  </w:style>
  <w:style w:type="paragraph" w:customStyle="1" w:styleId="s1">
    <w:name w:val="s_1"/>
    <w:basedOn w:val="a"/>
    <w:rsid w:val="003960CC"/>
    <w:pPr>
      <w:spacing w:before="100" w:beforeAutospacing="1" w:after="100" w:afterAutospacing="1"/>
      <w:ind w:firstLine="0"/>
      <w:jc w:val="left"/>
    </w:pPr>
    <w:rPr>
      <w:rFonts w:eastAsia="Times New Roman"/>
      <w:lang w:eastAsia="ru-RU"/>
    </w:rPr>
  </w:style>
  <w:style w:type="character" w:customStyle="1" w:styleId="s10">
    <w:name w:val="s_10"/>
    <w:basedOn w:val="a0"/>
    <w:rsid w:val="003960CC"/>
  </w:style>
  <w:style w:type="paragraph" w:customStyle="1" w:styleId="s16">
    <w:name w:val="s_16"/>
    <w:basedOn w:val="a"/>
    <w:rsid w:val="003960CC"/>
    <w:pPr>
      <w:spacing w:before="100" w:beforeAutospacing="1" w:after="100" w:afterAutospacing="1"/>
      <w:ind w:firstLine="0"/>
      <w:jc w:val="left"/>
    </w:pPr>
    <w:rPr>
      <w:rFonts w:eastAsia="Times New Roman"/>
      <w:lang w:eastAsia="ru-RU"/>
    </w:rPr>
  </w:style>
  <w:style w:type="paragraph" w:customStyle="1" w:styleId="s3">
    <w:name w:val="s_3"/>
    <w:basedOn w:val="a"/>
    <w:rsid w:val="003960CC"/>
    <w:pPr>
      <w:spacing w:before="100" w:beforeAutospacing="1" w:after="100" w:afterAutospacing="1"/>
      <w:ind w:firstLine="0"/>
      <w:jc w:val="left"/>
    </w:pPr>
    <w:rPr>
      <w:rFonts w:eastAsia="Times New Roman"/>
      <w:lang w:eastAsia="ru-RU"/>
    </w:rPr>
  </w:style>
  <w:style w:type="paragraph" w:customStyle="1" w:styleId="s22">
    <w:name w:val="s_22"/>
    <w:basedOn w:val="a"/>
    <w:rsid w:val="003960CC"/>
    <w:pPr>
      <w:spacing w:before="100" w:beforeAutospacing="1" w:after="100" w:afterAutospacing="1"/>
      <w:ind w:firstLine="0"/>
      <w:jc w:val="left"/>
    </w:pPr>
    <w:rPr>
      <w:rFonts w:eastAsia="Times New Roman"/>
      <w:lang w:eastAsia="ru-RU"/>
    </w:rPr>
  </w:style>
  <w:style w:type="paragraph" w:customStyle="1" w:styleId="formattext">
    <w:name w:val="formattext"/>
    <w:basedOn w:val="a"/>
    <w:rsid w:val="003960CC"/>
    <w:pPr>
      <w:spacing w:before="100" w:beforeAutospacing="1" w:after="100" w:afterAutospacing="1"/>
      <w:ind w:firstLine="0"/>
      <w:jc w:val="left"/>
    </w:pPr>
    <w:rPr>
      <w:rFonts w:eastAsia="Times New Roman"/>
      <w:lang w:eastAsia="ru-RU"/>
    </w:rPr>
  </w:style>
  <w:style w:type="paragraph" w:customStyle="1" w:styleId="headertext">
    <w:name w:val="headertext"/>
    <w:basedOn w:val="a"/>
    <w:rsid w:val="003960CC"/>
    <w:pPr>
      <w:spacing w:before="100" w:beforeAutospacing="1" w:after="100" w:afterAutospacing="1"/>
      <w:ind w:firstLine="0"/>
      <w:jc w:val="left"/>
    </w:pPr>
    <w:rPr>
      <w:rFonts w:eastAsia="Times New Roman"/>
      <w:lang w:eastAsia="ru-RU"/>
    </w:rPr>
  </w:style>
  <w:style w:type="paragraph" w:styleId="affd">
    <w:name w:val="No Spacing"/>
    <w:uiPriority w:val="1"/>
    <w:qFormat/>
    <w:rsid w:val="003960CC"/>
    <w:pPr>
      <w:spacing w:after="0" w:line="240" w:lineRule="auto"/>
      <w:ind w:firstLine="567"/>
      <w:jc w:val="both"/>
    </w:pPr>
    <w:rPr>
      <w:rFonts w:ascii="Times New Roman" w:hAnsi="Times New Roman" w:cs="Times New Roman"/>
      <w:sz w:val="24"/>
      <w:szCs w:val="24"/>
    </w:rPr>
  </w:style>
  <w:style w:type="character" w:customStyle="1" w:styleId="FontStyle11">
    <w:name w:val="Font Style11"/>
    <w:rsid w:val="003960CC"/>
    <w:rPr>
      <w:rFonts w:ascii="Times New Roman" w:hAnsi="Times New Roman" w:cs="Times New Roman"/>
      <w:spacing w:val="-10"/>
      <w:sz w:val="28"/>
      <w:szCs w:val="28"/>
    </w:rPr>
  </w:style>
  <w:style w:type="paragraph" w:customStyle="1" w:styleId="Style2">
    <w:name w:val="Style2"/>
    <w:basedOn w:val="a"/>
    <w:uiPriority w:val="99"/>
    <w:rsid w:val="003960CC"/>
    <w:pPr>
      <w:widowControl w:val="0"/>
      <w:suppressAutoHyphens/>
      <w:autoSpaceDE w:val="0"/>
      <w:autoSpaceDN w:val="0"/>
      <w:spacing w:line="319" w:lineRule="exact"/>
      <w:ind w:firstLine="780"/>
      <w:textAlignment w:val="baseline"/>
    </w:pPr>
    <w:rPr>
      <w:rFonts w:eastAsia="Times New Roman"/>
      <w:kern w:val="3"/>
      <w:lang w:eastAsia="zh-CN"/>
    </w:rPr>
  </w:style>
  <w:style w:type="paragraph" w:customStyle="1" w:styleId="ConsPlusNormal">
    <w:name w:val="ConsPlusNormal"/>
    <w:rsid w:val="003960CC"/>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32">
    <w:name w:val="Неразрешенное упоминание3"/>
    <w:basedOn w:val="a0"/>
    <w:uiPriority w:val="99"/>
    <w:semiHidden/>
    <w:unhideWhenUsed/>
    <w:rsid w:val="003960CC"/>
    <w:rPr>
      <w:color w:val="605E5C"/>
      <w:shd w:val="clear" w:color="auto" w:fill="E1DFDD"/>
    </w:rPr>
  </w:style>
  <w:style w:type="character" w:customStyle="1" w:styleId="42">
    <w:name w:val="Неразрешенное упоминание4"/>
    <w:basedOn w:val="a0"/>
    <w:uiPriority w:val="99"/>
    <w:semiHidden/>
    <w:unhideWhenUsed/>
    <w:rsid w:val="003960CC"/>
    <w:rPr>
      <w:color w:val="605E5C"/>
      <w:shd w:val="clear" w:color="auto" w:fill="E1DFDD"/>
    </w:rPr>
  </w:style>
  <w:style w:type="numbering" w:customStyle="1" w:styleId="26">
    <w:name w:val="Нет списка2"/>
    <w:next w:val="a2"/>
    <w:uiPriority w:val="99"/>
    <w:semiHidden/>
    <w:unhideWhenUsed/>
    <w:rsid w:val="003960CC"/>
  </w:style>
  <w:style w:type="table" w:customStyle="1" w:styleId="27">
    <w:name w:val="Сетка таблицы2"/>
    <w:basedOn w:val="a1"/>
    <w:next w:val="afe"/>
    <w:uiPriority w:val="39"/>
    <w:rsid w:val="003960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1">
    <w:name w:val="Report Table 21"/>
    <w:uiPriority w:val="98"/>
    <w:semiHidden/>
    <w:unhideWhenUsed/>
    <w:qFormat/>
    <w:rsid w:val="000D14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
    <w:name w:val="Report Table 22"/>
    <w:uiPriority w:val="98"/>
    <w:semiHidden/>
    <w:unhideWhenUsed/>
    <w:qFormat/>
    <w:rsid w:val="000D14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character" w:customStyle="1" w:styleId="54">
    <w:name w:val="Неразрешенное упоминание5"/>
    <w:basedOn w:val="a0"/>
    <w:uiPriority w:val="99"/>
    <w:semiHidden/>
    <w:unhideWhenUsed/>
    <w:rsid w:val="00275AEE"/>
    <w:rPr>
      <w:color w:val="605E5C"/>
      <w:shd w:val="clear" w:color="auto" w:fill="E1DFDD"/>
    </w:rPr>
  </w:style>
  <w:style w:type="character" w:customStyle="1" w:styleId="16">
    <w:name w:val="Нижний колонтитул Знак1"/>
    <w:aliases w:val="Знак6 Знак1,Знак1 Знак1"/>
    <w:basedOn w:val="a0"/>
    <w:uiPriority w:val="99"/>
    <w:semiHidden/>
    <w:rsid w:val="00EE6E9F"/>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375380">
      <w:bodyDiv w:val="1"/>
      <w:marLeft w:val="0"/>
      <w:marRight w:val="0"/>
      <w:marTop w:val="0"/>
      <w:marBottom w:val="0"/>
      <w:divBdr>
        <w:top w:val="none" w:sz="0" w:space="0" w:color="auto"/>
        <w:left w:val="none" w:sz="0" w:space="0" w:color="auto"/>
        <w:bottom w:val="none" w:sz="0" w:space="0" w:color="auto"/>
        <w:right w:val="none" w:sz="0" w:space="0" w:color="auto"/>
      </w:divBdr>
    </w:div>
    <w:div w:id="41685079">
      <w:bodyDiv w:val="1"/>
      <w:marLeft w:val="0"/>
      <w:marRight w:val="0"/>
      <w:marTop w:val="0"/>
      <w:marBottom w:val="0"/>
      <w:divBdr>
        <w:top w:val="none" w:sz="0" w:space="0" w:color="auto"/>
        <w:left w:val="none" w:sz="0" w:space="0" w:color="auto"/>
        <w:bottom w:val="none" w:sz="0" w:space="0" w:color="auto"/>
        <w:right w:val="none" w:sz="0" w:space="0" w:color="auto"/>
      </w:divBdr>
    </w:div>
    <w:div w:id="73868429">
      <w:bodyDiv w:val="1"/>
      <w:marLeft w:val="0"/>
      <w:marRight w:val="0"/>
      <w:marTop w:val="0"/>
      <w:marBottom w:val="0"/>
      <w:divBdr>
        <w:top w:val="none" w:sz="0" w:space="0" w:color="auto"/>
        <w:left w:val="none" w:sz="0" w:space="0" w:color="auto"/>
        <w:bottom w:val="none" w:sz="0" w:space="0" w:color="auto"/>
        <w:right w:val="none" w:sz="0" w:space="0" w:color="auto"/>
      </w:divBdr>
    </w:div>
    <w:div w:id="109058966">
      <w:bodyDiv w:val="1"/>
      <w:marLeft w:val="0"/>
      <w:marRight w:val="0"/>
      <w:marTop w:val="0"/>
      <w:marBottom w:val="0"/>
      <w:divBdr>
        <w:top w:val="none" w:sz="0" w:space="0" w:color="auto"/>
        <w:left w:val="none" w:sz="0" w:space="0" w:color="auto"/>
        <w:bottom w:val="none" w:sz="0" w:space="0" w:color="auto"/>
        <w:right w:val="none" w:sz="0" w:space="0" w:color="auto"/>
      </w:divBdr>
    </w:div>
    <w:div w:id="131169929">
      <w:bodyDiv w:val="1"/>
      <w:marLeft w:val="0"/>
      <w:marRight w:val="0"/>
      <w:marTop w:val="0"/>
      <w:marBottom w:val="0"/>
      <w:divBdr>
        <w:top w:val="none" w:sz="0" w:space="0" w:color="auto"/>
        <w:left w:val="none" w:sz="0" w:space="0" w:color="auto"/>
        <w:bottom w:val="none" w:sz="0" w:space="0" w:color="auto"/>
        <w:right w:val="none" w:sz="0" w:space="0" w:color="auto"/>
      </w:divBdr>
    </w:div>
    <w:div w:id="131289581">
      <w:bodyDiv w:val="1"/>
      <w:marLeft w:val="0"/>
      <w:marRight w:val="0"/>
      <w:marTop w:val="0"/>
      <w:marBottom w:val="0"/>
      <w:divBdr>
        <w:top w:val="none" w:sz="0" w:space="0" w:color="auto"/>
        <w:left w:val="none" w:sz="0" w:space="0" w:color="auto"/>
        <w:bottom w:val="none" w:sz="0" w:space="0" w:color="auto"/>
        <w:right w:val="none" w:sz="0" w:space="0" w:color="auto"/>
      </w:divBdr>
    </w:div>
    <w:div w:id="150222714">
      <w:bodyDiv w:val="1"/>
      <w:marLeft w:val="0"/>
      <w:marRight w:val="0"/>
      <w:marTop w:val="0"/>
      <w:marBottom w:val="0"/>
      <w:divBdr>
        <w:top w:val="none" w:sz="0" w:space="0" w:color="auto"/>
        <w:left w:val="none" w:sz="0" w:space="0" w:color="auto"/>
        <w:bottom w:val="none" w:sz="0" w:space="0" w:color="auto"/>
        <w:right w:val="none" w:sz="0" w:space="0" w:color="auto"/>
      </w:divBdr>
    </w:div>
    <w:div w:id="156965225">
      <w:bodyDiv w:val="1"/>
      <w:marLeft w:val="0"/>
      <w:marRight w:val="0"/>
      <w:marTop w:val="0"/>
      <w:marBottom w:val="0"/>
      <w:divBdr>
        <w:top w:val="none" w:sz="0" w:space="0" w:color="auto"/>
        <w:left w:val="none" w:sz="0" w:space="0" w:color="auto"/>
        <w:bottom w:val="none" w:sz="0" w:space="0" w:color="auto"/>
        <w:right w:val="none" w:sz="0" w:space="0" w:color="auto"/>
      </w:divBdr>
    </w:div>
    <w:div w:id="164981479">
      <w:bodyDiv w:val="1"/>
      <w:marLeft w:val="0"/>
      <w:marRight w:val="0"/>
      <w:marTop w:val="0"/>
      <w:marBottom w:val="0"/>
      <w:divBdr>
        <w:top w:val="none" w:sz="0" w:space="0" w:color="auto"/>
        <w:left w:val="none" w:sz="0" w:space="0" w:color="auto"/>
        <w:bottom w:val="none" w:sz="0" w:space="0" w:color="auto"/>
        <w:right w:val="none" w:sz="0" w:space="0" w:color="auto"/>
      </w:divBdr>
    </w:div>
    <w:div w:id="200095327">
      <w:bodyDiv w:val="1"/>
      <w:marLeft w:val="0"/>
      <w:marRight w:val="0"/>
      <w:marTop w:val="0"/>
      <w:marBottom w:val="0"/>
      <w:divBdr>
        <w:top w:val="none" w:sz="0" w:space="0" w:color="auto"/>
        <w:left w:val="none" w:sz="0" w:space="0" w:color="auto"/>
        <w:bottom w:val="none" w:sz="0" w:space="0" w:color="auto"/>
        <w:right w:val="none" w:sz="0" w:space="0" w:color="auto"/>
      </w:divBdr>
    </w:div>
    <w:div w:id="287200379">
      <w:bodyDiv w:val="1"/>
      <w:marLeft w:val="0"/>
      <w:marRight w:val="0"/>
      <w:marTop w:val="0"/>
      <w:marBottom w:val="0"/>
      <w:divBdr>
        <w:top w:val="none" w:sz="0" w:space="0" w:color="auto"/>
        <w:left w:val="none" w:sz="0" w:space="0" w:color="auto"/>
        <w:bottom w:val="none" w:sz="0" w:space="0" w:color="auto"/>
        <w:right w:val="none" w:sz="0" w:space="0" w:color="auto"/>
      </w:divBdr>
    </w:div>
    <w:div w:id="339701088">
      <w:bodyDiv w:val="1"/>
      <w:marLeft w:val="0"/>
      <w:marRight w:val="0"/>
      <w:marTop w:val="0"/>
      <w:marBottom w:val="0"/>
      <w:divBdr>
        <w:top w:val="none" w:sz="0" w:space="0" w:color="auto"/>
        <w:left w:val="none" w:sz="0" w:space="0" w:color="auto"/>
        <w:bottom w:val="none" w:sz="0" w:space="0" w:color="auto"/>
        <w:right w:val="none" w:sz="0" w:space="0" w:color="auto"/>
      </w:divBdr>
    </w:div>
    <w:div w:id="354502714">
      <w:bodyDiv w:val="1"/>
      <w:marLeft w:val="0"/>
      <w:marRight w:val="0"/>
      <w:marTop w:val="0"/>
      <w:marBottom w:val="0"/>
      <w:divBdr>
        <w:top w:val="none" w:sz="0" w:space="0" w:color="auto"/>
        <w:left w:val="none" w:sz="0" w:space="0" w:color="auto"/>
        <w:bottom w:val="none" w:sz="0" w:space="0" w:color="auto"/>
        <w:right w:val="none" w:sz="0" w:space="0" w:color="auto"/>
      </w:divBdr>
    </w:div>
    <w:div w:id="391806041">
      <w:bodyDiv w:val="1"/>
      <w:marLeft w:val="0"/>
      <w:marRight w:val="0"/>
      <w:marTop w:val="0"/>
      <w:marBottom w:val="0"/>
      <w:divBdr>
        <w:top w:val="none" w:sz="0" w:space="0" w:color="auto"/>
        <w:left w:val="none" w:sz="0" w:space="0" w:color="auto"/>
        <w:bottom w:val="none" w:sz="0" w:space="0" w:color="auto"/>
        <w:right w:val="none" w:sz="0" w:space="0" w:color="auto"/>
      </w:divBdr>
    </w:div>
    <w:div w:id="449864804">
      <w:bodyDiv w:val="1"/>
      <w:marLeft w:val="0"/>
      <w:marRight w:val="0"/>
      <w:marTop w:val="0"/>
      <w:marBottom w:val="0"/>
      <w:divBdr>
        <w:top w:val="none" w:sz="0" w:space="0" w:color="auto"/>
        <w:left w:val="none" w:sz="0" w:space="0" w:color="auto"/>
        <w:bottom w:val="none" w:sz="0" w:space="0" w:color="auto"/>
        <w:right w:val="none" w:sz="0" w:space="0" w:color="auto"/>
      </w:divBdr>
    </w:div>
    <w:div w:id="451284794">
      <w:bodyDiv w:val="1"/>
      <w:marLeft w:val="0"/>
      <w:marRight w:val="0"/>
      <w:marTop w:val="0"/>
      <w:marBottom w:val="0"/>
      <w:divBdr>
        <w:top w:val="none" w:sz="0" w:space="0" w:color="auto"/>
        <w:left w:val="none" w:sz="0" w:space="0" w:color="auto"/>
        <w:bottom w:val="none" w:sz="0" w:space="0" w:color="auto"/>
        <w:right w:val="none" w:sz="0" w:space="0" w:color="auto"/>
      </w:divBdr>
    </w:div>
    <w:div w:id="514225892">
      <w:bodyDiv w:val="1"/>
      <w:marLeft w:val="0"/>
      <w:marRight w:val="0"/>
      <w:marTop w:val="0"/>
      <w:marBottom w:val="0"/>
      <w:divBdr>
        <w:top w:val="none" w:sz="0" w:space="0" w:color="auto"/>
        <w:left w:val="none" w:sz="0" w:space="0" w:color="auto"/>
        <w:bottom w:val="none" w:sz="0" w:space="0" w:color="auto"/>
        <w:right w:val="none" w:sz="0" w:space="0" w:color="auto"/>
      </w:divBdr>
    </w:div>
    <w:div w:id="710034297">
      <w:bodyDiv w:val="1"/>
      <w:marLeft w:val="0"/>
      <w:marRight w:val="0"/>
      <w:marTop w:val="0"/>
      <w:marBottom w:val="0"/>
      <w:divBdr>
        <w:top w:val="none" w:sz="0" w:space="0" w:color="auto"/>
        <w:left w:val="none" w:sz="0" w:space="0" w:color="auto"/>
        <w:bottom w:val="none" w:sz="0" w:space="0" w:color="auto"/>
        <w:right w:val="none" w:sz="0" w:space="0" w:color="auto"/>
      </w:divBdr>
    </w:div>
    <w:div w:id="794451298">
      <w:bodyDiv w:val="1"/>
      <w:marLeft w:val="0"/>
      <w:marRight w:val="0"/>
      <w:marTop w:val="0"/>
      <w:marBottom w:val="0"/>
      <w:divBdr>
        <w:top w:val="none" w:sz="0" w:space="0" w:color="auto"/>
        <w:left w:val="none" w:sz="0" w:space="0" w:color="auto"/>
        <w:bottom w:val="none" w:sz="0" w:space="0" w:color="auto"/>
        <w:right w:val="none" w:sz="0" w:space="0" w:color="auto"/>
      </w:divBdr>
    </w:div>
    <w:div w:id="809250272">
      <w:bodyDiv w:val="1"/>
      <w:marLeft w:val="0"/>
      <w:marRight w:val="0"/>
      <w:marTop w:val="0"/>
      <w:marBottom w:val="0"/>
      <w:divBdr>
        <w:top w:val="none" w:sz="0" w:space="0" w:color="auto"/>
        <w:left w:val="none" w:sz="0" w:space="0" w:color="auto"/>
        <w:bottom w:val="none" w:sz="0" w:space="0" w:color="auto"/>
        <w:right w:val="none" w:sz="0" w:space="0" w:color="auto"/>
      </w:divBdr>
    </w:div>
    <w:div w:id="884948366">
      <w:bodyDiv w:val="1"/>
      <w:marLeft w:val="0"/>
      <w:marRight w:val="0"/>
      <w:marTop w:val="0"/>
      <w:marBottom w:val="0"/>
      <w:divBdr>
        <w:top w:val="none" w:sz="0" w:space="0" w:color="auto"/>
        <w:left w:val="none" w:sz="0" w:space="0" w:color="auto"/>
        <w:bottom w:val="none" w:sz="0" w:space="0" w:color="auto"/>
        <w:right w:val="none" w:sz="0" w:space="0" w:color="auto"/>
      </w:divBdr>
    </w:div>
    <w:div w:id="899242600">
      <w:bodyDiv w:val="1"/>
      <w:marLeft w:val="0"/>
      <w:marRight w:val="0"/>
      <w:marTop w:val="0"/>
      <w:marBottom w:val="0"/>
      <w:divBdr>
        <w:top w:val="none" w:sz="0" w:space="0" w:color="auto"/>
        <w:left w:val="none" w:sz="0" w:space="0" w:color="auto"/>
        <w:bottom w:val="none" w:sz="0" w:space="0" w:color="auto"/>
        <w:right w:val="none" w:sz="0" w:space="0" w:color="auto"/>
      </w:divBdr>
    </w:div>
    <w:div w:id="1035426816">
      <w:bodyDiv w:val="1"/>
      <w:marLeft w:val="0"/>
      <w:marRight w:val="0"/>
      <w:marTop w:val="0"/>
      <w:marBottom w:val="0"/>
      <w:divBdr>
        <w:top w:val="none" w:sz="0" w:space="0" w:color="auto"/>
        <w:left w:val="none" w:sz="0" w:space="0" w:color="auto"/>
        <w:bottom w:val="none" w:sz="0" w:space="0" w:color="auto"/>
        <w:right w:val="none" w:sz="0" w:space="0" w:color="auto"/>
      </w:divBdr>
    </w:div>
    <w:div w:id="1044015309">
      <w:bodyDiv w:val="1"/>
      <w:marLeft w:val="0"/>
      <w:marRight w:val="0"/>
      <w:marTop w:val="0"/>
      <w:marBottom w:val="0"/>
      <w:divBdr>
        <w:top w:val="none" w:sz="0" w:space="0" w:color="auto"/>
        <w:left w:val="none" w:sz="0" w:space="0" w:color="auto"/>
        <w:bottom w:val="none" w:sz="0" w:space="0" w:color="auto"/>
        <w:right w:val="none" w:sz="0" w:space="0" w:color="auto"/>
      </w:divBdr>
    </w:div>
    <w:div w:id="1072121324">
      <w:bodyDiv w:val="1"/>
      <w:marLeft w:val="0"/>
      <w:marRight w:val="0"/>
      <w:marTop w:val="0"/>
      <w:marBottom w:val="0"/>
      <w:divBdr>
        <w:top w:val="none" w:sz="0" w:space="0" w:color="auto"/>
        <w:left w:val="none" w:sz="0" w:space="0" w:color="auto"/>
        <w:bottom w:val="none" w:sz="0" w:space="0" w:color="auto"/>
        <w:right w:val="none" w:sz="0" w:space="0" w:color="auto"/>
      </w:divBdr>
    </w:div>
    <w:div w:id="1116296429">
      <w:bodyDiv w:val="1"/>
      <w:marLeft w:val="0"/>
      <w:marRight w:val="0"/>
      <w:marTop w:val="0"/>
      <w:marBottom w:val="0"/>
      <w:divBdr>
        <w:top w:val="none" w:sz="0" w:space="0" w:color="auto"/>
        <w:left w:val="none" w:sz="0" w:space="0" w:color="auto"/>
        <w:bottom w:val="none" w:sz="0" w:space="0" w:color="auto"/>
        <w:right w:val="none" w:sz="0" w:space="0" w:color="auto"/>
      </w:divBdr>
    </w:div>
    <w:div w:id="1125735961">
      <w:bodyDiv w:val="1"/>
      <w:marLeft w:val="0"/>
      <w:marRight w:val="0"/>
      <w:marTop w:val="0"/>
      <w:marBottom w:val="0"/>
      <w:divBdr>
        <w:top w:val="none" w:sz="0" w:space="0" w:color="auto"/>
        <w:left w:val="none" w:sz="0" w:space="0" w:color="auto"/>
        <w:bottom w:val="none" w:sz="0" w:space="0" w:color="auto"/>
        <w:right w:val="none" w:sz="0" w:space="0" w:color="auto"/>
      </w:divBdr>
    </w:div>
    <w:div w:id="1166894136">
      <w:bodyDiv w:val="1"/>
      <w:marLeft w:val="0"/>
      <w:marRight w:val="0"/>
      <w:marTop w:val="0"/>
      <w:marBottom w:val="0"/>
      <w:divBdr>
        <w:top w:val="none" w:sz="0" w:space="0" w:color="auto"/>
        <w:left w:val="none" w:sz="0" w:space="0" w:color="auto"/>
        <w:bottom w:val="none" w:sz="0" w:space="0" w:color="auto"/>
        <w:right w:val="none" w:sz="0" w:space="0" w:color="auto"/>
      </w:divBdr>
    </w:div>
    <w:div w:id="1237546619">
      <w:bodyDiv w:val="1"/>
      <w:marLeft w:val="0"/>
      <w:marRight w:val="0"/>
      <w:marTop w:val="0"/>
      <w:marBottom w:val="0"/>
      <w:divBdr>
        <w:top w:val="none" w:sz="0" w:space="0" w:color="auto"/>
        <w:left w:val="none" w:sz="0" w:space="0" w:color="auto"/>
        <w:bottom w:val="none" w:sz="0" w:space="0" w:color="auto"/>
        <w:right w:val="none" w:sz="0" w:space="0" w:color="auto"/>
      </w:divBdr>
    </w:div>
    <w:div w:id="1256668966">
      <w:bodyDiv w:val="1"/>
      <w:marLeft w:val="0"/>
      <w:marRight w:val="0"/>
      <w:marTop w:val="0"/>
      <w:marBottom w:val="0"/>
      <w:divBdr>
        <w:top w:val="none" w:sz="0" w:space="0" w:color="auto"/>
        <w:left w:val="none" w:sz="0" w:space="0" w:color="auto"/>
        <w:bottom w:val="none" w:sz="0" w:space="0" w:color="auto"/>
        <w:right w:val="none" w:sz="0" w:space="0" w:color="auto"/>
      </w:divBdr>
    </w:div>
    <w:div w:id="1345399737">
      <w:bodyDiv w:val="1"/>
      <w:marLeft w:val="0"/>
      <w:marRight w:val="0"/>
      <w:marTop w:val="0"/>
      <w:marBottom w:val="0"/>
      <w:divBdr>
        <w:top w:val="none" w:sz="0" w:space="0" w:color="auto"/>
        <w:left w:val="none" w:sz="0" w:space="0" w:color="auto"/>
        <w:bottom w:val="none" w:sz="0" w:space="0" w:color="auto"/>
        <w:right w:val="none" w:sz="0" w:space="0" w:color="auto"/>
      </w:divBdr>
    </w:div>
    <w:div w:id="1399521731">
      <w:bodyDiv w:val="1"/>
      <w:marLeft w:val="0"/>
      <w:marRight w:val="0"/>
      <w:marTop w:val="0"/>
      <w:marBottom w:val="0"/>
      <w:divBdr>
        <w:top w:val="none" w:sz="0" w:space="0" w:color="auto"/>
        <w:left w:val="none" w:sz="0" w:space="0" w:color="auto"/>
        <w:bottom w:val="none" w:sz="0" w:space="0" w:color="auto"/>
        <w:right w:val="none" w:sz="0" w:space="0" w:color="auto"/>
      </w:divBdr>
    </w:div>
    <w:div w:id="1419328462">
      <w:bodyDiv w:val="1"/>
      <w:marLeft w:val="0"/>
      <w:marRight w:val="0"/>
      <w:marTop w:val="0"/>
      <w:marBottom w:val="0"/>
      <w:divBdr>
        <w:top w:val="none" w:sz="0" w:space="0" w:color="auto"/>
        <w:left w:val="none" w:sz="0" w:space="0" w:color="auto"/>
        <w:bottom w:val="none" w:sz="0" w:space="0" w:color="auto"/>
        <w:right w:val="none" w:sz="0" w:space="0" w:color="auto"/>
      </w:divBdr>
    </w:div>
    <w:div w:id="1578662480">
      <w:bodyDiv w:val="1"/>
      <w:marLeft w:val="0"/>
      <w:marRight w:val="0"/>
      <w:marTop w:val="0"/>
      <w:marBottom w:val="0"/>
      <w:divBdr>
        <w:top w:val="none" w:sz="0" w:space="0" w:color="auto"/>
        <w:left w:val="none" w:sz="0" w:space="0" w:color="auto"/>
        <w:bottom w:val="none" w:sz="0" w:space="0" w:color="auto"/>
        <w:right w:val="none" w:sz="0" w:space="0" w:color="auto"/>
      </w:divBdr>
    </w:div>
    <w:div w:id="1589390566">
      <w:bodyDiv w:val="1"/>
      <w:marLeft w:val="0"/>
      <w:marRight w:val="0"/>
      <w:marTop w:val="0"/>
      <w:marBottom w:val="0"/>
      <w:divBdr>
        <w:top w:val="none" w:sz="0" w:space="0" w:color="auto"/>
        <w:left w:val="none" w:sz="0" w:space="0" w:color="auto"/>
        <w:bottom w:val="none" w:sz="0" w:space="0" w:color="auto"/>
        <w:right w:val="none" w:sz="0" w:space="0" w:color="auto"/>
      </w:divBdr>
    </w:div>
    <w:div w:id="1630549641">
      <w:bodyDiv w:val="1"/>
      <w:marLeft w:val="0"/>
      <w:marRight w:val="0"/>
      <w:marTop w:val="0"/>
      <w:marBottom w:val="0"/>
      <w:divBdr>
        <w:top w:val="none" w:sz="0" w:space="0" w:color="auto"/>
        <w:left w:val="none" w:sz="0" w:space="0" w:color="auto"/>
        <w:bottom w:val="none" w:sz="0" w:space="0" w:color="auto"/>
        <w:right w:val="none" w:sz="0" w:space="0" w:color="auto"/>
      </w:divBdr>
    </w:div>
    <w:div w:id="1948921528">
      <w:bodyDiv w:val="1"/>
      <w:marLeft w:val="0"/>
      <w:marRight w:val="0"/>
      <w:marTop w:val="0"/>
      <w:marBottom w:val="0"/>
      <w:divBdr>
        <w:top w:val="none" w:sz="0" w:space="0" w:color="auto"/>
        <w:left w:val="none" w:sz="0" w:space="0" w:color="auto"/>
        <w:bottom w:val="none" w:sz="0" w:space="0" w:color="auto"/>
        <w:right w:val="none" w:sz="0" w:space="0" w:color="auto"/>
      </w:divBdr>
    </w:div>
    <w:div w:id="1951744737">
      <w:bodyDiv w:val="1"/>
      <w:marLeft w:val="0"/>
      <w:marRight w:val="0"/>
      <w:marTop w:val="0"/>
      <w:marBottom w:val="0"/>
      <w:divBdr>
        <w:top w:val="none" w:sz="0" w:space="0" w:color="auto"/>
        <w:left w:val="none" w:sz="0" w:space="0" w:color="auto"/>
        <w:bottom w:val="none" w:sz="0" w:space="0" w:color="auto"/>
        <w:right w:val="none" w:sz="0" w:space="0" w:color="auto"/>
      </w:divBdr>
    </w:div>
    <w:div w:id="1954164499">
      <w:bodyDiv w:val="1"/>
      <w:marLeft w:val="0"/>
      <w:marRight w:val="0"/>
      <w:marTop w:val="0"/>
      <w:marBottom w:val="0"/>
      <w:divBdr>
        <w:top w:val="none" w:sz="0" w:space="0" w:color="auto"/>
        <w:left w:val="none" w:sz="0" w:space="0" w:color="auto"/>
        <w:bottom w:val="none" w:sz="0" w:space="0" w:color="auto"/>
        <w:right w:val="none" w:sz="0" w:space="0" w:color="auto"/>
      </w:divBdr>
    </w:div>
    <w:div w:id="2001889557">
      <w:bodyDiv w:val="1"/>
      <w:marLeft w:val="0"/>
      <w:marRight w:val="0"/>
      <w:marTop w:val="0"/>
      <w:marBottom w:val="0"/>
      <w:divBdr>
        <w:top w:val="none" w:sz="0" w:space="0" w:color="auto"/>
        <w:left w:val="none" w:sz="0" w:space="0" w:color="auto"/>
        <w:bottom w:val="none" w:sz="0" w:space="0" w:color="auto"/>
        <w:right w:val="none" w:sz="0" w:space="0" w:color="auto"/>
      </w:divBdr>
    </w:div>
    <w:div w:id="2013606085">
      <w:bodyDiv w:val="1"/>
      <w:marLeft w:val="0"/>
      <w:marRight w:val="0"/>
      <w:marTop w:val="0"/>
      <w:marBottom w:val="0"/>
      <w:divBdr>
        <w:top w:val="none" w:sz="0" w:space="0" w:color="auto"/>
        <w:left w:val="none" w:sz="0" w:space="0" w:color="auto"/>
        <w:bottom w:val="none" w:sz="0" w:space="0" w:color="auto"/>
        <w:right w:val="none" w:sz="0" w:space="0" w:color="auto"/>
      </w:divBdr>
    </w:div>
    <w:div w:id="2043551462">
      <w:bodyDiv w:val="1"/>
      <w:marLeft w:val="0"/>
      <w:marRight w:val="0"/>
      <w:marTop w:val="0"/>
      <w:marBottom w:val="0"/>
      <w:divBdr>
        <w:top w:val="none" w:sz="0" w:space="0" w:color="auto"/>
        <w:left w:val="none" w:sz="0" w:space="0" w:color="auto"/>
        <w:bottom w:val="none" w:sz="0" w:space="0" w:color="auto"/>
        <w:right w:val="none" w:sz="0" w:space="0" w:color="auto"/>
      </w:divBdr>
    </w:div>
    <w:div w:id="2050493376">
      <w:bodyDiv w:val="1"/>
      <w:marLeft w:val="0"/>
      <w:marRight w:val="0"/>
      <w:marTop w:val="0"/>
      <w:marBottom w:val="0"/>
      <w:divBdr>
        <w:top w:val="none" w:sz="0" w:space="0" w:color="auto"/>
        <w:left w:val="none" w:sz="0" w:space="0" w:color="auto"/>
        <w:bottom w:val="none" w:sz="0" w:space="0" w:color="auto"/>
        <w:right w:val="none" w:sz="0" w:space="0" w:color="auto"/>
      </w:divBdr>
    </w:div>
    <w:div w:id="2099057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oter" Target="foot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5.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15C522-C5C3-4A71-9D2A-708582F743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3450</TotalTime>
  <Pages>15</Pages>
  <Words>5077</Words>
  <Characters>28945</Characters>
  <Application>Microsoft Office Word</Application>
  <DocSecurity>0</DocSecurity>
  <Lines>241</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Молодочкин Иван Романович</cp:lastModifiedBy>
  <cp:revision>31</cp:revision>
  <dcterms:created xsi:type="dcterms:W3CDTF">2023-04-17T03:38:00Z</dcterms:created>
  <dcterms:modified xsi:type="dcterms:W3CDTF">2026-08-11T05:27:00Z</dcterms:modified>
</cp:coreProperties>
</file>